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C9" w:rsidRPr="00DB0E70" w:rsidRDefault="006A38C9" w:rsidP="00DB0E70">
      <w:pPr>
        <w:keepNext/>
        <w:jc w:val="center"/>
        <w:outlineLvl w:val="2"/>
        <w:rPr>
          <w:b/>
          <w:spacing w:val="30"/>
        </w:rPr>
      </w:pPr>
      <w:bookmarkStart w:id="0" w:name="_GoBack"/>
      <w:bookmarkEnd w:id="0"/>
    </w:p>
    <w:p w:rsidR="00F63296" w:rsidRPr="00F63296" w:rsidRDefault="00F63296" w:rsidP="00F63296">
      <w:pPr>
        <w:ind w:left="6096"/>
        <w:jc w:val="right"/>
        <w:outlineLvl w:val="0"/>
        <w:rPr>
          <w:b/>
        </w:rPr>
      </w:pPr>
      <w:r w:rsidRPr="00F63296">
        <w:rPr>
          <w:b/>
        </w:rPr>
        <w:t>УТВЕРЖДЕНО</w:t>
      </w:r>
    </w:p>
    <w:p w:rsidR="00F63296" w:rsidRPr="00F63296" w:rsidRDefault="00F63296" w:rsidP="00F63296">
      <w:pPr>
        <w:ind w:left="6096"/>
        <w:outlineLvl w:val="0"/>
      </w:pPr>
      <w:r>
        <w:t>постановлением главы администрации</w:t>
      </w:r>
    </w:p>
    <w:p w:rsidR="00F63296" w:rsidRPr="00F63296" w:rsidRDefault="00F63296" w:rsidP="00F63296">
      <w:pPr>
        <w:ind w:left="6096"/>
        <w:outlineLvl w:val="0"/>
      </w:pPr>
      <w:r w:rsidRPr="00F63296">
        <w:t>муниципального образования «</w:t>
      </w:r>
      <w:proofErr w:type="spellStart"/>
      <w:r w:rsidRPr="00F63296">
        <w:t>Новонукутское</w:t>
      </w:r>
      <w:proofErr w:type="spellEnd"/>
      <w:r w:rsidRPr="00F63296">
        <w:t>»</w:t>
      </w:r>
    </w:p>
    <w:p w:rsidR="00101964" w:rsidRDefault="00472740" w:rsidP="00F63296">
      <w:pPr>
        <w:ind w:left="6096"/>
        <w:outlineLvl w:val="0"/>
      </w:pPr>
      <w:r>
        <w:t>от «28</w:t>
      </w:r>
      <w:r w:rsidR="00F63296" w:rsidRPr="00F63296">
        <w:t xml:space="preserve">» </w:t>
      </w:r>
      <w:r>
        <w:t>ноября</w:t>
      </w:r>
      <w:r w:rsidR="00F63296" w:rsidRPr="00F63296">
        <w:t xml:space="preserve"> 20</w:t>
      </w:r>
      <w:r>
        <w:t>22</w:t>
      </w:r>
      <w:r w:rsidR="00F63296" w:rsidRPr="00F63296">
        <w:t xml:space="preserve"> г. №</w:t>
      </w:r>
      <w:r>
        <w:t>194</w:t>
      </w:r>
    </w:p>
    <w:p w:rsidR="00F63296" w:rsidRPr="00F63296" w:rsidRDefault="00F63296" w:rsidP="00F63296">
      <w:pPr>
        <w:spacing w:before="100" w:beforeAutospacing="1" w:after="100" w:afterAutospacing="1"/>
        <w:jc w:val="center"/>
      </w:pPr>
      <w:r w:rsidRPr="00F63296">
        <w:rPr>
          <w:b/>
          <w:bCs/>
        </w:rPr>
        <w:t>ПОЛОЖЕНИЕ</w:t>
      </w:r>
    </w:p>
    <w:p w:rsidR="00F63296" w:rsidRDefault="00F63296" w:rsidP="00F63296">
      <w:pPr>
        <w:spacing w:before="100" w:beforeAutospacing="1" w:after="100" w:afterAutospacing="1"/>
        <w:jc w:val="center"/>
        <w:rPr>
          <w:b/>
          <w:bCs/>
        </w:rPr>
      </w:pPr>
      <w:r w:rsidRPr="00F63296">
        <w:rPr>
          <w:b/>
          <w:bCs/>
        </w:rPr>
        <w:t>об оплате труда работников</w:t>
      </w:r>
      <w:r w:rsidRPr="00F63296">
        <w:t xml:space="preserve">, </w:t>
      </w:r>
      <w:r w:rsidRPr="00F63296">
        <w:rPr>
          <w:b/>
          <w:bCs/>
        </w:rPr>
        <w:t>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F63296">
        <w:rPr>
          <w:b/>
          <w:bCs/>
        </w:rPr>
        <w:t>Новонукутское</w:t>
      </w:r>
      <w:proofErr w:type="spellEnd"/>
      <w:r w:rsidRPr="00F63296">
        <w:rPr>
          <w:b/>
          <w:bCs/>
        </w:rPr>
        <w:t>»</w:t>
      </w:r>
    </w:p>
    <w:p w:rsidR="00D950FF" w:rsidRPr="00B26519" w:rsidRDefault="00D950FF" w:rsidP="00F63296">
      <w:pPr>
        <w:spacing w:before="100" w:beforeAutospacing="1" w:after="100" w:afterAutospacing="1"/>
        <w:jc w:val="center"/>
        <w:rPr>
          <w:bCs/>
          <w:i/>
        </w:rPr>
      </w:pPr>
      <w:r w:rsidRPr="00B26519">
        <w:rPr>
          <w:bCs/>
          <w:i/>
        </w:rPr>
        <w:t>(в редакции постановления главы администрации МО «</w:t>
      </w:r>
      <w:proofErr w:type="spellStart"/>
      <w:r w:rsidRPr="00B26519">
        <w:rPr>
          <w:bCs/>
          <w:i/>
        </w:rPr>
        <w:t>Новонукутское</w:t>
      </w:r>
      <w:proofErr w:type="spellEnd"/>
      <w:r w:rsidRPr="00B26519">
        <w:rPr>
          <w:bCs/>
          <w:i/>
        </w:rPr>
        <w:t>» от 10.11.2023г. №</w:t>
      </w:r>
      <w:r w:rsidR="00B26519" w:rsidRPr="00B26519">
        <w:rPr>
          <w:bCs/>
          <w:i/>
        </w:rPr>
        <w:t>303)</w:t>
      </w:r>
    </w:p>
    <w:p w:rsidR="00F63296" w:rsidRPr="00F63296" w:rsidRDefault="00F63296" w:rsidP="00F63296">
      <w:pPr>
        <w:spacing w:before="100" w:beforeAutospacing="1" w:after="100" w:afterAutospacing="1"/>
        <w:jc w:val="center"/>
      </w:pPr>
      <w:r w:rsidRPr="00F63296">
        <w:rPr>
          <w:b/>
          <w:bCs/>
        </w:rPr>
        <w:t>Глава 1. Общие положения</w:t>
      </w:r>
    </w:p>
    <w:p w:rsidR="00F63296" w:rsidRPr="00F63296" w:rsidRDefault="00F63296" w:rsidP="00054959">
      <w:pPr>
        <w:spacing w:before="120"/>
        <w:ind w:firstLine="709"/>
        <w:jc w:val="both"/>
      </w:pPr>
      <w:r w:rsidRPr="00F63296">
        <w:t>1.1.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 администрации муниципального образования «</w:t>
      </w:r>
      <w:proofErr w:type="spellStart"/>
      <w:r w:rsidRPr="00F63296">
        <w:t>Новонукутское</w:t>
      </w:r>
      <w:proofErr w:type="spellEnd"/>
      <w:r w:rsidRPr="00F63296">
        <w:t>».</w:t>
      </w:r>
    </w:p>
    <w:p w:rsidR="00F63296" w:rsidRPr="00F63296" w:rsidRDefault="00F63296" w:rsidP="00054959">
      <w:pPr>
        <w:spacing w:before="120"/>
        <w:ind w:firstLine="709"/>
        <w:jc w:val="both"/>
        <w:rPr>
          <w:rFonts w:eastAsia="Calibri"/>
        </w:rPr>
      </w:pPr>
      <w:r w:rsidRPr="00F63296">
        <w:t>1.2. Под работниками, замещающими должности, которые не являются должностями муниципальной службы, в целях настоящего Положения понимаются работники,</w:t>
      </w:r>
      <w:r w:rsidRPr="00F63296">
        <w:rPr>
          <w:rFonts w:eastAsia="Calibri"/>
        </w:rPr>
        <w:t xml:space="preserve"> занимающие должности, не относящиеся к должностям муниципальной службы и включаемые в штатное расписание в целях технического обеспечения деятельности органа местного самоуправления (технические исполнители).</w:t>
      </w:r>
    </w:p>
    <w:p w:rsidR="00F63296" w:rsidRPr="00F63296" w:rsidRDefault="00F63296" w:rsidP="00054959">
      <w:pPr>
        <w:spacing w:before="120"/>
        <w:ind w:firstLine="709"/>
        <w:jc w:val="both"/>
      </w:pPr>
      <w:r w:rsidRPr="00F63296">
        <w:t>1.3. Под вспомогательным персоналом в целях настоящего Положения понимаются работники, работающие в администрации муниципального образования «</w:t>
      </w:r>
      <w:proofErr w:type="spellStart"/>
      <w:r w:rsidRPr="00F63296">
        <w:t>Новонукутское</w:t>
      </w:r>
      <w:proofErr w:type="spellEnd"/>
      <w:r w:rsidRPr="00F63296">
        <w:t xml:space="preserve">» по трудовым договорам, </w:t>
      </w:r>
      <w:r w:rsidRPr="00F63296">
        <w:rPr>
          <w:rFonts w:eastAsia="Calibri"/>
        </w:rPr>
        <w:t xml:space="preserve">занятые оказанием услуг производственного характера по профессии рабочих (заведующий хозяйственной частью, уборщики служебных и непроизводственных помещений, водители автомобилей и пр.) </w:t>
      </w:r>
    </w:p>
    <w:p w:rsidR="00F63296" w:rsidRPr="00F63296" w:rsidRDefault="00F63296" w:rsidP="00F63296">
      <w:pPr>
        <w:spacing w:before="100" w:beforeAutospacing="1" w:after="100" w:afterAutospacing="1"/>
        <w:jc w:val="center"/>
      </w:pPr>
      <w:r w:rsidRPr="00F63296">
        <w:rPr>
          <w:b/>
          <w:bCs/>
        </w:rPr>
        <w:t>Глава 2. Оплата труда и порядок формирования фонда оплаты труда работников, замещающих должности, не являющиеся должностями муниципальной службы муниципального образования «</w:t>
      </w:r>
      <w:proofErr w:type="spellStart"/>
      <w:r w:rsidRPr="00F63296">
        <w:rPr>
          <w:b/>
          <w:bCs/>
        </w:rPr>
        <w:t>Новонукутское</w:t>
      </w:r>
      <w:proofErr w:type="spellEnd"/>
      <w:r w:rsidRPr="00F63296">
        <w:rPr>
          <w:b/>
          <w:bCs/>
        </w:rPr>
        <w:t>»</w:t>
      </w:r>
    </w:p>
    <w:p w:rsidR="00F63296" w:rsidRPr="00F63296" w:rsidRDefault="00F63296" w:rsidP="00054959">
      <w:pPr>
        <w:spacing w:before="120"/>
        <w:ind w:firstLine="709"/>
        <w:jc w:val="both"/>
      </w:pPr>
      <w:r w:rsidRPr="00F63296">
        <w:t>2.1. Оплата труда работников, замещающих должности, не являющиеся должностями муниципальной службы администрации муниципального образования «</w:t>
      </w:r>
      <w:proofErr w:type="spellStart"/>
      <w:r w:rsidRPr="00F63296">
        <w:t>Новонукутское</w:t>
      </w:r>
      <w:proofErr w:type="spellEnd"/>
      <w:r w:rsidRPr="00F63296">
        <w:t>», состоит из месячного должностного оклада (далее — должностной оклад), ежемесячных и иных дополнительных выплат.</w:t>
      </w:r>
    </w:p>
    <w:p w:rsidR="00F63296" w:rsidRPr="00F63296" w:rsidRDefault="00F63296" w:rsidP="00054959">
      <w:pPr>
        <w:spacing w:before="120"/>
        <w:ind w:firstLine="709"/>
        <w:jc w:val="both"/>
      </w:pPr>
      <w:r w:rsidRPr="00F63296">
        <w:t>2.2. Должностные оклады работников, замещающих должности, не являющиеся должностями муниципальной службы администрации муниципального образования «</w:t>
      </w:r>
      <w:proofErr w:type="spellStart"/>
      <w:r w:rsidRPr="00F63296">
        <w:t>Новонукутское</w:t>
      </w:r>
      <w:proofErr w:type="spellEnd"/>
      <w:r w:rsidRPr="00F63296">
        <w:t>» (далее — служащие), устанавливаются в следующих размерах: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1800"/>
      </w:tblGrid>
      <w:tr w:rsidR="00D950FF" w:rsidRPr="00D950FF" w:rsidTr="00F57B70">
        <w:trPr>
          <w:tblCellSpacing w:w="15" w:type="dxa"/>
        </w:trPr>
        <w:tc>
          <w:tcPr>
            <w:tcW w:w="7605" w:type="dxa"/>
            <w:vAlign w:val="center"/>
            <w:hideMark/>
          </w:tcPr>
          <w:p w:rsidR="00D950FF" w:rsidRPr="00D950FF" w:rsidRDefault="00D950FF" w:rsidP="00D950FF">
            <w:r w:rsidRPr="00D950FF">
              <w:t>Наименование должности</w:t>
            </w:r>
          </w:p>
        </w:tc>
        <w:tc>
          <w:tcPr>
            <w:tcW w:w="1755" w:type="dxa"/>
            <w:vAlign w:val="center"/>
            <w:hideMark/>
          </w:tcPr>
          <w:p w:rsidR="00D950FF" w:rsidRPr="00D950FF" w:rsidRDefault="00D950FF" w:rsidP="00D950FF">
            <w:r w:rsidRPr="00D950FF">
              <w:t>Размер</w:t>
            </w:r>
            <w:r w:rsidRPr="00D950FF">
              <w:br/>
              <w:t>должностного</w:t>
            </w:r>
            <w:r w:rsidRPr="00D950FF">
              <w:br/>
              <w:t>оклада, руб.</w:t>
            </w:r>
          </w:p>
        </w:tc>
      </w:tr>
      <w:tr w:rsidR="00D950FF" w:rsidRPr="00D950FF" w:rsidTr="00F57B70">
        <w:trPr>
          <w:tblCellSpacing w:w="15" w:type="dxa"/>
        </w:trPr>
        <w:tc>
          <w:tcPr>
            <w:tcW w:w="7605" w:type="dxa"/>
            <w:vAlign w:val="center"/>
            <w:hideMark/>
          </w:tcPr>
          <w:p w:rsidR="00D950FF" w:rsidRPr="00D950FF" w:rsidRDefault="00D950FF" w:rsidP="00D950FF">
            <w:r w:rsidRPr="00D950FF">
              <w:t>Ведущий бухгалтер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D950FF" w:rsidRPr="00D950FF" w:rsidRDefault="00D950FF" w:rsidP="00D950FF">
            <w:r w:rsidRPr="00D950FF">
              <w:t>16094,00</w:t>
            </w:r>
          </w:p>
        </w:tc>
      </w:tr>
      <w:tr w:rsidR="00D950FF" w:rsidRPr="00D950FF" w:rsidTr="00F57B70">
        <w:trPr>
          <w:tblCellSpacing w:w="15" w:type="dxa"/>
        </w:trPr>
        <w:tc>
          <w:tcPr>
            <w:tcW w:w="7605" w:type="dxa"/>
            <w:vAlign w:val="center"/>
            <w:hideMark/>
          </w:tcPr>
          <w:p w:rsidR="00D950FF" w:rsidRPr="00D950FF" w:rsidRDefault="00D950FF" w:rsidP="00D950FF">
            <w:r w:rsidRPr="00D950FF">
              <w:t>Старший инспектор – делопроизводитель</w:t>
            </w:r>
          </w:p>
        </w:tc>
        <w:tc>
          <w:tcPr>
            <w:tcW w:w="1755" w:type="dxa"/>
            <w:vAlign w:val="center"/>
            <w:hideMark/>
          </w:tcPr>
          <w:p w:rsidR="00D950FF" w:rsidRPr="00D950FF" w:rsidRDefault="00D950FF" w:rsidP="00D950FF">
            <w:r w:rsidRPr="00D950FF">
              <w:t>10622,00</w:t>
            </w:r>
          </w:p>
        </w:tc>
      </w:tr>
      <w:tr w:rsidR="00D950FF" w:rsidRPr="00D950FF" w:rsidTr="00F57B70">
        <w:trPr>
          <w:tblCellSpacing w:w="15" w:type="dxa"/>
        </w:trPr>
        <w:tc>
          <w:tcPr>
            <w:tcW w:w="7605" w:type="dxa"/>
            <w:vAlign w:val="center"/>
          </w:tcPr>
          <w:p w:rsidR="00D950FF" w:rsidRPr="00D950FF" w:rsidRDefault="00D950FF" w:rsidP="00D950FF">
            <w:r w:rsidRPr="00D950FF">
              <w:t>Ведущий инженер</w:t>
            </w:r>
          </w:p>
        </w:tc>
        <w:tc>
          <w:tcPr>
            <w:tcW w:w="1755" w:type="dxa"/>
            <w:vAlign w:val="center"/>
          </w:tcPr>
          <w:p w:rsidR="00D950FF" w:rsidRPr="00D950FF" w:rsidRDefault="00D950FF" w:rsidP="00D950FF">
            <w:r w:rsidRPr="00D950FF">
              <w:t>16094,00</w:t>
            </w:r>
          </w:p>
        </w:tc>
      </w:tr>
    </w:tbl>
    <w:p w:rsidR="00B26519" w:rsidRPr="00B26519" w:rsidRDefault="00B26519" w:rsidP="00B26519">
      <w:pPr>
        <w:spacing w:before="120"/>
        <w:jc w:val="both"/>
        <w:rPr>
          <w:rFonts w:eastAsia="Calibri"/>
          <w:bCs/>
          <w:i/>
        </w:rPr>
      </w:pPr>
      <w:r w:rsidRPr="00B26519">
        <w:rPr>
          <w:rFonts w:eastAsia="Calibri"/>
          <w:bCs/>
          <w:i/>
        </w:rPr>
        <w:t>(в редакции постановления главы администрации МО «</w:t>
      </w:r>
      <w:proofErr w:type="spellStart"/>
      <w:r w:rsidRPr="00B26519">
        <w:rPr>
          <w:rFonts w:eastAsia="Calibri"/>
          <w:bCs/>
          <w:i/>
        </w:rPr>
        <w:t>Новонукутское</w:t>
      </w:r>
      <w:proofErr w:type="spellEnd"/>
      <w:r w:rsidRPr="00B26519">
        <w:rPr>
          <w:rFonts w:eastAsia="Calibri"/>
          <w:bCs/>
          <w:i/>
        </w:rPr>
        <w:t>» от 10.11.2023г. №303)</w:t>
      </w:r>
    </w:p>
    <w:p w:rsidR="00F63296" w:rsidRDefault="00F63296" w:rsidP="00054959">
      <w:pPr>
        <w:spacing w:before="120"/>
        <w:ind w:firstLine="709"/>
        <w:jc w:val="both"/>
        <w:rPr>
          <w:rFonts w:eastAsia="Calibri"/>
          <w:i/>
        </w:rPr>
      </w:pPr>
      <w:r w:rsidRPr="00F63296">
        <w:rPr>
          <w:rFonts w:eastAsia="Calibri"/>
        </w:rPr>
        <w:lastRenderedPageBreak/>
        <w:t>Наименование должностей служащих являются обобщающими, в штатном расписании допускается их конкретизация через указание на выполняемые функции.</w:t>
      </w:r>
      <w:r w:rsidRPr="00F63296">
        <w:rPr>
          <w:rFonts w:eastAsia="Calibri"/>
          <w:i/>
        </w:rPr>
        <w:t xml:space="preserve"> </w:t>
      </w:r>
    </w:p>
    <w:p w:rsidR="00BD03F1" w:rsidRDefault="00BD03F1" w:rsidP="00054959">
      <w:pPr>
        <w:numPr>
          <w:ilvl w:val="1"/>
          <w:numId w:val="23"/>
        </w:numPr>
        <w:ind w:left="1077" w:hanging="357"/>
        <w:contextualSpacing/>
        <w:jc w:val="both"/>
        <w:rPr>
          <w:rFonts w:eastAsia="Calibri"/>
        </w:rPr>
      </w:pPr>
      <w:r w:rsidRPr="00BD03F1">
        <w:rPr>
          <w:rFonts w:eastAsia="Calibri"/>
        </w:rPr>
        <w:t xml:space="preserve"> </w:t>
      </w:r>
      <w:r w:rsidR="00F63296" w:rsidRPr="00F63296">
        <w:rPr>
          <w:rFonts w:eastAsia="Calibri"/>
        </w:rPr>
        <w:t xml:space="preserve">Индексация размеров должностных окладов служащих производится </w:t>
      </w:r>
      <w:proofErr w:type="gramStart"/>
      <w:r w:rsidR="00F63296" w:rsidRPr="00F63296">
        <w:rPr>
          <w:rFonts w:eastAsia="Calibri"/>
        </w:rPr>
        <w:t>нормативным</w:t>
      </w:r>
      <w:proofErr w:type="gramEnd"/>
      <w:r w:rsidR="00F63296" w:rsidRPr="00F63296">
        <w:rPr>
          <w:rFonts w:eastAsia="Calibri"/>
        </w:rPr>
        <w:t xml:space="preserve"> </w:t>
      </w:r>
    </w:p>
    <w:p w:rsidR="00F63296" w:rsidRPr="00F63296" w:rsidRDefault="00F63296" w:rsidP="00BD03F1">
      <w:pPr>
        <w:spacing w:after="200" w:line="276" w:lineRule="auto"/>
        <w:contextualSpacing/>
        <w:jc w:val="both"/>
        <w:rPr>
          <w:rFonts w:eastAsia="Calibri"/>
        </w:rPr>
      </w:pPr>
      <w:r w:rsidRPr="00F63296">
        <w:rPr>
          <w:rFonts w:eastAsia="Calibri"/>
        </w:rPr>
        <w:t>правовым актом главы муниципального образования «</w:t>
      </w:r>
      <w:proofErr w:type="spellStart"/>
      <w:r w:rsidRPr="00F63296">
        <w:rPr>
          <w:rFonts w:eastAsia="Calibri"/>
        </w:rPr>
        <w:t>Новонукутское</w:t>
      </w:r>
      <w:proofErr w:type="spellEnd"/>
      <w:r w:rsidRPr="00F63296">
        <w:rPr>
          <w:rFonts w:eastAsia="Calibri"/>
        </w:rPr>
        <w:t>» в пределах бюджетных ассигнований, предусмотренных на эти цели бюджетом муниципального образования «</w:t>
      </w:r>
      <w:proofErr w:type="spellStart"/>
      <w:r w:rsidRPr="00F63296">
        <w:rPr>
          <w:rFonts w:eastAsia="Calibri"/>
        </w:rPr>
        <w:t>Новонукутское</w:t>
      </w:r>
      <w:proofErr w:type="spellEnd"/>
      <w:r w:rsidRPr="00F63296">
        <w:rPr>
          <w:rFonts w:eastAsia="Calibri"/>
        </w:rPr>
        <w:t>» на соответствующий финансовый год.</w:t>
      </w:r>
    </w:p>
    <w:p w:rsidR="00F63296" w:rsidRPr="00F63296" w:rsidRDefault="00F63296" w:rsidP="00F63296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eastAsia="Calibri"/>
        </w:rPr>
      </w:pPr>
      <w:r w:rsidRPr="00F63296">
        <w:t xml:space="preserve"> Служащим производятся следующие ежемесячные и иные дополнительные выплаты:</w:t>
      </w:r>
    </w:p>
    <w:p w:rsidR="00F63296" w:rsidRPr="00F63296" w:rsidRDefault="00F63296" w:rsidP="00F63296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 xml:space="preserve">а) ежемесячное </w:t>
      </w:r>
      <w:r w:rsidR="00BD03F1">
        <w:rPr>
          <w:rFonts w:eastAsia="Calibri"/>
        </w:rPr>
        <w:t>денежное поощрение – в размере 0,4</w:t>
      </w:r>
      <w:r w:rsidRPr="00F63296">
        <w:rPr>
          <w:rFonts w:eastAsia="Calibri"/>
        </w:rPr>
        <w:t xml:space="preserve"> должностного оклада;</w:t>
      </w:r>
    </w:p>
    <w:p w:rsidR="00F63296" w:rsidRPr="00F63296" w:rsidRDefault="00F63296" w:rsidP="00F63296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>б) ежемесячная надбавка к должностному окладу за выслугу лет;</w:t>
      </w:r>
    </w:p>
    <w:p w:rsidR="00F63296" w:rsidRPr="00F63296" w:rsidRDefault="00F63296" w:rsidP="00F63296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>в) ежемесячная надбавка за сложность, напряженность и высокие дост</w:t>
      </w:r>
      <w:r w:rsidR="00BD03F1">
        <w:rPr>
          <w:rFonts w:eastAsia="Calibri"/>
        </w:rPr>
        <w:t>ижения в труде – в размере</w:t>
      </w:r>
      <w:r w:rsidRPr="00F63296">
        <w:rPr>
          <w:rFonts w:eastAsia="Calibri"/>
        </w:rPr>
        <w:t xml:space="preserve"> до </w:t>
      </w:r>
      <w:r w:rsidR="00BD03F1">
        <w:rPr>
          <w:rFonts w:eastAsia="Calibri"/>
        </w:rPr>
        <w:t>35</w:t>
      </w:r>
      <w:r w:rsidRPr="00F63296">
        <w:rPr>
          <w:rFonts w:eastAsia="Calibri"/>
        </w:rPr>
        <w:t xml:space="preserve"> процентов должностного оклада;</w:t>
      </w:r>
    </w:p>
    <w:p w:rsidR="00F63296" w:rsidRPr="00F63296" w:rsidRDefault="00F63296" w:rsidP="00F63296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>г) премии по результатам работы;</w:t>
      </w:r>
    </w:p>
    <w:p w:rsidR="00F63296" w:rsidRPr="00F63296" w:rsidRDefault="00F63296" w:rsidP="00F63296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>д) материальная помощь;</w:t>
      </w:r>
    </w:p>
    <w:p w:rsidR="00F63296" w:rsidRPr="00F63296" w:rsidRDefault="00F63296" w:rsidP="00054959">
      <w:pPr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>е) единовременная выплата при предоставлении ежегодного оплачиваемого отпуска один раз в год – в размере 2 должностных окладов.</w:t>
      </w:r>
    </w:p>
    <w:p w:rsidR="00F63296" w:rsidRPr="00F63296" w:rsidRDefault="00F63296" w:rsidP="00054959">
      <w:pPr>
        <w:ind w:firstLine="709"/>
      </w:pPr>
      <w:r w:rsidRPr="00F63296">
        <w:t>ж) иные выплаты, предусмотренные федеральными законами и иными правовыми актами Российской Федерации.</w:t>
      </w:r>
    </w:p>
    <w:p w:rsidR="009D5755" w:rsidRDefault="009D5755" w:rsidP="00054959">
      <w:pPr>
        <w:spacing w:before="120"/>
        <w:ind w:firstLine="709"/>
        <w:jc w:val="both"/>
      </w:pPr>
      <w:r>
        <w:t>2.5. Служащим</w:t>
      </w:r>
      <w:r w:rsidRPr="009D5755">
        <w:t xml:space="preserve">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:rsidR="00F63296" w:rsidRPr="00F63296" w:rsidRDefault="00A8682A" w:rsidP="00054959">
      <w:pPr>
        <w:spacing w:before="120"/>
        <w:ind w:firstLine="709"/>
        <w:jc w:val="both"/>
      </w:pPr>
      <w:r>
        <w:t>2.</w:t>
      </w:r>
      <w:r w:rsidR="009D5755">
        <w:t>6</w:t>
      </w:r>
      <w:r w:rsidR="00F63296" w:rsidRPr="00F63296">
        <w:t xml:space="preserve">. </w:t>
      </w:r>
      <w:r w:rsidR="00F63296" w:rsidRPr="00F63296">
        <w:rPr>
          <w:rFonts w:eastAsia="Calibri"/>
        </w:rPr>
        <w:t xml:space="preserve">Районные коэффициенты и процентные надбавки к должностному окладу, ежемесячным и иным дополнительным </w:t>
      </w:r>
      <w:proofErr w:type="gramStart"/>
      <w:r w:rsidR="00F63296" w:rsidRPr="00F63296">
        <w:rPr>
          <w:rFonts w:eastAsia="Calibri"/>
        </w:rPr>
        <w:t>выплатам служащих</w:t>
      </w:r>
      <w:proofErr w:type="gramEnd"/>
      <w:r w:rsidR="00F63296" w:rsidRPr="00F63296">
        <w:rPr>
          <w:rFonts w:eastAsia="Calibri"/>
        </w:rPr>
        <w:t xml:space="preserve"> за работу в южных районах Иркутской области устанавливаются в соответствии с законодательством.</w:t>
      </w:r>
      <w:r w:rsidR="00F63296" w:rsidRPr="00F63296">
        <w:t> </w:t>
      </w:r>
    </w:p>
    <w:p w:rsidR="00F63296" w:rsidRPr="00F63296" w:rsidRDefault="00F63296" w:rsidP="00054959">
      <w:pPr>
        <w:spacing w:before="120"/>
        <w:ind w:firstLine="709"/>
        <w:jc w:val="both"/>
        <w:rPr>
          <w:rFonts w:eastAsia="Calibri"/>
        </w:rPr>
      </w:pPr>
      <w:r w:rsidRPr="00F63296">
        <w:t>2.</w:t>
      </w:r>
      <w:r w:rsidR="009D5755">
        <w:t>7</w:t>
      </w:r>
      <w:r w:rsidRPr="00F63296">
        <w:t xml:space="preserve">. </w:t>
      </w:r>
      <w:r w:rsidRPr="00F63296">
        <w:rPr>
          <w:rFonts w:eastAsia="Calibri"/>
        </w:rPr>
        <w:t>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ежемесячного де</w:t>
      </w:r>
      <w:r w:rsidR="00A8682A">
        <w:rPr>
          <w:rFonts w:eastAsia="Calibri"/>
        </w:rPr>
        <w:t>нежного поощрения – в размере 4,8</w:t>
      </w:r>
      <w:r w:rsidRPr="00F63296">
        <w:rPr>
          <w:rFonts w:eastAsia="Calibri"/>
        </w:rPr>
        <w:t xml:space="preserve">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б) ежемесячной надбавки к должностному окладу за выслугу лет – в размере </w:t>
      </w:r>
      <w:r w:rsidR="00A8682A">
        <w:rPr>
          <w:rFonts w:eastAsia="Calibri"/>
        </w:rPr>
        <w:t>3,6</w:t>
      </w:r>
      <w:r w:rsidRPr="00F63296">
        <w:rPr>
          <w:rFonts w:eastAsia="Calibri"/>
        </w:rPr>
        <w:t xml:space="preserve">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  <w:color w:val="22272F"/>
        </w:rPr>
        <w:t>в) ежемесячной надбавки за сложность, напряженность и высокие д</w:t>
      </w:r>
      <w:r w:rsidR="00A8682A">
        <w:rPr>
          <w:rFonts w:eastAsia="Calibri"/>
          <w:color w:val="22272F"/>
        </w:rPr>
        <w:t>остижения в труде - в размере 4,2</w:t>
      </w:r>
      <w:r w:rsidRPr="00F63296">
        <w:rPr>
          <w:rFonts w:eastAsia="Calibri"/>
          <w:color w:val="22272F"/>
        </w:rPr>
        <w:t xml:space="preserve">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г) премий по результатам работы – в размере 3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д) материальной помощи - в размере 2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е) единовременной выплаты при предоставлении ежегодного оплачиваемого отпуска – в размере 2 должностных окладов.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Фонд оплаты труда служащих формируется с учетом районного коэффициента и процентной надбавки </w:t>
      </w:r>
      <w:proofErr w:type="gramStart"/>
      <w:r w:rsidRPr="00F63296">
        <w:rPr>
          <w:rFonts w:eastAsia="Calibri"/>
        </w:rPr>
        <w:t>к заработной плате за работу в южных районах Иркутской области в соответствии с законодательством</w:t>
      </w:r>
      <w:proofErr w:type="gramEnd"/>
      <w:r w:rsidRPr="00F63296">
        <w:rPr>
          <w:rFonts w:eastAsia="Calibri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F63296" w:rsidRPr="00F63296" w:rsidRDefault="00F63296" w:rsidP="00054959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lang w:eastAsia="ru-RU"/>
        </w:rPr>
      </w:pPr>
      <w:r w:rsidRPr="00F63296">
        <w:rPr>
          <w:lang w:eastAsia="ru-RU"/>
        </w:rPr>
        <w:t>2.</w:t>
      </w:r>
      <w:r w:rsidR="009D5755">
        <w:rPr>
          <w:lang w:eastAsia="ru-RU"/>
        </w:rPr>
        <w:t>8</w:t>
      </w:r>
      <w:r w:rsidRPr="00F63296">
        <w:rPr>
          <w:lang w:eastAsia="ru-RU"/>
        </w:rPr>
        <w:t xml:space="preserve">. Расходы бюджета поселения на оплату труда служащих сверх суммы средств, предусмотренных на формирование фонда оплаты труда служащих в соответствии с </w:t>
      </w:r>
      <w:hyperlink w:anchor="Par149" w:tooltip="9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" w:history="1">
        <w:r w:rsidRPr="00F63296">
          <w:rPr>
            <w:lang w:eastAsia="ru-RU"/>
          </w:rPr>
          <w:t>пунктом</w:t>
        </w:r>
      </w:hyperlink>
      <w:r w:rsidRPr="00F63296">
        <w:rPr>
          <w:lang w:eastAsia="ru-RU"/>
        </w:rPr>
        <w:t xml:space="preserve"> 2.</w:t>
      </w:r>
      <w:r w:rsidR="00A8682A">
        <w:rPr>
          <w:lang w:eastAsia="ru-RU"/>
        </w:rPr>
        <w:t>6</w:t>
      </w:r>
      <w:r w:rsidRPr="00F63296">
        <w:rPr>
          <w:lang w:eastAsia="ru-RU"/>
        </w:rPr>
        <w:t>.</w:t>
      </w:r>
      <w:r w:rsidRPr="00F63296">
        <w:rPr>
          <w:i/>
          <w:lang w:eastAsia="ru-RU"/>
        </w:rPr>
        <w:t xml:space="preserve"> </w:t>
      </w:r>
      <w:r w:rsidRPr="00F63296">
        <w:rPr>
          <w:lang w:eastAsia="ru-RU"/>
        </w:rPr>
        <w:t>настоящего Положения, в течение финансового года могут корректироваться на осуществление следующих выплат:</w:t>
      </w:r>
    </w:p>
    <w:p w:rsidR="00F63296" w:rsidRPr="00F63296" w:rsidRDefault="00F63296" w:rsidP="00F63296">
      <w:pPr>
        <w:widowControl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F63296">
        <w:rPr>
          <w:lang w:eastAsia="ru-RU"/>
        </w:rPr>
        <w:t>а) служащим, принимавшим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служащих;</w:t>
      </w:r>
    </w:p>
    <w:p w:rsidR="00F63296" w:rsidRPr="00F63296" w:rsidRDefault="00F63296" w:rsidP="00F63296">
      <w:pPr>
        <w:ind w:firstLine="539"/>
        <w:jc w:val="both"/>
        <w:rPr>
          <w:rFonts w:eastAsia="Calibri"/>
          <w:b/>
        </w:rPr>
      </w:pPr>
      <w:r w:rsidRPr="00F63296">
        <w:rPr>
          <w:rFonts w:eastAsia="Calibri"/>
        </w:rPr>
        <w:t>б) проведение организационно-штатных мероприятий при сокращении должностей служащих, упразднении органа местного самоуправления в размере фактически произведенных расходов</w:t>
      </w:r>
      <w:r w:rsidRPr="00F63296">
        <w:rPr>
          <w:rFonts w:eastAsia="Calibri"/>
          <w:b/>
        </w:rPr>
        <w:t xml:space="preserve"> </w:t>
      </w:r>
    </w:p>
    <w:p w:rsidR="00F63296" w:rsidRPr="00F63296" w:rsidRDefault="00F63296" w:rsidP="00F63296">
      <w:pPr>
        <w:spacing w:before="100" w:beforeAutospacing="1" w:after="100" w:afterAutospacing="1"/>
        <w:jc w:val="center"/>
      </w:pPr>
      <w:r w:rsidRPr="00F63296">
        <w:rPr>
          <w:rFonts w:eastAsia="Calibri"/>
          <w:b/>
        </w:rPr>
        <w:t xml:space="preserve">Глава 3. Оплата труда и порядок </w:t>
      </w:r>
      <w:proofErr w:type="gramStart"/>
      <w:r w:rsidRPr="00F63296">
        <w:rPr>
          <w:rFonts w:eastAsia="Calibri"/>
          <w:b/>
        </w:rPr>
        <w:t>формирования фонда оплаты труда вспомогательного персонала администрации муниципального</w:t>
      </w:r>
      <w:proofErr w:type="gramEnd"/>
      <w:r w:rsidRPr="00F63296">
        <w:rPr>
          <w:rFonts w:eastAsia="Calibri"/>
          <w:b/>
        </w:rPr>
        <w:t xml:space="preserve"> образования «</w:t>
      </w:r>
      <w:proofErr w:type="spellStart"/>
      <w:r w:rsidRPr="00F63296">
        <w:rPr>
          <w:rFonts w:eastAsia="Calibri"/>
          <w:b/>
        </w:rPr>
        <w:t>Новонукутское</w:t>
      </w:r>
      <w:proofErr w:type="spellEnd"/>
      <w:r w:rsidRPr="00F63296">
        <w:rPr>
          <w:rFonts w:eastAsia="Calibri"/>
          <w:b/>
        </w:rPr>
        <w:t>»</w:t>
      </w:r>
    </w:p>
    <w:p w:rsidR="00F63296" w:rsidRPr="00F63296" w:rsidRDefault="00F63296" w:rsidP="00054959">
      <w:pPr>
        <w:numPr>
          <w:ilvl w:val="1"/>
          <w:numId w:val="24"/>
        </w:numPr>
        <w:spacing w:before="100" w:beforeAutospacing="1" w:after="100" w:afterAutospacing="1" w:line="276" w:lineRule="auto"/>
        <w:ind w:left="0" w:firstLine="709"/>
        <w:contextualSpacing/>
        <w:jc w:val="both"/>
      </w:pPr>
      <w:r w:rsidRPr="00F63296">
        <w:lastRenderedPageBreak/>
        <w:t xml:space="preserve"> Оплата труда вспомогательного персонала  администрации муниципального образования «</w:t>
      </w:r>
      <w:proofErr w:type="spellStart"/>
      <w:r w:rsidRPr="00F63296">
        <w:t>Новонукутское</w:t>
      </w:r>
      <w:proofErr w:type="spellEnd"/>
      <w:r w:rsidRPr="00F63296">
        <w:t>» (далее — вспомогательный персонал) состоит из должностного оклада, ежемесячных и иных дополнительных выплат.</w:t>
      </w:r>
    </w:p>
    <w:p w:rsidR="00F63296" w:rsidRDefault="00F63296" w:rsidP="00054959">
      <w:pPr>
        <w:numPr>
          <w:ilvl w:val="1"/>
          <w:numId w:val="24"/>
        </w:numPr>
        <w:spacing w:before="100" w:beforeAutospacing="1" w:after="100" w:afterAutospacing="1" w:line="276" w:lineRule="auto"/>
        <w:ind w:left="0" w:firstLine="709"/>
        <w:contextualSpacing/>
        <w:jc w:val="both"/>
      </w:pPr>
      <w:r w:rsidRPr="00F63296"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 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3"/>
        <w:gridCol w:w="2102"/>
      </w:tblGrid>
      <w:tr w:rsidR="00F21B0F" w:rsidRPr="00F21B0F" w:rsidTr="00896453"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21B0F" w:rsidRPr="00F21B0F" w:rsidRDefault="00F21B0F" w:rsidP="00F21B0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21B0F">
              <w:rPr>
                <w:lang w:eastAsia="ru-RU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21B0F" w:rsidRPr="00F21B0F" w:rsidRDefault="00F21B0F" w:rsidP="00F21B0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21B0F">
              <w:rPr>
                <w:lang w:eastAsia="ru-RU"/>
              </w:rPr>
              <w:t>Размер должностного оклада, руб.</w:t>
            </w:r>
          </w:p>
        </w:tc>
      </w:tr>
      <w:tr w:rsidR="00F21B0F" w:rsidRPr="00F21B0F" w:rsidTr="00896453"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21B0F" w:rsidRPr="00F21B0F" w:rsidRDefault="00F21B0F" w:rsidP="00F21B0F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F21B0F">
              <w:rPr>
                <w:lang w:eastAsia="ru-RU"/>
              </w:rPr>
              <w:t>1 квалификационный разряд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1B0F" w:rsidRPr="00F21B0F" w:rsidRDefault="00F21B0F" w:rsidP="00F21B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21B0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12365,00</w:t>
            </w:r>
          </w:p>
        </w:tc>
      </w:tr>
      <w:tr w:rsidR="00F21B0F" w:rsidRPr="00F21B0F" w:rsidTr="00896453"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21B0F" w:rsidRPr="00F21B0F" w:rsidRDefault="00F21B0F" w:rsidP="00F21B0F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F21B0F">
              <w:rPr>
                <w:lang w:eastAsia="ru-RU"/>
              </w:rPr>
              <w:t>2 квалификационный разряд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1B0F" w:rsidRPr="00F21B0F" w:rsidRDefault="00F21B0F" w:rsidP="00F21B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21B0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12454,00</w:t>
            </w:r>
          </w:p>
        </w:tc>
      </w:tr>
      <w:tr w:rsidR="00F21B0F" w:rsidRPr="00F21B0F" w:rsidTr="00896453"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21B0F" w:rsidRPr="00F21B0F" w:rsidRDefault="00F21B0F" w:rsidP="00F21B0F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F21B0F">
              <w:rPr>
                <w:lang w:eastAsia="ru-RU"/>
              </w:rPr>
              <w:t>3 квалификационный разряд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1B0F" w:rsidRPr="00F21B0F" w:rsidRDefault="00F21B0F" w:rsidP="00F21B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21B0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12570,00</w:t>
            </w:r>
          </w:p>
        </w:tc>
      </w:tr>
      <w:tr w:rsidR="00F21B0F" w:rsidRPr="00F21B0F" w:rsidTr="00896453"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21B0F" w:rsidRPr="00F21B0F" w:rsidRDefault="00F21B0F" w:rsidP="00F21B0F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F21B0F">
              <w:rPr>
                <w:lang w:eastAsia="ru-RU"/>
              </w:rPr>
              <w:t>4 квалификационный разряд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1B0F" w:rsidRPr="00F21B0F" w:rsidRDefault="00F21B0F" w:rsidP="00F21B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21B0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12713,00</w:t>
            </w:r>
          </w:p>
        </w:tc>
      </w:tr>
      <w:tr w:rsidR="00F21B0F" w:rsidRPr="00F21B0F" w:rsidTr="00896453"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21B0F" w:rsidRPr="00F21B0F" w:rsidRDefault="00F21B0F" w:rsidP="00F21B0F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F21B0F">
              <w:rPr>
                <w:lang w:eastAsia="ru-RU"/>
              </w:rPr>
              <w:t>5 квалификационный разряд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1B0F" w:rsidRPr="00F21B0F" w:rsidRDefault="00F21B0F" w:rsidP="00F21B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21B0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12792,00</w:t>
            </w:r>
          </w:p>
        </w:tc>
      </w:tr>
      <w:tr w:rsidR="00F21B0F" w:rsidRPr="00F21B0F" w:rsidTr="00896453"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21B0F" w:rsidRPr="00F21B0F" w:rsidRDefault="00F21B0F" w:rsidP="00F21B0F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F21B0F">
              <w:rPr>
                <w:lang w:eastAsia="ru-RU"/>
              </w:rPr>
              <w:t>6 квалификационный разряд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21B0F" w:rsidRPr="00F21B0F" w:rsidRDefault="00F21B0F" w:rsidP="00F21B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21B0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12950,00</w:t>
            </w:r>
          </w:p>
        </w:tc>
      </w:tr>
    </w:tbl>
    <w:p w:rsidR="00F21B0F" w:rsidRPr="00F21B0F" w:rsidRDefault="00F21B0F" w:rsidP="00F21B0F">
      <w:pPr>
        <w:spacing w:before="100" w:beforeAutospacing="1" w:after="100" w:afterAutospacing="1" w:line="276" w:lineRule="auto"/>
        <w:contextualSpacing/>
        <w:jc w:val="both"/>
        <w:rPr>
          <w:bCs/>
          <w:i/>
        </w:rPr>
      </w:pPr>
      <w:r w:rsidRPr="00F21B0F">
        <w:rPr>
          <w:bCs/>
          <w:i/>
        </w:rPr>
        <w:t>(в редакции постановления главы администрации МО «</w:t>
      </w:r>
      <w:proofErr w:type="spellStart"/>
      <w:r w:rsidRPr="00F21B0F">
        <w:rPr>
          <w:bCs/>
          <w:i/>
        </w:rPr>
        <w:t>Новонукутское</w:t>
      </w:r>
      <w:proofErr w:type="spellEnd"/>
      <w:r w:rsidRPr="00F21B0F">
        <w:rPr>
          <w:bCs/>
          <w:i/>
        </w:rPr>
        <w:t>» от 10.11.2023г. №303)</w:t>
      </w:r>
    </w:p>
    <w:p w:rsidR="00F21B0F" w:rsidRPr="00F63296" w:rsidRDefault="00F21B0F" w:rsidP="00F21B0F">
      <w:pPr>
        <w:spacing w:before="100" w:beforeAutospacing="1" w:after="100" w:afterAutospacing="1" w:line="276" w:lineRule="auto"/>
        <w:ind w:left="709"/>
        <w:contextualSpacing/>
        <w:jc w:val="both"/>
      </w:pPr>
    </w:p>
    <w:p w:rsidR="00F63296" w:rsidRPr="00F63296" w:rsidRDefault="00F63296" w:rsidP="00054959">
      <w:pPr>
        <w:spacing w:before="120"/>
        <w:ind w:firstLine="709"/>
        <w:jc w:val="both"/>
      </w:pPr>
      <w:r w:rsidRPr="00F63296">
        <w:t>3.3. Индексация размеров должностных окладов вспомогательного персонала производится постановлением главы администрации муниципального образования «</w:t>
      </w:r>
      <w:proofErr w:type="spellStart"/>
      <w:r w:rsidRPr="00F63296">
        <w:t>Новонукутское</w:t>
      </w:r>
      <w:proofErr w:type="spellEnd"/>
      <w:r w:rsidRPr="00F63296">
        <w:t>» в пределах средств на оплату труда, предусмотренных на эти цели в бюджете муниципального образования «</w:t>
      </w:r>
      <w:proofErr w:type="spellStart"/>
      <w:r w:rsidRPr="00F63296">
        <w:t>Новонукутское</w:t>
      </w:r>
      <w:proofErr w:type="spellEnd"/>
      <w:r w:rsidRPr="00F63296">
        <w:t>» на соответствующий финансовый год и плановый период.</w:t>
      </w:r>
    </w:p>
    <w:p w:rsidR="009D5755" w:rsidRDefault="00F63296" w:rsidP="00054959">
      <w:pPr>
        <w:spacing w:before="120"/>
        <w:ind w:firstLine="708"/>
        <w:jc w:val="both"/>
        <w:rPr>
          <w:rFonts w:eastAsia="Calibri"/>
        </w:rPr>
      </w:pPr>
      <w:r w:rsidRPr="00F63296">
        <w:t>3.4.  К должностному окладу водителей администрации муниципального образования «</w:t>
      </w:r>
      <w:proofErr w:type="spellStart"/>
      <w:r w:rsidRPr="00F63296">
        <w:t>Новонукутское</w:t>
      </w:r>
      <w:proofErr w:type="spellEnd"/>
      <w:r w:rsidRPr="00F63296">
        <w:t>», применяется повышающий коэффициент в размере до 1,4</w:t>
      </w:r>
      <w:r w:rsidR="00A8682A">
        <w:t>.</w:t>
      </w:r>
      <w:r w:rsidR="00A8682A" w:rsidRPr="00A8682A">
        <w:rPr>
          <w:rFonts w:eastAsia="Calibri"/>
        </w:rPr>
        <w:t xml:space="preserve"> </w:t>
      </w:r>
    </w:p>
    <w:p w:rsidR="00A8682A" w:rsidRDefault="00A8682A" w:rsidP="00054959">
      <w:pPr>
        <w:ind w:firstLine="708"/>
        <w:jc w:val="both"/>
      </w:pPr>
      <w:r w:rsidRPr="00F63296">
        <w:rPr>
          <w:rFonts w:eastAsia="Calibri"/>
        </w:rPr>
        <w:t>Конкретный размер повышающего коэффициента определяется главой администрации</w:t>
      </w:r>
      <w:r w:rsidR="009D5755" w:rsidRPr="009D5755">
        <w:t xml:space="preserve"> </w:t>
      </w:r>
      <w:r w:rsidR="009D5755" w:rsidRPr="009D5755">
        <w:rPr>
          <w:rFonts w:eastAsia="Calibri"/>
        </w:rPr>
        <w:t>муниципального образования «</w:t>
      </w:r>
      <w:proofErr w:type="spellStart"/>
      <w:r w:rsidR="009D5755" w:rsidRPr="009D5755">
        <w:rPr>
          <w:rFonts w:eastAsia="Calibri"/>
        </w:rPr>
        <w:t>Новонукутское</w:t>
      </w:r>
      <w:proofErr w:type="spellEnd"/>
      <w:r w:rsidR="009D5755" w:rsidRPr="009D5755">
        <w:rPr>
          <w:rFonts w:eastAsia="Calibri"/>
        </w:rPr>
        <w:t>»</w:t>
      </w:r>
      <w:r w:rsidR="009D5755">
        <w:rPr>
          <w:rFonts w:eastAsia="Calibri"/>
        </w:rPr>
        <w:t>.</w:t>
      </w:r>
    </w:p>
    <w:p w:rsidR="009D5755" w:rsidRPr="00F63296" w:rsidRDefault="009D5755" w:rsidP="00054959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F63296" w:rsidRPr="00F63296" w:rsidRDefault="00F63296" w:rsidP="00054959">
      <w:pPr>
        <w:spacing w:before="120"/>
        <w:ind w:firstLine="708"/>
        <w:jc w:val="both"/>
        <w:rPr>
          <w:rFonts w:eastAsia="Calibri"/>
        </w:rPr>
      </w:pPr>
      <w:r w:rsidRPr="00F63296">
        <w:t xml:space="preserve">3.5. </w:t>
      </w:r>
      <w:r w:rsidRPr="00F63296">
        <w:rPr>
          <w:rFonts w:eastAsia="Calibri"/>
        </w:rPr>
        <w:t>Вспомогательному персоналу производятся следующие ежемесячные и иные дополнительные выплаты: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а) ежемесячное </w:t>
      </w:r>
      <w:r w:rsidR="009D5755">
        <w:rPr>
          <w:rFonts w:eastAsia="Calibri"/>
        </w:rPr>
        <w:t>денежное поощрение – в размере 0,4</w:t>
      </w:r>
      <w:r w:rsidRPr="00F63296">
        <w:rPr>
          <w:rFonts w:eastAsia="Calibri"/>
        </w:rPr>
        <w:t xml:space="preserve"> должностного оклада;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ежемесячная надбавка за сложность, напряженность и высокие дости</w:t>
      </w:r>
      <w:r w:rsidR="009D5755">
        <w:rPr>
          <w:rFonts w:eastAsia="Calibri"/>
        </w:rPr>
        <w:t xml:space="preserve">жения в труде – в размере </w:t>
      </w:r>
      <w:r w:rsidRPr="00F63296">
        <w:rPr>
          <w:rFonts w:eastAsia="Calibri"/>
        </w:rPr>
        <w:t xml:space="preserve">до </w:t>
      </w:r>
      <w:r w:rsidR="009D5755">
        <w:rPr>
          <w:rFonts w:eastAsia="Calibri"/>
        </w:rPr>
        <w:t>2</w:t>
      </w:r>
      <w:r w:rsidRPr="00F63296">
        <w:rPr>
          <w:rFonts w:eastAsia="Calibri"/>
        </w:rPr>
        <w:t>0 процентов должностного оклада;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в) премии по результатам работы;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г) материальная помощь;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д) единовременная выплата при предоставлении ежегодного оплачиваемого отпуска один раз в год – в размере 2 должностных окладов.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е)  </w:t>
      </w:r>
      <w:r w:rsidRPr="00F63296">
        <w:rPr>
          <w:rFonts w:eastAsia="Calibri"/>
          <w:color w:val="22272F"/>
        </w:rPr>
        <w:t>иные выплаты, предусмотренные федеральными законами и иными правовыми актами Российской Федерации.</w:t>
      </w:r>
    </w:p>
    <w:p w:rsidR="00F63296" w:rsidRPr="00F63296" w:rsidRDefault="00F63296" w:rsidP="00054959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Ежемесячные и иные дополнительные выплаты начисляются на должн</w:t>
      </w:r>
      <w:r w:rsidR="009D5755">
        <w:rPr>
          <w:rFonts w:eastAsia="Calibri"/>
        </w:rPr>
        <w:t>остной оклад с учетом повышающего</w:t>
      </w:r>
      <w:r w:rsidRPr="00F63296">
        <w:rPr>
          <w:rFonts w:eastAsia="Calibri"/>
        </w:rPr>
        <w:t xml:space="preserve"> коэффициент</w:t>
      </w:r>
      <w:r w:rsidR="009D5755">
        <w:rPr>
          <w:rFonts w:eastAsia="Calibri"/>
        </w:rPr>
        <w:t>а</w:t>
      </w:r>
      <w:r w:rsidRPr="00F63296">
        <w:rPr>
          <w:rFonts w:eastAsia="Calibri"/>
        </w:rPr>
        <w:t>, предусмотренн</w:t>
      </w:r>
      <w:r w:rsidR="009D5755">
        <w:rPr>
          <w:rFonts w:eastAsia="Calibri"/>
        </w:rPr>
        <w:t>ого</w:t>
      </w:r>
      <w:r w:rsidRPr="00F63296">
        <w:rPr>
          <w:rFonts w:eastAsia="Calibri"/>
        </w:rPr>
        <w:t xml:space="preserve"> в пунктах 3.4. настоящего Положения, в случае их установления.</w:t>
      </w:r>
    </w:p>
    <w:p w:rsidR="00F63296" w:rsidRPr="00F63296" w:rsidRDefault="009D5755" w:rsidP="00054959">
      <w:pPr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3.6</w:t>
      </w:r>
      <w:r w:rsidR="00F63296" w:rsidRPr="00F63296">
        <w:rPr>
          <w:rFonts w:eastAsia="Calibri"/>
        </w:rPr>
        <w:t xml:space="preserve">. </w:t>
      </w:r>
      <w:r w:rsidR="00F63296" w:rsidRPr="00F63296">
        <w:rPr>
          <w:rFonts w:eastAsia="Calibri"/>
          <w:color w:val="22272F"/>
        </w:rPr>
        <w:t>Вспомогательному персоналу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:rsidR="00F63296" w:rsidRPr="00F63296" w:rsidRDefault="00F63296" w:rsidP="00054959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lastRenderedPageBreak/>
        <w:t>3.</w:t>
      </w:r>
      <w:r w:rsidR="009D5755">
        <w:rPr>
          <w:rFonts w:eastAsia="Calibri"/>
        </w:rPr>
        <w:t>7</w:t>
      </w:r>
      <w:r w:rsidRPr="00F63296">
        <w:rPr>
          <w:rFonts w:eastAsia="Calibri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F63296" w:rsidRPr="00F63296" w:rsidRDefault="00F63296" w:rsidP="00054959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3.</w:t>
      </w:r>
      <w:r w:rsidR="009D5755">
        <w:rPr>
          <w:rFonts w:eastAsia="Calibri"/>
        </w:rPr>
        <w:t>8</w:t>
      </w:r>
      <w:r w:rsidRPr="00F63296">
        <w:rPr>
          <w:rFonts w:eastAsia="Calibri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ежемесячного де</w:t>
      </w:r>
      <w:r w:rsidR="009D5755">
        <w:rPr>
          <w:rFonts w:eastAsia="Calibri"/>
        </w:rPr>
        <w:t>нежного поощрения – в размере 4,8</w:t>
      </w:r>
      <w:r w:rsidRPr="00F63296">
        <w:rPr>
          <w:rFonts w:eastAsia="Calibri"/>
        </w:rPr>
        <w:t xml:space="preserve">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б) </w:t>
      </w:r>
      <w:r w:rsidRPr="00F63296">
        <w:rPr>
          <w:rFonts w:eastAsia="Calibri"/>
          <w:color w:val="22272F"/>
        </w:rPr>
        <w:t>ежемесячной надбавки за сложность, напряженность и высокие д</w:t>
      </w:r>
      <w:r w:rsidR="009D5755">
        <w:rPr>
          <w:rFonts w:eastAsia="Calibri"/>
          <w:color w:val="22272F"/>
        </w:rPr>
        <w:t>остижения в труде – в размере 2,4</w:t>
      </w:r>
      <w:r w:rsidRPr="00F63296">
        <w:rPr>
          <w:rFonts w:eastAsia="Calibri"/>
          <w:color w:val="22272F"/>
        </w:rPr>
        <w:t xml:space="preserve">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в) премий по результатам работы – в размере 3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г) материальной помощи - в размере 2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д) единовременной выплаты при предоставлении ежегодного оплачиваемого отпуска – в размере 2 должностных окладов.</w:t>
      </w:r>
    </w:p>
    <w:p w:rsidR="00F63296" w:rsidRPr="00F63296" w:rsidRDefault="00F63296" w:rsidP="00F63296">
      <w:pPr>
        <w:ind w:firstLine="709"/>
        <w:jc w:val="both"/>
      </w:pPr>
      <w:r w:rsidRPr="00F63296">
        <w:rPr>
          <w:rFonts w:eastAsia="Calibri"/>
        </w:rPr>
        <w:t xml:space="preserve">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Pr="00F63296">
        <w:rPr>
          <w:rFonts w:eastAsia="Calibri"/>
        </w:rPr>
        <w:t>к заработной плате за работу в южных районах Иркутской области в соответствии с законодательством</w:t>
      </w:r>
      <w:proofErr w:type="gramEnd"/>
      <w:r w:rsidRPr="00F63296">
        <w:rPr>
          <w:rFonts w:eastAsia="Calibri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  <w:r w:rsidRPr="00F63296">
        <w:t> </w:t>
      </w:r>
    </w:p>
    <w:p w:rsidR="00F63296" w:rsidRPr="00F63296" w:rsidRDefault="009D5755" w:rsidP="0005495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lang w:eastAsia="ru-RU"/>
        </w:rPr>
      </w:pPr>
      <w:r>
        <w:rPr>
          <w:lang w:eastAsia="ru-RU"/>
        </w:rPr>
        <w:t>3.9</w:t>
      </w:r>
      <w:r w:rsidR="00F63296" w:rsidRPr="00F63296">
        <w:rPr>
          <w:lang w:eastAsia="ru-RU"/>
        </w:rPr>
        <w:t>. Расходы бюджета поселения на оплату труда вспомогательного персонала сверх суммы средств, предусмотренных на формирование фонда оплаты труда вспомогательного</w:t>
      </w:r>
      <w:r>
        <w:rPr>
          <w:lang w:eastAsia="ru-RU"/>
        </w:rPr>
        <w:t xml:space="preserve"> персонала в соответствии с 3.8</w:t>
      </w:r>
      <w:r w:rsidR="00F63296" w:rsidRPr="00F63296">
        <w:rPr>
          <w:lang w:eastAsia="ru-RU"/>
        </w:rPr>
        <w:t>. настоящего Положения, в течение финансового года могут корректироваться на осуществление следующих выплат:</w:t>
      </w:r>
    </w:p>
    <w:p w:rsidR="00F63296" w:rsidRPr="00F63296" w:rsidRDefault="00F63296" w:rsidP="00184753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F63296">
        <w:rPr>
          <w:lang w:eastAsia="ru-RU"/>
        </w:rPr>
        <w:t>а) вспомогательному персоналу, принимавшему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вспомогательного персонала;</w:t>
      </w:r>
    </w:p>
    <w:p w:rsidR="00F63296" w:rsidRPr="00F63296" w:rsidRDefault="00F63296" w:rsidP="00F63296">
      <w:pPr>
        <w:ind w:firstLine="709"/>
        <w:jc w:val="both"/>
        <w:rPr>
          <w:rFonts w:ascii="Calibri" w:eastAsia="Calibri" w:hAnsi="Calibri"/>
          <w:color w:val="FF0000"/>
          <w:sz w:val="22"/>
          <w:szCs w:val="22"/>
        </w:rPr>
      </w:pPr>
      <w:r w:rsidRPr="00F63296">
        <w:rPr>
          <w:rFonts w:eastAsia="Calibri"/>
        </w:rPr>
        <w:t>б) проведение организационно-штатных мероприятий при сокращении должностей вспомогательного персонала, упразднении органа местного самоуправления в размере фактически произведенных расходов.</w:t>
      </w:r>
      <w:r w:rsidRPr="00F63296">
        <w:rPr>
          <w:rFonts w:ascii="Calibri" w:eastAsia="Calibri" w:hAnsi="Calibri"/>
          <w:color w:val="FF0000"/>
          <w:sz w:val="22"/>
          <w:szCs w:val="22"/>
        </w:rPr>
        <w:t xml:space="preserve"> 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</w:p>
    <w:p w:rsidR="00F63296" w:rsidRPr="00F63296" w:rsidRDefault="00F63296" w:rsidP="00F63296">
      <w:pPr>
        <w:tabs>
          <w:tab w:val="left" w:pos="720"/>
        </w:tabs>
        <w:spacing w:after="200" w:line="276" w:lineRule="auto"/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Глава 4. Размер, порядок установления и выплаты ежемесячной надбавки за выслугу лет</w:t>
      </w:r>
    </w:p>
    <w:p w:rsidR="00F63296" w:rsidRPr="00F63296" w:rsidRDefault="00F63296" w:rsidP="00F63296">
      <w:pPr>
        <w:spacing w:before="100" w:beforeAutospacing="1" w:after="100" w:afterAutospacing="1"/>
        <w:jc w:val="both"/>
      </w:pPr>
      <w:r w:rsidRPr="00F63296">
        <w:rPr>
          <w:bCs/>
        </w:rPr>
        <w:t> </w:t>
      </w:r>
      <w:r w:rsidRPr="00F63296">
        <w:rPr>
          <w:bCs/>
        </w:rPr>
        <w:tab/>
        <w:t xml:space="preserve">4.1. </w:t>
      </w:r>
      <w:r w:rsidRPr="00F63296">
        <w:t>Ежемесячная надбавка за выслугу лет устанавливается служащим к должностным окладам по основной замещаемой должности в следующих размерах: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255"/>
      </w:tblGrid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Стаж работы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Размер (в процентах к должностному окладу)</w:t>
            </w:r>
          </w:p>
        </w:tc>
      </w:tr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от 3 до 8 лет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10</w:t>
            </w:r>
          </w:p>
        </w:tc>
      </w:tr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от 8 до 13 лет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15</w:t>
            </w:r>
          </w:p>
        </w:tc>
      </w:tr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от 13 до 18 лет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20</w:t>
            </w:r>
          </w:p>
        </w:tc>
      </w:tr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от 18 до 23 лет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25</w:t>
            </w:r>
          </w:p>
        </w:tc>
      </w:tr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от 23 лет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30</w:t>
            </w:r>
          </w:p>
        </w:tc>
      </w:tr>
    </w:tbl>
    <w:p w:rsidR="00F63296" w:rsidRPr="00F63296" w:rsidRDefault="00F63296" w:rsidP="00184753">
      <w:pPr>
        <w:spacing w:before="120"/>
        <w:ind w:firstLine="708"/>
        <w:jc w:val="both"/>
        <w:rPr>
          <w:rFonts w:eastAsia="Calibri"/>
        </w:rPr>
      </w:pPr>
      <w:r w:rsidRPr="00F63296">
        <w:rPr>
          <w:rFonts w:eastAsia="Calibri"/>
        </w:rPr>
        <w:t xml:space="preserve">4.2. </w:t>
      </w:r>
      <w:proofErr w:type="gramStart"/>
      <w:r w:rsidRPr="00F63296">
        <w:rPr>
          <w:rFonts w:eastAsia="Calibri"/>
        </w:rPr>
        <w:t xml:space="preserve">В стаж работы служащего, дающего право на установление ежемесячной надбавки за выслугу лет, засчитываются периоды работы (службы), включенные в перечень периодов, предусмотренных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утвержденной Приказом </w:t>
      </w:r>
      <w:r w:rsidRPr="00F63296">
        <w:rPr>
          <w:rFonts w:eastAsia="Calibri"/>
        </w:rPr>
        <w:lastRenderedPageBreak/>
        <w:t>Министерства здравоохранения и социального развития Российской Федерации от 27 декабря 2007 года № 808.</w:t>
      </w:r>
      <w:proofErr w:type="gramEnd"/>
    </w:p>
    <w:p w:rsidR="00F63296" w:rsidRPr="00F63296" w:rsidRDefault="00F63296" w:rsidP="00184753">
      <w:pPr>
        <w:spacing w:before="120"/>
        <w:ind w:firstLine="708"/>
        <w:jc w:val="both"/>
        <w:rPr>
          <w:rFonts w:eastAsia="Calibri"/>
        </w:rPr>
      </w:pPr>
      <w:r w:rsidRPr="00F63296">
        <w:rPr>
          <w:rFonts w:eastAsia="Calibri"/>
        </w:rPr>
        <w:t>4.3.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12D99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4.4. Основным документом для определения стажа работы (службы), дающего право на получение ежемесячной надбавки за выслугу лет, является трудовая книжка </w:t>
      </w:r>
      <w:r w:rsidR="00012D99" w:rsidRPr="00012D99">
        <w:rPr>
          <w:rFonts w:eastAsia="Calibri"/>
        </w:rPr>
        <w:t>и (или) сведения о трудовой деятельности на бумажном носителе, заверенные надлежащим образом, военный билет.</w:t>
      </w:r>
    </w:p>
    <w:p w:rsidR="00F63296" w:rsidRPr="00F63296" w:rsidRDefault="00F63296" w:rsidP="00012D99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 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012D99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4.</w:t>
      </w:r>
      <w:r w:rsidR="00012D99">
        <w:rPr>
          <w:rFonts w:eastAsia="Calibri"/>
        </w:rPr>
        <w:t>5</w:t>
      </w:r>
      <w:r w:rsidRPr="00F63296">
        <w:rPr>
          <w:rFonts w:eastAsia="Calibri"/>
        </w:rPr>
        <w:t>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4.</w:t>
      </w:r>
      <w:r w:rsidR="00012D99">
        <w:rPr>
          <w:rFonts w:eastAsia="Calibri"/>
        </w:rPr>
        <w:t>6</w:t>
      </w:r>
      <w:r w:rsidRPr="00F63296">
        <w:rPr>
          <w:rFonts w:eastAsia="Calibri"/>
        </w:rPr>
        <w:t>. Ответственность за своевременный пересмотр размера ежемесячной надбавки за выслугу лет возлагается на специалиста, ответственного за ведение кадровой работы администрации муниципального образования «</w:t>
      </w:r>
      <w:proofErr w:type="spellStart"/>
      <w:r w:rsidRPr="00F63296">
        <w:rPr>
          <w:rFonts w:eastAsia="Calibri"/>
        </w:rPr>
        <w:t>Новонукутское</w:t>
      </w:r>
      <w:proofErr w:type="spellEnd"/>
      <w:r w:rsidRPr="00F63296">
        <w:rPr>
          <w:rFonts w:eastAsia="Calibri"/>
        </w:rPr>
        <w:t>».</w:t>
      </w:r>
    </w:p>
    <w:p w:rsidR="00F63296" w:rsidRPr="00F63296" w:rsidRDefault="00012D99" w:rsidP="00184753">
      <w:pPr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4.7</w:t>
      </w:r>
      <w:r w:rsidR="00F63296" w:rsidRPr="00F63296">
        <w:rPr>
          <w:rFonts w:eastAsia="Calibri"/>
        </w:rPr>
        <w:t>. Назначение ежемесячной надбавки за выслугу лет оформляется распоряжением главы администрации муниципального образования «</w:t>
      </w:r>
      <w:proofErr w:type="spellStart"/>
      <w:r w:rsidR="00F63296" w:rsidRPr="00F63296">
        <w:rPr>
          <w:rFonts w:eastAsia="Calibri"/>
        </w:rPr>
        <w:t>Новонукутское</w:t>
      </w:r>
      <w:proofErr w:type="spellEnd"/>
      <w:r w:rsidR="00F63296" w:rsidRPr="00F63296">
        <w:rPr>
          <w:rFonts w:eastAsia="Calibri"/>
        </w:rPr>
        <w:t>».</w:t>
      </w:r>
    </w:p>
    <w:p w:rsidR="00184753" w:rsidRDefault="00184753" w:rsidP="00184753">
      <w:pPr>
        <w:jc w:val="center"/>
        <w:rPr>
          <w:rFonts w:eastAsia="Calibri"/>
          <w:b/>
        </w:rPr>
      </w:pPr>
    </w:p>
    <w:p w:rsidR="00F63296" w:rsidRPr="00F63296" w:rsidRDefault="00F63296" w:rsidP="00F63296">
      <w:pPr>
        <w:spacing w:after="200" w:line="276" w:lineRule="auto"/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Глава 5. Размер, порядок установления и выплаты ежемесячной надбавки за сложность, напряженность и высокие достижения в труде</w:t>
      </w:r>
    </w:p>
    <w:p w:rsidR="00F63296" w:rsidRPr="00F63296" w:rsidRDefault="00F63296" w:rsidP="00F63296">
      <w:pPr>
        <w:spacing w:after="200" w:line="276" w:lineRule="auto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5.1. Ежемесячная надбавка за сложность, напряженность и высокие достижения в труде (далее –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5.2. Надбавка устанавливается в размере до </w:t>
      </w:r>
      <w:r w:rsidR="00054959" w:rsidRPr="00054959">
        <w:rPr>
          <w:rFonts w:eastAsia="Calibri"/>
        </w:rPr>
        <w:t>2</w:t>
      </w:r>
      <w:r w:rsidRPr="00F63296">
        <w:rPr>
          <w:rFonts w:eastAsia="Calibri"/>
        </w:rPr>
        <w:t>0 процентов должностного оклада при наличии следующих условий: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а) исполнение трудовых (должностных) обязанностей в условиях, отклоняющихся </w:t>
      </w:r>
      <w:proofErr w:type="gramStart"/>
      <w:r w:rsidRPr="00F63296">
        <w:rPr>
          <w:rFonts w:eastAsia="Calibri"/>
        </w:rPr>
        <w:t>от</w:t>
      </w:r>
      <w:proofErr w:type="gramEnd"/>
      <w:r w:rsidRPr="00F63296">
        <w:rPr>
          <w:rFonts w:eastAsia="Calibri"/>
        </w:rPr>
        <w:t xml:space="preserve"> нормальных;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привлечение работника к выполнению непредвиденных, особо важных и ответственных работ.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5.3. Конкретный размер надбавки определяется главой администрации муниципального образования «</w:t>
      </w:r>
      <w:proofErr w:type="spellStart"/>
      <w:r w:rsidRPr="00F63296">
        <w:rPr>
          <w:rFonts w:eastAsia="Calibri"/>
        </w:rPr>
        <w:t>Новонукутское</w:t>
      </w:r>
      <w:proofErr w:type="spellEnd"/>
      <w:r w:rsidRPr="00F63296">
        <w:rPr>
          <w:rFonts w:eastAsia="Calibri"/>
        </w:rPr>
        <w:t>». При определении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5.4. Надбавка носит срочный и персонифицированный характер, указывается в трудовом договоре с работником.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5.5. Надбавка выплачивается пропорционально отработанному времени.</w:t>
      </w:r>
    </w:p>
    <w:p w:rsidR="00184753" w:rsidRDefault="00184753" w:rsidP="00184753">
      <w:pPr>
        <w:jc w:val="center"/>
        <w:rPr>
          <w:rFonts w:eastAsia="Calibri"/>
          <w:b/>
        </w:rPr>
      </w:pPr>
    </w:p>
    <w:p w:rsidR="00F63296" w:rsidRPr="00F63296" w:rsidRDefault="00F63296" w:rsidP="00F63296">
      <w:pPr>
        <w:spacing w:after="200" w:line="276" w:lineRule="auto"/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Глава 6. Порядок и условия выплаты премии по результатам работы</w:t>
      </w:r>
    </w:p>
    <w:p w:rsidR="00F63296" w:rsidRPr="00F63296" w:rsidRDefault="00F63296" w:rsidP="00184753">
      <w:pPr>
        <w:tabs>
          <w:tab w:val="left" w:pos="540"/>
        </w:tabs>
        <w:ind w:firstLine="709"/>
        <w:jc w:val="both"/>
        <w:rPr>
          <w:rFonts w:eastAsia="Calibri"/>
        </w:rPr>
      </w:pPr>
      <w:r w:rsidRPr="00F63296">
        <w:rPr>
          <w:rFonts w:eastAsia="Calibri"/>
        </w:rPr>
        <w:t>6.1. Премия по результатам работы (далее – премия) выплачивается пропорционально отработанному времени с учетом личного вклада работника в выполнении соответствующих задач, проявления инициативы и оперативности при условии:</w:t>
      </w:r>
    </w:p>
    <w:p w:rsidR="00F63296" w:rsidRPr="00F63296" w:rsidRDefault="00F63296" w:rsidP="00184753">
      <w:pPr>
        <w:tabs>
          <w:tab w:val="left" w:pos="540"/>
        </w:tabs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профессионального, компетентного и качественного выполнения трудовых (должностных) обязанностей;</w:t>
      </w:r>
    </w:p>
    <w:p w:rsidR="00F63296" w:rsidRPr="00F63296" w:rsidRDefault="00F63296" w:rsidP="00184753">
      <w:pPr>
        <w:tabs>
          <w:tab w:val="left" w:pos="540"/>
        </w:tabs>
        <w:ind w:firstLine="709"/>
        <w:jc w:val="both"/>
        <w:rPr>
          <w:rFonts w:eastAsia="Calibri"/>
        </w:rPr>
      </w:pPr>
      <w:r w:rsidRPr="00F63296">
        <w:rPr>
          <w:rFonts w:eastAsia="Calibri"/>
        </w:rPr>
        <w:lastRenderedPageBreak/>
        <w:t>б) своевременного и качественного выполнения планов работы;</w:t>
      </w:r>
    </w:p>
    <w:p w:rsidR="00F63296" w:rsidRPr="00F63296" w:rsidRDefault="00F63296" w:rsidP="00F63296">
      <w:pPr>
        <w:tabs>
          <w:tab w:val="left" w:pos="540"/>
        </w:tabs>
        <w:spacing w:after="200" w:line="276" w:lineRule="auto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в) соблюдения трудовой дисциплины.</w:t>
      </w:r>
    </w:p>
    <w:p w:rsidR="00F63296" w:rsidRPr="00F63296" w:rsidRDefault="00F63296" w:rsidP="00184753">
      <w:pPr>
        <w:tabs>
          <w:tab w:val="left" w:pos="540"/>
        </w:tabs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6.2.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F63296" w:rsidRPr="00F63296" w:rsidRDefault="00F63296" w:rsidP="00184753">
      <w:pPr>
        <w:tabs>
          <w:tab w:val="left" w:pos="540"/>
        </w:tabs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6.3. Премия максимальным размером не ограничивается. Выплата премии производится по результатам работы за месяц, квартал, год.</w:t>
      </w:r>
    </w:p>
    <w:p w:rsidR="00F63296" w:rsidRPr="00F63296" w:rsidRDefault="00F63296" w:rsidP="00184753">
      <w:pPr>
        <w:tabs>
          <w:tab w:val="left" w:pos="540"/>
        </w:tabs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6.4.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F63296" w:rsidRPr="00F63296" w:rsidRDefault="00F63296" w:rsidP="00184753">
      <w:pPr>
        <w:tabs>
          <w:tab w:val="left" w:pos="540"/>
        </w:tabs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6.4. Размер премии определяется главой администрации муниципального образования «</w:t>
      </w:r>
      <w:proofErr w:type="spellStart"/>
      <w:r w:rsidRPr="00F63296">
        <w:rPr>
          <w:rFonts w:eastAsia="Calibri"/>
        </w:rPr>
        <w:t>Новонукутское</w:t>
      </w:r>
      <w:proofErr w:type="spellEnd"/>
      <w:r w:rsidRPr="00F63296">
        <w:rPr>
          <w:rFonts w:eastAsia="Calibri"/>
        </w:rPr>
        <w:t>» и оформляется распоряжением.</w:t>
      </w:r>
    </w:p>
    <w:p w:rsidR="00184753" w:rsidRDefault="00184753" w:rsidP="00184753">
      <w:pPr>
        <w:jc w:val="center"/>
        <w:rPr>
          <w:rFonts w:eastAsia="Calibri"/>
          <w:b/>
        </w:rPr>
      </w:pPr>
    </w:p>
    <w:p w:rsidR="00F63296" w:rsidRPr="00F63296" w:rsidRDefault="00F63296" w:rsidP="00F63296">
      <w:pPr>
        <w:spacing w:after="200" w:line="276" w:lineRule="auto"/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Глава 7. Размер, порядок и условия выплаты материальной помощи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7.1. Материальная помощь работникам предоставляется в случаях: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болезни работника, болезни или смерти членов его семьи (родители, дети, супруги);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в) регистрации брака, рождении ребенка, юбилейных дат работника (50, 55, 60, 65 лет со дня рождения).</w:t>
      </w:r>
    </w:p>
    <w:p w:rsidR="00F63296" w:rsidRPr="00F63296" w:rsidRDefault="00F63296" w:rsidP="0018475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г) материальные затруднения:</w:t>
      </w:r>
    </w:p>
    <w:p w:rsidR="00F63296" w:rsidRPr="00F63296" w:rsidRDefault="00012D99" w:rsidP="0018475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3296" w:rsidRPr="00F63296">
        <w:rPr>
          <w:rFonts w:eastAsia="Calibri"/>
        </w:rPr>
        <w:t>необходимость прохождения работником и (или)  членами его семьи обследования, лечения, реабилитации, приобретения дорогостоящих медикаментов;</w:t>
      </w:r>
    </w:p>
    <w:p w:rsidR="00F63296" w:rsidRPr="00F63296" w:rsidRDefault="00012D99" w:rsidP="0018475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3296" w:rsidRPr="00F63296">
        <w:rPr>
          <w:rFonts w:eastAsia="Calibri"/>
        </w:rPr>
        <w:t>необходимость оплаты за обучение работника,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F63296" w:rsidRPr="00F63296" w:rsidRDefault="00012D99" w:rsidP="0018475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3296" w:rsidRPr="00F63296">
        <w:rPr>
          <w:rFonts w:eastAsia="Calibri"/>
        </w:rPr>
        <w:t>необходимость погашения работником основного долга и уплаты процентов по кредиту (займу), в том числе ипотечному;</w:t>
      </w:r>
    </w:p>
    <w:p w:rsidR="00F63296" w:rsidRPr="00F63296" w:rsidRDefault="00012D99" w:rsidP="0018475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3296" w:rsidRPr="00F63296">
        <w:rPr>
          <w:rFonts w:eastAsia="Calibri"/>
        </w:rPr>
        <w:t>длительного лечения работника или осуществления длительного ухода за больным членом его семьи более двух месяцев подряд;</w:t>
      </w:r>
    </w:p>
    <w:p w:rsidR="00F63296" w:rsidRPr="00F63296" w:rsidRDefault="00012D99" w:rsidP="00F6329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3296" w:rsidRPr="00F63296">
        <w:rPr>
          <w:rFonts w:eastAsia="Calibri"/>
        </w:rPr>
        <w:t>смерти членов семьи работника.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7.2. Материальная помощь предоставляется по письменному заявлению работника, при предоставлении следующих документов: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в случаях, предусмотренных подпунктом «а» пункта 7.1.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в случаях, предусмотренных подпунктом «б» пункта 7.1. настоящего Положения, - копии листка временной нетрудоспособности, либо документа из лечебно-профилактического учреждения, подтверждающих факт прохождения лечения, копии свидетельства о смерти члена семьи, указанного в подпункте «б» пункта 7.1. настоящего Положения;</w:t>
      </w:r>
    </w:p>
    <w:p w:rsid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в) в случаях, предусмотренных подпунктом «в» пункта 7.1. настоящего Положения, - копии свидетельства о заключении брака, р</w:t>
      </w:r>
      <w:r w:rsidR="00012D99">
        <w:rPr>
          <w:rFonts w:eastAsia="Calibri"/>
        </w:rPr>
        <w:t>ождении ребенка; копии паспорта;</w:t>
      </w:r>
    </w:p>
    <w:p w:rsidR="00012D99" w:rsidRPr="00F63296" w:rsidRDefault="00012D99" w:rsidP="00184753">
      <w:pPr>
        <w:ind w:firstLine="709"/>
        <w:jc w:val="both"/>
        <w:rPr>
          <w:rFonts w:eastAsia="Calibri"/>
        </w:rPr>
      </w:pPr>
      <w:r>
        <w:rPr>
          <w:rFonts w:eastAsia="Calibri"/>
        </w:rPr>
        <w:t>г)</w:t>
      </w:r>
      <w:r w:rsidRPr="00012D99">
        <w:rPr>
          <w:rFonts w:eastAsia="Calibri"/>
        </w:rPr>
        <w:t xml:space="preserve"> в случая</w:t>
      </w:r>
      <w:r>
        <w:rPr>
          <w:rFonts w:eastAsia="Calibri"/>
        </w:rPr>
        <w:t>х, предусмотренных подпунктом «г</w:t>
      </w:r>
      <w:r w:rsidRPr="00012D99">
        <w:rPr>
          <w:rFonts w:eastAsia="Calibri"/>
        </w:rPr>
        <w:t>» пункта 7.1. настоящего Положения</w:t>
      </w:r>
      <w:r>
        <w:rPr>
          <w:rFonts w:eastAsia="Calibri"/>
        </w:rPr>
        <w:t>, - копии документов, подтверждающие материальные затруднения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7.3. В случае смерти работника материальная помощь предоставляется одному из совершеннолетних членов его семьи, указанному в подпункте «б» пункта 7.1. настоящего </w:t>
      </w:r>
      <w:r w:rsidRPr="00F63296">
        <w:rPr>
          <w:rFonts w:eastAsia="Calibri"/>
        </w:rPr>
        <w:lastRenderedPageBreak/>
        <w:t>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7.5.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7.6.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F63296">
        <w:rPr>
          <w:rFonts w:eastAsia="Calibri"/>
        </w:rPr>
        <w:t>размеров оплаты труда</w:t>
      </w:r>
      <w:proofErr w:type="gramEnd"/>
      <w:r w:rsidRPr="00F63296">
        <w:rPr>
          <w:rFonts w:eastAsia="Calibri"/>
        </w:rPr>
        <w:t>.</w:t>
      </w:r>
    </w:p>
    <w:p w:rsid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7.7. Предоставление работнику, члену его семьи (в случае, предусмотренном пунктом 7.3. настоящего Положения) материальной помощи и определение ее конкретного размера производится по решению главы администрации муниципального образования «</w:t>
      </w:r>
      <w:proofErr w:type="spellStart"/>
      <w:r w:rsidRPr="00F63296">
        <w:rPr>
          <w:rFonts w:eastAsia="Calibri"/>
        </w:rPr>
        <w:t>Новонукутское</w:t>
      </w:r>
      <w:proofErr w:type="spellEnd"/>
      <w:r w:rsidRPr="00F63296">
        <w:rPr>
          <w:rFonts w:eastAsia="Calibri"/>
        </w:rPr>
        <w:t>» и оформляется распоряжением.</w:t>
      </w:r>
    </w:p>
    <w:p w:rsidR="00184753" w:rsidRPr="00F63296" w:rsidRDefault="00184753" w:rsidP="00184753">
      <w:pPr>
        <w:ind w:firstLine="709"/>
        <w:jc w:val="both"/>
        <w:rPr>
          <w:rFonts w:eastAsia="Calibri"/>
        </w:rPr>
      </w:pPr>
    </w:p>
    <w:p w:rsidR="00F63296" w:rsidRPr="00F63296" w:rsidRDefault="00F63296" w:rsidP="00F63296">
      <w:pPr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Глава 8. Размер, порядок и условия единовременной выплаты</w:t>
      </w:r>
    </w:p>
    <w:p w:rsidR="00F63296" w:rsidRPr="00F63296" w:rsidRDefault="00F63296" w:rsidP="00F63296">
      <w:pPr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при предоставлении ежегодного оплачиваемого отпуска</w:t>
      </w:r>
    </w:p>
    <w:p w:rsidR="00184753" w:rsidRDefault="00184753" w:rsidP="00184753">
      <w:pPr>
        <w:ind w:firstLine="709"/>
        <w:jc w:val="both"/>
        <w:rPr>
          <w:rFonts w:eastAsia="Calibri"/>
        </w:rPr>
      </w:pP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8.1.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предоставления ежегодного оплачиваемого отпуска в полном объеме;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8.2. Размер единовременной выплаты при предоставлении ежегодного оплачиваемого отпуска составляет два должностных оклада.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8.3.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8.4. Единовременная выплата производится пропорционально отработанному времени при увольнении работника в случае: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предоставления неиспользованного отпуска с последующим его увольнением;</w:t>
      </w:r>
    </w:p>
    <w:p w:rsidR="00F63296" w:rsidRPr="00F63296" w:rsidRDefault="00F63296" w:rsidP="00F63296">
      <w:pPr>
        <w:spacing w:after="200" w:line="276" w:lineRule="auto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выплаты денежной компенсации за неиспользованный отпуск.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8.5. Решение главы администрации муниципального образования «</w:t>
      </w:r>
      <w:proofErr w:type="spellStart"/>
      <w:r w:rsidRPr="00F63296">
        <w:rPr>
          <w:rFonts w:eastAsia="Calibri"/>
        </w:rPr>
        <w:t>Новонукутское</w:t>
      </w:r>
      <w:proofErr w:type="spellEnd"/>
      <w:r w:rsidRPr="00F63296">
        <w:rPr>
          <w:rFonts w:eastAsia="Calibri"/>
        </w:rPr>
        <w:t>» о выплате работнику единовременной выплаты оформляется распоряжением.</w:t>
      </w:r>
    </w:p>
    <w:p w:rsidR="00F63296" w:rsidRPr="00F63296" w:rsidRDefault="00F63296" w:rsidP="00F63296">
      <w:pPr>
        <w:spacing w:after="200" w:line="276" w:lineRule="auto"/>
        <w:jc w:val="both"/>
        <w:rPr>
          <w:rFonts w:eastAsia="Calibri"/>
        </w:rPr>
      </w:pPr>
    </w:p>
    <w:p w:rsidR="00F21B0F" w:rsidRDefault="00054959" w:rsidP="00F21B0F">
      <w:pPr>
        <w:rPr>
          <w:rFonts w:eastAsia="Calibri"/>
        </w:rPr>
      </w:pPr>
      <w:r>
        <w:rPr>
          <w:rFonts w:eastAsia="Calibri"/>
        </w:rPr>
        <w:t xml:space="preserve">Глава </w:t>
      </w:r>
      <w:r w:rsidR="00F21B0F">
        <w:rPr>
          <w:rFonts w:eastAsia="Calibri"/>
        </w:rPr>
        <w:t>администрации</w:t>
      </w:r>
    </w:p>
    <w:p w:rsidR="00F63296" w:rsidRPr="00F63296" w:rsidRDefault="00054959" w:rsidP="00F21B0F">
      <w:pPr>
        <w:rPr>
          <w:rFonts w:ascii="Calibri" w:eastAsia="Calibri" w:hAnsi="Calibri"/>
          <w:sz w:val="22"/>
          <w:szCs w:val="28"/>
        </w:rPr>
      </w:pPr>
      <w:r>
        <w:rPr>
          <w:rFonts w:eastAsia="Calibri"/>
        </w:rPr>
        <w:t>муниципального образования</w:t>
      </w:r>
      <w:r w:rsidR="00F63296" w:rsidRPr="00F63296">
        <w:rPr>
          <w:rFonts w:eastAsia="Calibri"/>
        </w:rPr>
        <w:t xml:space="preserve"> «</w:t>
      </w:r>
      <w:proofErr w:type="spellStart"/>
      <w:r w:rsidR="00F63296" w:rsidRPr="00F63296">
        <w:rPr>
          <w:rFonts w:eastAsia="Calibri"/>
        </w:rPr>
        <w:t>Новонукутское</w:t>
      </w:r>
      <w:proofErr w:type="spellEnd"/>
      <w:r w:rsidR="00F63296" w:rsidRPr="00F63296">
        <w:rPr>
          <w:rFonts w:eastAsia="Calibri"/>
        </w:rPr>
        <w:t>»</w:t>
      </w:r>
      <w:r w:rsidR="00F63296" w:rsidRPr="00F63296">
        <w:rPr>
          <w:rFonts w:eastAsia="Calibri"/>
        </w:rPr>
        <w:tab/>
      </w:r>
      <w:r w:rsidR="00F63296" w:rsidRPr="00F63296">
        <w:rPr>
          <w:rFonts w:eastAsia="Calibri"/>
        </w:rPr>
        <w:tab/>
      </w:r>
      <w:r w:rsidR="00F63296" w:rsidRPr="00F63296">
        <w:rPr>
          <w:rFonts w:eastAsia="Calibri"/>
        </w:rPr>
        <w:tab/>
      </w:r>
      <w:r w:rsidR="00F63296" w:rsidRPr="00F63296">
        <w:rPr>
          <w:rFonts w:eastAsia="Calibri"/>
        </w:rPr>
        <w:tab/>
      </w:r>
      <w:r w:rsidR="00F21B0F">
        <w:rPr>
          <w:rFonts w:eastAsia="Calibri"/>
        </w:rPr>
        <w:tab/>
      </w:r>
      <w:r w:rsidR="00F63296" w:rsidRPr="00F63296">
        <w:rPr>
          <w:rFonts w:eastAsia="Calibri"/>
        </w:rPr>
        <w:t>Ю.В. Прудников</w:t>
      </w:r>
    </w:p>
    <w:p w:rsidR="00F63296" w:rsidRPr="00DB0E70" w:rsidRDefault="00F63296" w:rsidP="00F63296">
      <w:pPr>
        <w:outlineLvl w:val="0"/>
      </w:pPr>
    </w:p>
    <w:sectPr w:rsidR="00F63296" w:rsidRPr="00DB0E70" w:rsidSect="00FF361D">
      <w:head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C6" w:rsidRDefault="000B14C6" w:rsidP="006D4DD0">
      <w:r>
        <w:separator/>
      </w:r>
    </w:p>
  </w:endnote>
  <w:endnote w:type="continuationSeparator" w:id="0">
    <w:p w:rsidR="000B14C6" w:rsidRDefault="000B14C6" w:rsidP="006D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C6" w:rsidRDefault="000B14C6" w:rsidP="006D4DD0">
      <w:r>
        <w:separator/>
      </w:r>
    </w:p>
  </w:footnote>
  <w:footnote w:type="continuationSeparator" w:id="0">
    <w:p w:rsidR="000B14C6" w:rsidRDefault="000B14C6" w:rsidP="006D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3" w:rsidRDefault="00911883">
    <w:pPr>
      <w:pStyle w:val="ac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C274AB" wp14:editId="7D02B0B0">
              <wp:simplePos x="0" y="0"/>
              <wp:positionH relativeFrom="page">
                <wp:posOffset>3861435</wp:posOffset>
              </wp:positionH>
              <wp:positionV relativeFrom="page">
                <wp:posOffset>461010</wp:posOffset>
              </wp:positionV>
              <wp:extent cx="253365" cy="217170"/>
              <wp:effectExtent l="0" t="0" r="1333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883" w:rsidRDefault="00911883">
                          <w:pPr>
                            <w:spacing w:before="9"/>
                            <w:ind w:left="98"/>
                            <w:rPr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05pt;margin-top:36.3pt;width:19.95pt;height:1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/z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" filled="f" stroked="f">
              <v:textbox inset="0,0,0,0">
                <w:txbxContent>
                  <w:p w:rsidR="00911883" w:rsidRDefault="00911883">
                    <w:pPr>
                      <w:spacing w:before="9"/>
                      <w:ind w:left="98"/>
                      <w:rPr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70B"/>
    <w:multiLevelType w:val="hybridMultilevel"/>
    <w:tmpl w:val="B776D47E"/>
    <w:lvl w:ilvl="0" w:tplc="8AF41A24">
      <w:start w:val="1"/>
      <w:numFmt w:val="decimal"/>
      <w:lvlText w:val="%1."/>
      <w:lvlJc w:val="left"/>
      <w:pPr>
        <w:ind w:left="127" w:hanging="374"/>
        <w:jc w:val="right"/>
      </w:pPr>
      <w:rPr>
        <w:rFonts w:hint="default"/>
        <w:w w:val="92"/>
        <w:lang w:val="ru-RU" w:eastAsia="en-US" w:bidi="ar-SA"/>
      </w:rPr>
    </w:lvl>
    <w:lvl w:ilvl="1" w:tplc="40FA11B0">
      <w:numFmt w:val="bullet"/>
      <w:lvlText w:val="•"/>
      <w:lvlJc w:val="left"/>
      <w:pPr>
        <w:ind w:left="1580" w:hanging="374"/>
      </w:pPr>
      <w:rPr>
        <w:rFonts w:hint="default"/>
        <w:lang w:val="ru-RU" w:eastAsia="en-US" w:bidi="ar-SA"/>
      </w:rPr>
    </w:lvl>
    <w:lvl w:ilvl="2" w:tplc="EE222CBE">
      <w:numFmt w:val="bullet"/>
      <w:lvlText w:val="•"/>
      <w:lvlJc w:val="left"/>
      <w:pPr>
        <w:ind w:left="1780" w:hanging="374"/>
      </w:pPr>
      <w:rPr>
        <w:rFonts w:hint="default"/>
        <w:lang w:val="ru-RU" w:eastAsia="en-US" w:bidi="ar-SA"/>
      </w:rPr>
    </w:lvl>
    <w:lvl w:ilvl="3" w:tplc="D570C756">
      <w:numFmt w:val="bullet"/>
      <w:lvlText w:val="•"/>
      <w:lvlJc w:val="left"/>
      <w:pPr>
        <w:ind w:left="2780" w:hanging="374"/>
      </w:pPr>
      <w:rPr>
        <w:rFonts w:hint="default"/>
        <w:lang w:val="ru-RU" w:eastAsia="en-US" w:bidi="ar-SA"/>
      </w:rPr>
    </w:lvl>
    <w:lvl w:ilvl="4" w:tplc="A12A4D32">
      <w:numFmt w:val="bullet"/>
      <w:lvlText w:val="•"/>
      <w:lvlJc w:val="left"/>
      <w:pPr>
        <w:ind w:left="3780" w:hanging="374"/>
      </w:pPr>
      <w:rPr>
        <w:rFonts w:hint="default"/>
        <w:lang w:val="ru-RU" w:eastAsia="en-US" w:bidi="ar-SA"/>
      </w:rPr>
    </w:lvl>
    <w:lvl w:ilvl="5" w:tplc="0A8AA2AE">
      <w:numFmt w:val="bullet"/>
      <w:lvlText w:val="•"/>
      <w:lvlJc w:val="left"/>
      <w:pPr>
        <w:ind w:left="4780" w:hanging="374"/>
      </w:pPr>
      <w:rPr>
        <w:rFonts w:hint="default"/>
        <w:lang w:val="ru-RU" w:eastAsia="en-US" w:bidi="ar-SA"/>
      </w:rPr>
    </w:lvl>
    <w:lvl w:ilvl="6" w:tplc="882EB25C">
      <w:numFmt w:val="bullet"/>
      <w:lvlText w:val="•"/>
      <w:lvlJc w:val="left"/>
      <w:pPr>
        <w:ind w:left="5780" w:hanging="374"/>
      </w:pPr>
      <w:rPr>
        <w:rFonts w:hint="default"/>
        <w:lang w:val="ru-RU" w:eastAsia="en-US" w:bidi="ar-SA"/>
      </w:rPr>
    </w:lvl>
    <w:lvl w:ilvl="7" w:tplc="F3C0D56A">
      <w:numFmt w:val="bullet"/>
      <w:lvlText w:val="•"/>
      <w:lvlJc w:val="left"/>
      <w:pPr>
        <w:ind w:left="6780" w:hanging="374"/>
      </w:pPr>
      <w:rPr>
        <w:rFonts w:hint="default"/>
        <w:lang w:val="ru-RU" w:eastAsia="en-US" w:bidi="ar-SA"/>
      </w:rPr>
    </w:lvl>
    <w:lvl w:ilvl="8" w:tplc="D0A0154A">
      <w:numFmt w:val="bullet"/>
      <w:lvlText w:val="•"/>
      <w:lvlJc w:val="left"/>
      <w:pPr>
        <w:ind w:left="7780" w:hanging="374"/>
      </w:pPr>
      <w:rPr>
        <w:rFonts w:hint="default"/>
        <w:lang w:val="ru-RU" w:eastAsia="en-US" w:bidi="ar-SA"/>
      </w:rPr>
    </w:lvl>
  </w:abstractNum>
  <w:abstractNum w:abstractNumId="1">
    <w:nsid w:val="01D2732C"/>
    <w:multiLevelType w:val="hybridMultilevel"/>
    <w:tmpl w:val="7F429DBE"/>
    <w:lvl w:ilvl="0" w:tplc="27068AA4">
      <w:numFmt w:val="bullet"/>
      <w:lvlText w:val="—"/>
      <w:lvlJc w:val="left"/>
      <w:pPr>
        <w:ind w:left="1213" w:hanging="275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22D6F57E">
      <w:numFmt w:val="bullet"/>
      <w:lvlText w:val="•"/>
      <w:lvlJc w:val="left"/>
      <w:pPr>
        <w:ind w:left="2084" w:hanging="275"/>
      </w:pPr>
      <w:rPr>
        <w:rFonts w:hint="default"/>
        <w:lang w:val="ru-RU" w:eastAsia="en-US" w:bidi="ar-SA"/>
      </w:rPr>
    </w:lvl>
    <w:lvl w:ilvl="2" w:tplc="6BAAB6A4">
      <w:numFmt w:val="bullet"/>
      <w:lvlText w:val="•"/>
      <w:lvlJc w:val="left"/>
      <w:pPr>
        <w:ind w:left="2948" w:hanging="275"/>
      </w:pPr>
      <w:rPr>
        <w:rFonts w:hint="default"/>
        <w:lang w:val="ru-RU" w:eastAsia="en-US" w:bidi="ar-SA"/>
      </w:rPr>
    </w:lvl>
    <w:lvl w:ilvl="3" w:tplc="322E781E">
      <w:numFmt w:val="bullet"/>
      <w:lvlText w:val="•"/>
      <w:lvlJc w:val="left"/>
      <w:pPr>
        <w:ind w:left="3812" w:hanging="275"/>
      </w:pPr>
      <w:rPr>
        <w:rFonts w:hint="default"/>
        <w:lang w:val="ru-RU" w:eastAsia="en-US" w:bidi="ar-SA"/>
      </w:rPr>
    </w:lvl>
    <w:lvl w:ilvl="4" w:tplc="72C46ADC">
      <w:numFmt w:val="bullet"/>
      <w:lvlText w:val="•"/>
      <w:lvlJc w:val="left"/>
      <w:pPr>
        <w:ind w:left="4676" w:hanging="275"/>
      </w:pPr>
      <w:rPr>
        <w:rFonts w:hint="default"/>
        <w:lang w:val="ru-RU" w:eastAsia="en-US" w:bidi="ar-SA"/>
      </w:rPr>
    </w:lvl>
    <w:lvl w:ilvl="5" w:tplc="DE949308">
      <w:numFmt w:val="bullet"/>
      <w:lvlText w:val="•"/>
      <w:lvlJc w:val="left"/>
      <w:pPr>
        <w:ind w:left="5540" w:hanging="275"/>
      </w:pPr>
      <w:rPr>
        <w:rFonts w:hint="default"/>
        <w:lang w:val="ru-RU" w:eastAsia="en-US" w:bidi="ar-SA"/>
      </w:rPr>
    </w:lvl>
    <w:lvl w:ilvl="6" w:tplc="1898D658">
      <w:numFmt w:val="bullet"/>
      <w:lvlText w:val="•"/>
      <w:lvlJc w:val="left"/>
      <w:pPr>
        <w:ind w:left="6404" w:hanging="275"/>
      </w:pPr>
      <w:rPr>
        <w:rFonts w:hint="default"/>
        <w:lang w:val="ru-RU" w:eastAsia="en-US" w:bidi="ar-SA"/>
      </w:rPr>
    </w:lvl>
    <w:lvl w:ilvl="7" w:tplc="68EA67DC">
      <w:numFmt w:val="bullet"/>
      <w:lvlText w:val="•"/>
      <w:lvlJc w:val="left"/>
      <w:pPr>
        <w:ind w:left="7268" w:hanging="275"/>
      </w:pPr>
      <w:rPr>
        <w:rFonts w:hint="default"/>
        <w:lang w:val="ru-RU" w:eastAsia="en-US" w:bidi="ar-SA"/>
      </w:rPr>
    </w:lvl>
    <w:lvl w:ilvl="8" w:tplc="F0EC5020">
      <w:numFmt w:val="bullet"/>
      <w:lvlText w:val="•"/>
      <w:lvlJc w:val="left"/>
      <w:pPr>
        <w:ind w:left="8132" w:hanging="275"/>
      </w:pPr>
      <w:rPr>
        <w:rFonts w:hint="default"/>
        <w:lang w:val="ru-RU" w:eastAsia="en-US" w:bidi="ar-SA"/>
      </w:rPr>
    </w:lvl>
  </w:abstractNum>
  <w:abstractNum w:abstractNumId="2">
    <w:nsid w:val="0C9B4976"/>
    <w:multiLevelType w:val="hybridMultilevel"/>
    <w:tmpl w:val="0520E7AE"/>
    <w:lvl w:ilvl="0" w:tplc="94C4C86E">
      <w:start w:val="1"/>
      <w:numFmt w:val="decimal"/>
      <w:lvlText w:val="%1."/>
      <w:lvlJc w:val="left"/>
      <w:pPr>
        <w:ind w:left="497" w:hanging="265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BEEAAFD0">
      <w:numFmt w:val="bullet"/>
      <w:lvlText w:val="•"/>
      <w:lvlJc w:val="left"/>
      <w:pPr>
        <w:ind w:left="1466" w:hanging="265"/>
      </w:pPr>
      <w:rPr>
        <w:rFonts w:hint="default"/>
        <w:lang w:val="ru-RU" w:eastAsia="en-US" w:bidi="ar-SA"/>
      </w:rPr>
    </w:lvl>
    <w:lvl w:ilvl="2" w:tplc="72C6897C">
      <w:numFmt w:val="bullet"/>
      <w:lvlText w:val="•"/>
      <w:lvlJc w:val="left"/>
      <w:pPr>
        <w:ind w:left="2432" w:hanging="265"/>
      </w:pPr>
      <w:rPr>
        <w:rFonts w:hint="default"/>
        <w:lang w:val="ru-RU" w:eastAsia="en-US" w:bidi="ar-SA"/>
      </w:rPr>
    </w:lvl>
    <w:lvl w:ilvl="3" w:tplc="E3B05DEC">
      <w:numFmt w:val="bullet"/>
      <w:lvlText w:val="•"/>
      <w:lvlJc w:val="left"/>
      <w:pPr>
        <w:ind w:left="3398" w:hanging="265"/>
      </w:pPr>
      <w:rPr>
        <w:rFonts w:hint="default"/>
        <w:lang w:val="ru-RU" w:eastAsia="en-US" w:bidi="ar-SA"/>
      </w:rPr>
    </w:lvl>
    <w:lvl w:ilvl="4" w:tplc="C46E23AE">
      <w:numFmt w:val="bullet"/>
      <w:lvlText w:val="•"/>
      <w:lvlJc w:val="left"/>
      <w:pPr>
        <w:ind w:left="4364" w:hanging="265"/>
      </w:pPr>
      <w:rPr>
        <w:rFonts w:hint="default"/>
        <w:lang w:val="ru-RU" w:eastAsia="en-US" w:bidi="ar-SA"/>
      </w:rPr>
    </w:lvl>
    <w:lvl w:ilvl="5" w:tplc="3C0E78B0">
      <w:numFmt w:val="bullet"/>
      <w:lvlText w:val="•"/>
      <w:lvlJc w:val="left"/>
      <w:pPr>
        <w:ind w:left="5330" w:hanging="265"/>
      </w:pPr>
      <w:rPr>
        <w:rFonts w:hint="default"/>
        <w:lang w:val="ru-RU" w:eastAsia="en-US" w:bidi="ar-SA"/>
      </w:rPr>
    </w:lvl>
    <w:lvl w:ilvl="6" w:tplc="6D32A20A">
      <w:numFmt w:val="bullet"/>
      <w:lvlText w:val="•"/>
      <w:lvlJc w:val="left"/>
      <w:pPr>
        <w:ind w:left="6296" w:hanging="265"/>
      </w:pPr>
      <w:rPr>
        <w:rFonts w:hint="default"/>
        <w:lang w:val="ru-RU" w:eastAsia="en-US" w:bidi="ar-SA"/>
      </w:rPr>
    </w:lvl>
    <w:lvl w:ilvl="7" w:tplc="038C768E">
      <w:numFmt w:val="bullet"/>
      <w:lvlText w:val="•"/>
      <w:lvlJc w:val="left"/>
      <w:pPr>
        <w:ind w:left="7262" w:hanging="265"/>
      </w:pPr>
      <w:rPr>
        <w:rFonts w:hint="default"/>
        <w:lang w:val="ru-RU" w:eastAsia="en-US" w:bidi="ar-SA"/>
      </w:rPr>
    </w:lvl>
    <w:lvl w:ilvl="8" w:tplc="A18047BA">
      <w:numFmt w:val="bullet"/>
      <w:lvlText w:val="•"/>
      <w:lvlJc w:val="left"/>
      <w:pPr>
        <w:ind w:left="8228" w:hanging="265"/>
      </w:pPr>
      <w:rPr>
        <w:rFonts w:hint="default"/>
        <w:lang w:val="ru-RU" w:eastAsia="en-US" w:bidi="ar-SA"/>
      </w:rPr>
    </w:lvl>
  </w:abstractNum>
  <w:abstractNum w:abstractNumId="3">
    <w:nsid w:val="0CF1270A"/>
    <w:multiLevelType w:val="hybridMultilevel"/>
    <w:tmpl w:val="C6F64A4C"/>
    <w:lvl w:ilvl="0" w:tplc="A860EE0C">
      <w:start w:val="2"/>
      <w:numFmt w:val="upperRoman"/>
      <w:lvlText w:val="%1."/>
      <w:lvlJc w:val="left"/>
      <w:pPr>
        <w:ind w:left="1674" w:hanging="361"/>
        <w:jc w:val="right"/>
      </w:pPr>
      <w:rPr>
        <w:rFonts w:hint="default"/>
        <w:b/>
        <w:bCs/>
        <w:spacing w:val="-1"/>
        <w:w w:val="97"/>
        <w:lang w:val="ru-RU" w:eastAsia="en-US" w:bidi="ar-SA"/>
      </w:rPr>
    </w:lvl>
    <w:lvl w:ilvl="1" w:tplc="F4424508">
      <w:start w:val="2"/>
      <w:numFmt w:val="upperRoman"/>
      <w:lvlText w:val="%2."/>
      <w:lvlJc w:val="left"/>
      <w:pPr>
        <w:ind w:left="3645" w:hanging="359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 w:tplc="9CF297DC">
      <w:numFmt w:val="bullet"/>
      <w:lvlText w:val="•"/>
      <w:lvlJc w:val="left"/>
      <w:pPr>
        <w:ind w:left="4980" w:hanging="359"/>
      </w:pPr>
      <w:rPr>
        <w:rFonts w:hint="default"/>
        <w:lang w:val="ru-RU" w:eastAsia="en-US" w:bidi="ar-SA"/>
      </w:rPr>
    </w:lvl>
    <w:lvl w:ilvl="3" w:tplc="747C1E76">
      <w:numFmt w:val="bullet"/>
      <w:lvlText w:val="•"/>
      <w:lvlJc w:val="left"/>
      <w:pPr>
        <w:ind w:left="5575" w:hanging="359"/>
      </w:pPr>
      <w:rPr>
        <w:rFonts w:hint="default"/>
        <w:lang w:val="ru-RU" w:eastAsia="en-US" w:bidi="ar-SA"/>
      </w:rPr>
    </w:lvl>
    <w:lvl w:ilvl="4" w:tplc="DCD67D5A">
      <w:numFmt w:val="bullet"/>
      <w:lvlText w:val="•"/>
      <w:lvlJc w:val="left"/>
      <w:pPr>
        <w:ind w:left="6170" w:hanging="359"/>
      </w:pPr>
      <w:rPr>
        <w:rFonts w:hint="default"/>
        <w:lang w:val="ru-RU" w:eastAsia="en-US" w:bidi="ar-SA"/>
      </w:rPr>
    </w:lvl>
    <w:lvl w:ilvl="5" w:tplc="70CA7354">
      <w:numFmt w:val="bullet"/>
      <w:lvlText w:val="•"/>
      <w:lvlJc w:val="left"/>
      <w:pPr>
        <w:ind w:left="6765" w:hanging="359"/>
      </w:pPr>
      <w:rPr>
        <w:rFonts w:hint="default"/>
        <w:lang w:val="ru-RU" w:eastAsia="en-US" w:bidi="ar-SA"/>
      </w:rPr>
    </w:lvl>
    <w:lvl w:ilvl="6" w:tplc="D82A680C">
      <w:numFmt w:val="bullet"/>
      <w:lvlText w:val="•"/>
      <w:lvlJc w:val="left"/>
      <w:pPr>
        <w:ind w:left="7360" w:hanging="359"/>
      </w:pPr>
      <w:rPr>
        <w:rFonts w:hint="default"/>
        <w:lang w:val="ru-RU" w:eastAsia="en-US" w:bidi="ar-SA"/>
      </w:rPr>
    </w:lvl>
    <w:lvl w:ilvl="7" w:tplc="1668E6DC">
      <w:numFmt w:val="bullet"/>
      <w:lvlText w:val="•"/>
      <w:lvlJc w:val="left"/>
      <w:pPr>
        <w:ind w:left="7955" w:hanging="359"/>
      </w:pPr>
      <w:rPr>
        <w:rFonts w:hint="default"/>
        <w:lang w:val="ru-RU" w:eastAsia="en-US" w:bidi="ar-SA"/>
      </w:rPr>
    </w:lvl>
    <w:lvl w:ilvl="8" w:tplc="0D62AD5A">
      <w:numFmt w:val="bullet"/>
      <w:lvlText w:val="•"/>
      <w:lvlJc w:val="left"/>
      <w:pPr>
        <w:ind w:left="8550" w:hanging="359"/>
      </w:pPr>
      <w:rPr>
        <w:rFonts w:hint="default"/>
        <w:lang w:val="ru-RU" w:eastAsia="en-US" w:bidi="ar-SA"/>
      </w:rPr>
    </w:lvl>
  </w:abstractNum>
  <w:abstractNum w:abstractNumId="4">
    <w:nsid w:val="0E6567CB"/>
    <w:multiLevelType w:val="multilevel"/>
    <w:tmpl w:val="4B52E4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88A12D4"/>
    <w:multiLevelType w:val="hybridMultilevel"/>
    <w:tmpl w:val="DF9E5290"/>
    <w:lvl w:ilvl="0" w:tplc="B860BACA">
      <w:start w:val="4"/>
      <w:numFmt w:val="upperRoman"/>
      <w:lvlText w:val="%1."/>
      <w:lvlJc w:val="left"/>
      <w:pPr>
        <w:ind w:left="831" w:hanging="447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693A569A">
      <w:numFmt w:val="bullet"/>
      <w:lvlText w:val="•"/>
      <w:lvlJc w:val="left"/>
      <w:pPr>
        <w:ind w:left="1734" w:hanging="447"/>
      </w:pPr>
      <w:rPr>
        <w:rFonts w:hint="default"/>
        <w:lang w:val="ru-RU" w:eastAsia="en-US" w:bidi="ar-SA"/>
      </w:rPr>
    </w:lvl>
    <w:lvl w:ilvl="2" w:tplc="EDBA865C">
      <w:numFmt w:val="bullet"/>
      <w:lvlText w:val="•"/>
      <w:lvlJc w:val="left"/>
      <w:pPr>
        <w:ind w:left="2628" w:hanging="447"/>
      </w:pPr>
      <w:rPr>
        <w:rFonts w:hint="default"/>
        <w:lang w:val="ru-RU" w:eastAsia="en-US" w:bidi="ar-SA"/>
      </w:rPr>
    </w:lvl>
    <w:lvl w:ilvl="3" w:tplc="121C37A4">
      <w:numFmt w:val="bullet"/>
      <w:lvlText w:val="•"/>
      <w:lvlJc w:val="left"/>
      <w:pPr>
        <w:ind w:left="3522" w:hanging="447"/>
      </w:pPr>
      <w:rPr>
        <w:rFonts w:hint="default"/>
        <w:lang w:val="ru-RU" w:eastAsia="en-US" w:bidi="ar-SA"/>
      </w:rPr>
    </w:lvl>
    <w:lvl w:ilvl="4" w:tplc="06DC8CDC">
      <w:numFmt w:val="bullet"/>
      <w:lvlText w:val="•"/>
      <w:lvlJc w:val="left"/>
      <w:pPr>
        <w:ind w:left="4416" w:hanging="447"/>
      </w:pPr>
      <w:rPr>
        <w:rFonts w:hint="default"/>
        <w:lang w:val="ru-RU" w:eastAsia="en-US" w:bidi="ar-SA"/>
      </w:rPr>
    </w:lvl>
    <w:lvl w:ilvl="5" w:tplc="7232409C">
      <w:numFmt w:val="bullet"/>
      <w:lvlText w:val="•"/>
      <w:lvlJc w:val="left"/>
      <w:pPr>
        <w:ind w:left="5310" w:hanging="447"/>
      </w:pPr>
      <w:rPr>
        <w:rFonts w:hint="default"/>
        <w:lang w:val="ru-RU" w:eastAsia="en-US" w:bidi="ar-SA"/>
      </w:rPr>
    </w:lvl>
    <w:lvl w:ilvl="6" w:tplc="1D408A48">
      <w:numFmt w:val="bullet"/>
      <w:lvlText w:val="•"/>
      <w:lvlJc w:val="left"/>
      <w:pPr>
        <w:ind w:left="6204" w:hanging="447"/>
      </w:pPr>
      <w:rPr>
        <w:rFonts w:hint="default"/>
        <w:lang w:val="ru-RU" w:eastAsia="en-US" w:bidi="ar-SA"/>
      </w:rPr>
    </w:lvl>
    <w:lvl w:ilvl="7" w:tplc="94A05224">
      <w:numFmt w:val="bullet"/>
      <w:lvlText w:val="•"/>
      <w:lvlJc w:val="left"/>
      <w:pPr>
        <w:ind w:left="7098" w:hanging="447"/>
      </w:pPr>
      <w:rPr>
        <w:rFonts w:hint="default"/>
        <w:lang w:val="ru-RU" w:eastAsia="en-US" w:bidi="ar-SA"/>
      </w:rPr>
    </w:lvl>
    <w:lvl w:ilvl="8" w:tplc="9768ED52">
      <w:numFmt w:val="bullet"/>
      <w:lvlText w:val="•"/>
      <w:lvlJc w:val="left"/>
      <w:pPr>
        <w:ind w:left="7992" w:hanging="447"/>
      </w:pPr>
      <w:rPr>
        <w:rFonts w:hint="default"/>
        <w:lang w:val="ru-RU" w:eastAsia="en-US" w:bidi="ar-SA"/>
      </w:rPr>
    </w:lvl>
  </w:abstractNum>
  <w:abstractNum w:abstractNumId="6">
    <w:nsid w:val="1EEC7D28"/>
    <w:multiLevelType w:val="multilevel"/>
    <w:tmpl w:val="B9BC01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83E7B30"/>
    <w:multiLevelType w:val="multilevel"/>
    <w:tmpl w:val="F63C10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D414D9D"/>
    <w:multiLevelType w:val="hybridMultilevel"/>
    <w:tmpl w:val="FD3A3206"/>
    <w:lvl w:ilvl="0" w:tplc="6E3C59B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53C11"/>
    <w:multiLevelType w:val="hybridMultilevel"/>
    <w:tmpl w:val="CD7C99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D4098"/>
    <w:multiLevelType w:val="hybridMultilevel"/>
    <w:tmpl w:val="8558F462"/>
    <w:lvl w:ilvl="0" w:tplc="04A20CAA">
      <w:numFmt w:val="bullet"/>
      <w:lvlText w:val="—"/>
      <w:lvlJc w:val="left"/>
      <w:pPr>
        <w:ind w:left="861" w:hanging="353"/>
      </w:pPr>
      <w:rPr>
        <w:rFonts w:hint="default"/>
        <w:w w:val="49"/>
        <w:lang w:val="ru-RU" w:eastAsia="en-US" w:bidi="ar-SA"/>
      </w:rPr>
    </w:lvl>
    <w:lvl w:ilvl="1" w:tplc="41D29B72">
      <w:numFmt w:val="bullet"/>
      <w:lvlText w:val="•"/>
      <w:lvlJc w:val="left"/>
      <w:pPr>
        <w:ind w:left="1752" w:hanging="353"/>
      </w:pPr>
      <w:rPr>
        <w:rFonts w:hint="default"/>
        <w:lang w:val="ru-RU" w:eastAsia="en-US" w:bidi="ar-SA"/>
      </w:rPr>
    </w:lvl>
    <w:lvl w:ilvl="2" w:tplc="D9F66922">
      <w:numFmt w:val="bullet"/>
      <w:lvlText w:val="•"/>
      <w:lvlJc w:val="left"/>
      <w:pPr>
        <w:ind w:left="2644" w:hanging="353"/>
      </w:pPr>
      <w:rPr>
        <w:rFonts w:hint="default"/>
        <w:lang w:val="ru-RU" w:eastAsia="en-US" w:bidi="ar-SA"/>
      </w:rPr>
    </w:lvl>
    <w:lvl w:ilvl="3" w:tplc="C7AC8EB2">
      <w:numFmt w:val="bullet"/>
      <w:lvlText w:val="•"/>
      <w:lvlJc w:val="left"/>
      <w:pPr>
        <w:ind w:left="3536" w:hanging="353"/>
      </w:pPr>
      <w:rPr>
        <w:rFonts w:hint="default"/>
        <w:lang w:val="ru-RU" w:eastAsia="en-US" w:bidi="ar-SA"/>
      </w:rPr>
    </w:lvl>
    <w:lvl w:ilvl="4" w:tplc="DB3C36FE">
      <w:numFmt w:val="bullet"/>
      <w:lvlText w:val="•"/>
      <w:lvlJc w:val="left"/>
      <w:pPr>
        <w:ind w:left="4428" w:hanging="353"/>
      </w:pPr>
      <w:rPr>
        <w:rFonts w:hint="default"/>
        <w:lang w:val="ru-RU" w:eastAsia="en-US" w:bidi="ar-SA"/>
      </w:rPr>
    </w:lvl>
    <w:lvl w:ilvl="5" w:tplc="223A7F02">
      <w:numFmt w:val="bullet"/>
      <w:lvlText w:val="•"/>
      <w:lvlJc w:val="left"/>
      <w:pPr>
        <w:ind w:left="5320" w:hanging="353"/>
      </w:pPr>
      <w:rPr>
        <w:rFonts w:hint="default"/>
        <w:lang w:val="ru-RU" w:eastAsia="en-US" w:bidi="ar-SA"/>
      </w:rPr>
    </w:lvl>
    <w:lvl w:ilvl="6" w:tplc="CD7A4B44">
      <w:numFmt w:val="bullet"/>
      <w:lvlText w:val="•"/>
      <w:lvlJc w:val="left"/>
      <w:pPr>
        <w:ind w:left="6212" w:hanging="353"/>
      </w:pPr>
      <w:rPr>
        <w:rFonts w:hint="default"/>
        <w:lang w:val="ru-RU" w:eastAsia="en-US" w:bidi="ar-SA"/>
      </w:rPr>
    </w:lvl>
    <w:lvl w:ilvl="7" w:tplc="F662CD48">
      <w:numFmt w:val="bullet"/>
      <w:lvlText w:val="•"/>
      <w:lvlJc w:val="left"/>
      <w:pPr>
        <w:ind w:left="7104" w:hanging="353"/>
      </w:pPr>
      <w:rPr>
        <w:rFonts w:hint="default"/>
        <w:lang w:val="ru-RU" w:eastAsia="en-US" w:bidi="ar-SA"/>
      </w:rPr>
    </w:lvl>
    <w:lvl w:ilvl="8" w:tplc="CDD02BE4">
      <w:numFmt w:val="bullet"/>
      <w:lvlText w:val="•"/>
      <w:lvlJc w:val="left"/>
      <w:pPr>
        <w:ind w:left="7996" w:hanging="353"/>
      </w:pPr>
      <w:rPr>
        <w:rFonts w:hint="default"/>
        <w:lang w:val="ru-RU" w:eastAsia="en-US" w:bidi="ar-SA"/>
      </w:rPr>
    </w:lvl>
  </w:abstractNum>
  <w:abstractNum w:abstractNumId="11">
    <w:nsid w:val="3D9F38D1"/>
    <w:multiLevelType w:val="hybridMultilevel"/>
    <w:tmpl w:val="722C66AE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0178"/>
    <w:multiLevelType w:val="hybridMultilevel"/>
    <w:tmpl w:val="7F7AE6FC"/>
    <w:lvl w:ilvl="0" w:tplc="7FAA2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5C667E"/>
    <w:multiLevelType w:val="hybridMultilevel"/>
    <w:tmpl w:val="BC5EF32A"/>
    <w:lvl w:ilvl="0" w:tplc="C06A3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43BC1"/>
    <w:multiLevelType w:val="hybridMultilevel"/>
    <w:tmpl w:val="21A639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3F7413"/>
    <w:multiLevelType w:val="hybridMultilevel"/>
    <w:tmpl w:val="690C7F30"/>
    <w:lvl w:ilvl="0" w:tplc="2C7A9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6B3858"/>
    <w:multiLevelType w:val="hybridMultilevel"/>
    <w:tmpl w:val="9B66053E"/>
    <w:lvl w:ilvl="0" w:tplc="969203E8">
      <w:start w:val="1"/>
      <w:numFmt w:val="decimal"/>
      <w:lvlText w:val="%1."/>
      <w:lvlJc w:val="left"/>
      <w:pPr>
        <w:ind w:left="107" w:hanging="474"/>
        <w:jc w:val="right"/>
      </w:pPr>
      <w:rPr>
        <w:rFonts w:hint="default"/>
        <w:w w:val="98"/>
        <w:lang w:val="ru-RU" w:eastAsia="en-US" w:bidi="ar-SA"/>
      </w:rPr>
    </w:lvl>
    <w:lvl w:ilvl="1" w:tplc="480AFF38">
      <w:numFmt w:val="bullet"/>
      <w:lvlText w:val="•"/>
      <w:lvlJc w:val="left"/>
      <w:pPr>
        <w:ind w:left="1066" w:hanging="474"/>
      </w:pPr>
      <w:rPr>
        <w:rFonts w:hint="default"/>
        <w:lang w:val="ru-RU" w:eastAsia="en-US" w:bidi="ar-SA"/>
      </w:rPr>
    </w:lvl>
    <w:lvl w:ilvl="2" w:tplc="BDA86864">
      <w:numFmt w:val="bullet"/>
      <w:lvlText w:val="•"/>
      <w:lvlJc w:val="left"/>
      <w:pPr>
        <w:ind w:left="2032" w:hanging="474"/>
      </w:pPr>
      <w:rPr>
        <w:rFonts w:hint="default"/>
        <w:lang w:val="ru-RU" w:eastAsia="en-US" w:bidi="ar-SA"/>
      </w:rPr>
    </w:lvl>
    <w:lvl w:ilvl="3" w:tplc="1F263EB6">
      <w:numFmt w:val="bullet"/>
      <w:lvlText w:val="•"/>
      <w:lvlJc w:val="left"/>
      <w:pPr>
        <w:ind w:left="2998" w:hanging="474"/>
      </w:pPr>
      <w:rPr>
        <w:rFonts w:hint="default"/>
        <w:lang w:val="ru-RU" w:eastAsia="en-US" w:bidi="ar-SA"/>
      </w:rPr>
    </w:lvl>
    <w:lvl w:ilvl="4" w:tplc="1E2ABAAC">
      <w:numFmt w:val="bullet"/>
      <w:lvlText w:val="•"/>
      <w:lvlJc w:val="left"/>
      <w:pPr>
        <w:ind w:left="3964" w:hanging="474"/>
      </w:pPr>
      <w:rPr>
        <w:rFonts w:hint="default"/>
        <w:lang w:val="ru-RU" w:eastAsia="en-US" w:bidi="ar-SA"/>
      </w:rPr>
    </w:lvl>
    <w:lvl w:ilvl="5" w:tplc="D9A4F7B0">
      <w:numFmt w:val="bullet"/>
      <w:lvlText w:val="•"/>
      <w:lvlJc w:val="left"/>
      <w:pPr>
        <w:ind w:left="4930" w:hanging="474"/>
      </w:pPr>
      <w:rPr>
        <w:rFonts w:hint="default"/>
        <w:lang w:val="ru-RU" w:eastAsia="en-US" w:bidi="ar-SA"/>
      </w:rPr>
    </w:lvl>
    <w:lvl w:ilvl="6" w:tplc="DED89370">
      <w:numFmt w:val="bullet"/>
      <w:lvlText w:val="•"/>
      <w:lvlJc w:val="left"/>
      <w:pPr>
        <w:ind w:left="5896" w:hanging="474"/>
      </w:pPr>
      <w:rPr>
        <w:rFonts w:hint="default"/>
        <w:lang w:val="ru-RU" w:eastAsia="en-US" w:bidi="ar-SA"/>
      </w:rPr>
    </w:lvl>
    <w:lvl w:ilvl="7" w:tplc="DE74C0CE">
      <w:numFmt w:val="bullet"/>
      <w:lvlText w:val="•"/>
      <w:lvlJc w:val="left"/>
      <w:pPr>
        <w:ind w:left="6862" w:hanging="474"/>
      </w:pPr>
      <w:rPr>
        <w:rFonts w:hint="default"/>
        <w:lang w:val="ru-RU" w:eastAsia="en-US" w:bidi="ar-SA"/>
      </w:rPr>
    </w:lvl>
    <w:lvl w:ilvl="8" w:tplc="2F508908">
      <w:numFmt w:val="bullet"/>
      <w:lvlText w:val="•"/>
      <w:lvlJc w:val="left"/>
      <w:pPr>
        <w:ind w:left="7828" w:hanging="474"/>
      </w:pPr>
      <w:rPr>
        <w:rFonts w:hint="default"/>
        <w:lang w:val="ru-RU" w:eastAsia="en-US" w:bidi="ar-SA"/>
      </w:rPr>
    </w:lvl>
  </w:abstractNum>
  <w:abstractNum w:abstractNumId="17">
    <w:nsid w:val="694A78DF"/>
    <w:multiLevelType w:val="hybridMultilevel"/>
    <w:tmpl w:val="C386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44686"/>
    <w:multiLevelType w:val="multilevel"/>
    <w:tmpl w:val="A01018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B154429"/>
    <w:multiLevelType w:val="hybridMultilevel"/>
    <w:tmpl w:val="6DE8DA14"/>
    <w:lvl w:ilvl="0" w:tplc="2480BF82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CF54262"/>
    <w:multiLevelType w:val="hybridMultilevel"/>
    <w:tmpl w:val="F530C8A8"/>
    <w:lvl w:ilvl="0" w:tplc="65C00F04">
      <w:start w:val="1"/>
      <w:numFmt w:val="decimal"/>
      <w:lvlText w:val="%1."/>
      <w:lvlJc w:val="left"/>
      <w:pPr>
        <w:ind w:left="217" w:hanging="273"/>
        <w:jc w:val="right"/>
      </w:pPr>
      <w:rPr>
        <w:rFonts w:hint="default"/>
        <w:w w:val="95"/>
        <w:lang w:val="ru-RU" w:eastAsia="en-US" w:bidi="ar-SA"/>
      </w:rPr>
    </w:lvl>
    <w:lvl w:ilvl="1" w:tplc="491290F0">
      <w:numFmt w:val="bullet"/>
      <w:lvlText w:val="•"/>
      <w:lvlJc w:val="left"/>
      <w:pPr>
        <w:ind w:left="1188" w:hanging="273"/>
      </w:pPr>
      <w:rPr>
        <w:rFonts w:hint="default"/>
        <w:lang w:val="ru-RU" w:eastAsia="en-US" w:bidi="ar-SA"/>
      </w:rPr>
    </w:lvl>
    <w:lvl w:ilvl="2" w:tplc="AA727AD8">
      <w:numFmt w:val="bullet"/>
      <w:lvlText w:val="•"/>
      <w:lvlJc w:val="left"/>
      <w:pPr>
        <w:ind w:left="2156" w:hanging="273"/>
      </w:pPr>
      <w:rPr>
        <w:rFonts w:hint="default"/>
        <w:lang w:val="ru-RU" w:eastAsia="en-US" w:bidi="ar-SA"/>
      </w:rPr>
    </w:lvl>
    <w:lvl w:ilvl="3" w:tplc="2BA60A36">
      <w:numFmt w:val="bullet"/>
      <w:lvlText w:val="•"/>
      <w:lvlJc w:val="left"/>
      <w:pPr>
        <w:ind w:left="3124" w:hanging="273"/>
      </w:pPr>
      <w:rPr>
        <w:rFonts w:hint="default"/>
        <w:lang w:val="ru-RU" w:eastAsia="en-US" w:bidi="ar-SA"/>
      </w:rPr>
    </w:lvl>
    <w:lvl w:ilvl="4" w:tplc="FF66B832">
      <w:numFmt w:val="bullet"/>
      <w:lvlText w:val="•"/>
      <w:lvlJc w:val="left"/>
      <w:pPr>
        <w:ind w:left="4092" w:hanging="273"/>
      </w:pPr>
      <w:rPr>
        <w:rFonts w:hint="default"/>
        <w:lang w:val="ru-RU" w:eastAsia="en-US" w:bidi="ar-SA"/>
      </w:rPr>
    </w:lvl>
    <w:lvl w:ilvl="5" w:tplc="0C009BAE">
      <w:numFmt w:val="bullet"/>
      <w:lvlText w:val="•"/>
      <w:lvlJc w:val="left"/>
      <w:pPr>
        <w:ind w:left="5060" w:hanging="273"/>
      </w:pPr>
      <w:rPr>
        <w:rFonts w:hint="default"/>
        <w:lang w:val="ru-RU" w:eastAsia="en-US" w:bidi="ar-SA"/>
      </w:rPr>
    </w:lvl>
    <w:lvl w:ilvl="6" w:tplc="01B61654">
      <w:numFmt w:val="bullet"/>
      <w:lvlText w:val="•"/>
      <w:lvlJc w:val="left"/>
      <w:pPr>
        <w:ind w:left="6028" w:hanging="273"/>
      </w:pPr>
      <w:rPr>
        <w:rFonts w:hint="default"/>
        <w:lang w:val="ru-RU" w:eastAsia="en-US" w:bidi="ar-SA"/>
      </w:rPr>
    </w:lvl>
    <w:lvl w:ilvl="7" w:tplc="F784185E">
      <w:numFmt w:val="bullet"/>
      <w:lvlText w:val="•"/>
      <w:lvlJc w:val="left"/>
      <w:pPr>
        <w:ind w:left="6996" w:hanging="273"/>
      </w:pPr>
      <w:rPr>
        <w:rFonts w:hint="default"/>
        <w:lang w:val="ru-RU" w:eastAsia="en-US" w:bidi="ar-SA"/>
      </w:rPr>
    </w:lvl>
    <w:lvl w:ilvl="8" w:tplc="3B603B30">
      <w:numFmt w:val="bullet"/>
      <w:lvlText w:val="•"/>
      <w:lvlJc w:val="left"/>
      <w:pPr>
        <w:ind w:left="7964" w:hanging="273"/>
      </w:pPr>
      <w:rPr>
        <w:rFonts w:hint="default"/>
        <w:lang w:val="ru-RU" w:eastAsia="en-US" w:bidi="ar-SA"/>
      </w:rPr>
    </w:lvl>
  </w:abstractNum>
  <w:abstractNum w:abstractNumId="21">
    <w:nsid w:val="6D995748"/>
    <w:multiLevelType w:val="hybridMultilevel"/>
    <w:tmpl w:val="2E0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351D5"/>
    <w:multiLevelType w:val="multilevel"/>
    <w:tmpl w:val="1E089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3">
    <w:nsid w:val="7EB12EF5"/>
    <w:multiLevelType w:val="multilevel"/>
    <w:tmpl w:val="2FC89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15"/>
  </w:num>
  <w:num w:numId="13">
    <w:abstractNumId w:val="11"/>
  </w:num>
  <w:num w:numId="14">
    <w:abstractNumId w:val="21"/>
  </w:num>
  <w:num w:numId="15">
    <w:abstractNumId w:val="0"/>
  </w:num>
  <w:num w:numId="16">
    <w:abstractNumId w:val="1"/>
  </w:num>
  <w:num w:numId="17">
    <w:abstractNumId w:val="16"/>
  </w:num>
  <w:num w:numId="18">
    <w:abstractNumId w:val="10"/>
  </w:num>
  <w:num w:numId="19">
    <w:abstractNumId w:val="3"/>
  </w:num>
  <w:num w:numId="20">
    <w:abstractNumId w:val="20"/>
  </w:num>
  <w:num w:numId="21">
    <w:abstractNumId w:val="5"/>
  </w:num>
  <w:num w:numId="22">
    <w:abstractNumId w:val="2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D1"/>
    <w:rsid w:val="0000696C"/>
    <w:rsid w:val="00012D99"/>
    <w:rsid w:val="00012E3B"/>
    <w:rsid w:val="00017353"/>
    <w:rsid w:val="00050F2B"/>
    <w:rsid w:val="00054959"/>
    <w:rsid w:val="000B0958"/>
    <w:rsid w:val="000B14C6"/>
    <w:rsid w:val="00101964"/>
    <w:rsid w:val="001024C9"/>
    <w:rsid w:val="00103072"/>
    <w:rsid w:val="001406C1"/>
    <w:rsid w:val="001479F9"/>
    <w:rsid w:val="00184753"/>
    <w:rsid w:val="001C1A98"/>
    <w:rsid w:val="002226F4"/>
    <w:rsid w:val="00253151"/>
    <w:rsid w:val="00286488"/>
    <w:rsid w:val="002A1113"/>
    <w:rsid w:val="002A163B"/>
    <w:rsid w:val="002B05F9"/>
    <w:rsid w:val="00347CF6"/>
    <w:rsid w:val="00394D5B"/>
    <w:rsid w:val="003D2C20"/>
    <w:rsid w:val="003D3189"/>
    <w:rsid w:val="00403BFD"/>
    <w:rsid w:val="0045168F"/>
    <w:rsid w:val="00464549"/>
    <w:rsid w:val="00472740"/>
    <w:rsid w:val="00474912"/>
    <w:rsid w:val="004E519E"/>
    <w:rsid w:val="00504D8F"/>
    <w:rsid w:val="00556E4F"/>
    <w:rsid w:val="00574B9A"/>
    <w:rsid w:val="006049A6"/>
    <w:rsid w:val="00626538"/>
    <w:rsid w:val="00627561"/>
    <w:rsid w:val="006627F2"/>
    <w:rsid w:val="00676F98"/>
    <w:rsid w:val="00683EFD"/>
    <w:rsid w:val="00685B5A"/>
    <w:rsid w:val="006A38C9"/>
    <w:rsid w:val="006C0F6B"/>
    <w:rsid w:val="006D4DD0"/>
    <w:rsid w:val="00710801"/>
    <w:rsid w:val="00730F05"/>
    <w:rsid w:val="00735FAE"/>
    <w:rsid w:val="00755D3C"/>
    <w:rsid w:val="007C1A33"/>
    <w:rsid w:val="00803B66"/>
    <w:rsid w:val="008765D0"/>
    <w:rsid w:val="008B7BF3"/>
    <w:rsid w:val="008E15E0"/>
    <w:rsid w:val="00911883"/>
    <w:rsid w:val="00914152"/>
    <w:rsid w:val="00915661"/>
    <w:rsid w:val="00931D42"/>
    <w:rsid w:val="0093333A"/>
    <w:rsid w:val="009421A5"/>
    <w:rsid w:val="00996B8C"/>
    <w:rsid w:val="009975C6"/>
    <w:rsid w:val="009D5755"/>
    <w:rsid w:val="009F4757"/>
    <w:rsid w:val="00A43375"/>
    <w:rsid w:val="00A54B88"/>
    <w:rsid w:val="00A556B6"/>
    <w:rsid w:val="00A5796C"/>
    <w:rsid w:val="00A8682A"/>
    <w:rsid w:val="00AA5BD1"/>
    <w:rsid w:val="00AB5629"/>
    <w:rsid w:val="00AF4F5F"/>
    <w:rsid w:val="00B10A1D"/>
    <w:rsid w:val="00B26519"/>
    <w:rsid w:val="00B3174B"/>
    <w:rsid w:val="00B625B6"/>
    <w:rsid w:val="00B87620"/>
    <w:rsid w:val="00BB5B77"/>
    <w:rsid w:val="00BC43EA"/>
    <w:rsid w:val="00BD03F1"/>
    <w:rsid w:val="00BF31C0"/>
    <w:rsid w:val="00BF7A8B"/>
    <w:rsid w:val="00C1571D"/>
    <w:rsid w:val="00C30CE3"/>
    <w:rsid w:val="00C7717D"/>
    <w:rsid w:val="00C81B1B"/>
    <w:rsid w:val="00CC17D5"/>
    <w:rsid w:val="00CF7611"/>
    <w:rsid w:val="00D07735"/>
    <w:rsid w:val="00D16FEF"/>
    <w:rsid w:val="00D60E9A"/>
    <w:rsid w:val="00D73838"/>
    <w:rsid w:val="00D950FF"/>
    <w:rsid w:val="00DB0E70"/>
    <w:rsid w:val="00DC2747"/>
    <w:rsid w:val="00DE7D67"/>
    <w:rsid w:val="00DF1A6C"/>
    <w:rsid w:val="00DF610B"/>
    <w:rsid w:val="00E165A0"/>
    <w:rsid w:val="00E235BD"/>
    <w:rsid w:val="00E351EF"/>
    <w:rsid w:val="00E368F5"/>
    <w:rsid w:val="00E45B10"/>
    <w:rsid w:val="00E54E5B"/>
    <w:rsid w:val="00EE7741"/>
    <w:rsid w:val="00F0539B"/>
    <w:rsid w:val="00F066D4"/>
    <w:rsid w:val="00F13760"/>
    <w:rsid w:val="00F21B0F"/>
    <w:rsid w:val="00F22906"/>
    <w:rsid w:val="00F55252"/>
    <w:rsid w:val="00F63296"/>
    <w:rsid w:val="00F73C8B"/>
    <w:rsid w:val="00F937C5"/>
    <w:rsid w:val="00FA3DA0"/>
    <w:rsid w:val="00FB144D"/>
    <w:rsid w:val="00FE5564"/>
    <w:rsid w:val="00FF0667"/>
    <w:rsid w:val="00FF0670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66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F066D4"/>
    <w:rPr>
      <w:rFonts w:ascii="Calibri" w:eastAsia="Calibri" w:hAnsi="Calibri"/>
    </w:rPr>
  </w:style>
  <w:style w:type="paragraph" w:styleId="a4">
    <w:name w:val="List Paragraph"/>
    <w:basedOn w:val="a"/>
    <w:link w:val="a3"/>
    <w:uiPriority w:val="1"/>
    <w:qFormat/>
    <w:rsid w:val="00F066D4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character" w:customStyle="1" w:styleId="ConsPlusNormal1">
    <w:name w:val="ConsPlusNormal1"/>
    <w:link w:val="ConsPlusNormal"/>
    <w:locked/>
    <w:rsid w:val="00F066D4"/>
    <w:rPr>
      <w:rFonts w:ascii="Arial" w:hAnsi="Arial" w:cs="Arial"/>
    </w:rPr>
  </w:style>
  <w:style w:type="paragraph" w:customStyle="1" w:styleId="ConsPlusNormal">
    <w:name w:val="ConsPlusNormal"/>
    <w:link w:val="ConsPlusNormal1"/>
    <w:rsid w:val="00F066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Основной текст_"/>
    <w:link w:val="5"/>
    <w:locked/>
    <w:rsid w:val="00F066D4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F066D4"/>
    <w:pPr>
      <w:widowControl w:val="0"/>
      <w:shd w:val="clear" w:color="auto" w:fill="FFFFFF"/>
      <w:spacing w:line="302" w:lineRule="exact"/>
      <w:ind w:hanging="8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F066D4"/>
  </w:style>
  <w:style w:type="paragraph" w:styleId="a7">
    <w:name w:val="Normal (Web)"/>
    <w:basedOn w:val="a"/>
    <w:uiPriority w:val="99"/>
    <w:unhideWhenUsed/>
    <w:rsid w:val="00EE7741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nhideWhenUsed/>
    <w:rsid w:val="00EE7741"/>
    <w:rPr>
      <w:color w:val="0000FF"/>
      <w:u w:val="single"/>
    </w:rPr>
  </w:style>
  <w:style w:type="table" w:styleId="a9">
    <w:name w:val="Table Grid"/>
    <w:basedOn w:val="a1"/>
    <w:uiPriority w:val="59"/>
    <w:rsid w:val="0001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2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747"/>
    <w:rPr>
      <w:rFonts w:ascii="Segoe UI" w:eastAsia="Times New Roman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DF610B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F610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531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F7A8B"/>
    <w:pPr>
      <w:widowControl w:val="0"/>
      <w:autoSpaceDE w:val="0"/>
      <w:autoSpaceDN w:val="0"/>
      <w:ind w:left="1402" w:hanging="793"/>
      <w:outlineLvl w:val="1"/>
    </w:pPr>
    <w:rPr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BF7A8B"/>
    <w:pPr>
      <w:widowControl w:val="0"/>
      <w:autoSpaceDE w:val="0"/>
      <w:autoSpaceDN w:val="0"/>
      <w:ind w:left="203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F7A8B"/>
    <w:pPr>
      <w:widowControl w:val="0"/>
      <w:autoSpaceDE w:val="0"/>
      <w:autoSpaceDN w:val="0"/>
    </w:pPr>
    <w:rPr>
      <w:sz w:val="22"/>
      <w:szCs w:val="22"/>
    </w:rPr>
  </w:style>
  <w:style w:type="paragraph" w:customStyle="1" w:styleId="s22">
    <w:name w:val="s_22"/>
    <w:basedOn w:val="a"/>
    <w:rsid w:val="001479F9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1479F9"/>
    <w:pPr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347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7CF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47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7C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66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F066D4"/>
    <w:rPr>
      <w:rFonts w:ascii="Calibri" w:eastAsia="Calibri" w:hAnsi="Calibri"/>
    </w:rPr>
  </w:style>
  <w:style w:type="paragraph" w:styleId="a4">
    <w:name w:val="List Paragraph"/>
    <w:basedOn w:val="a"/>
    <w:link w:val="a3"/>
    <w:uiPriority w:val="1"/>
    <w:qFormat/>
    <w:rsid w:val="00F066D4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character" w:customStyle="1" w:styleId="ConsPlusNormal1">
    <w:name w:val="ConsPlusNormal1"/>
    <w:link w:val="ConsPlusNormal"/>
    <w:locked/>
    <w:rsid w:val="00F066D4"/>
    <w:rPr>
      <w:rFonts w:ascii="Arial" w:hAnsi="Arial" w:cs="Arial"/>
    </w:rPr>
  </w:style>
  <w:style w:type="paragraph" w:customStyle="1" w:styleId="ConsPlusNormal">
    <w:name w:val="ConsPlusNormal"/>
    <w:link w:val="ConsPlusNormal1"/>
    <w:rsid w:val="00F066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Основной текст_"/>
    <w:link w:val="5"/>
    <w:locked/>
    <w:rsid w:val="00F066D4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F066D4"/>
    <w:pPr>
      <w:widowControl w:val="0"/>
      <w:shd w:val="clear" w:color="auto" w:fill="FFFFFF"/>
      <w:spacing w:line="302" w:lineRule="exact"/>
      <w:ind w:hanging="8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F066D4"/>
  </w:style>
  <w:style w:type="paragraph" w:styleId="a7">
    <w:name w:val="Normal (Web)"/>
    <w:basedOn w:val="a"/>
    <w:uiPriority w:val="99"/>
    <w:unhideWhenUsed/>
    <w:rsid w:val="00EE7741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nhideWhenUsed/>
    <w:rsid w:val="00EE7741"/>
    <w:rPr>
      <w:color w:val="0000FF"/>
      <w:u w:val="single"/>
    </w:rPr>
  </w:style>
  <w:style w:type="table" w:styleId="a9">
    <w:name w:val="Table Grid"/>
    <w:basedOn w:val="a1"/>
    <w:uiPriority w:val="59"/>
    <w:rsid w:val="0001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2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747"/>
    <w:rPr>
      <w:rFonts w:ascii="Segoe UI" w:eastAsia="Times New Roman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DF610B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F610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531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F7A8B"/>
    <w:pPr>
      <w:widowControl w:val="0"/>
      <w:autoSpaceDE w:val="0"/>
      <w:autoSpaceDN w:val="0"/>
      <w:ind w:left="1402" w:hanging="793"/>
      <w:outlineLvl w:val="1"/>
    </w:pPr>
    <w:rPr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BF7A8B"/>
    <w:pPr>
      <w:widowControl w:val="0"/>
      <w:autoSpaceDE w:val="0"/>
      <w:autoSpaceDN w:val="0"/>
      <w:ind w:left="203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F7A8B"/>
    <w:pPr>
      <w:widowControl w:val="0"/>
      <w:autoSpaceDE w:val="0"/>
      <w:autoSpaceDN w:val="0"/>
    </w:pPr>
    <w:rPr>
      <w:sz w:val="22"/>
      <w:szCs w:val="22"/>
    </w:rPr>
  </w:style>
  <w:style w:type="paragraph" w:customStyle="1" w:styleId="s22">
    <w:name w:val="s_22"/>
    <w:basedOn w:val="a"/>
    <w:rsid w:val="001479F9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1479F9"/>
    <w:pPr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347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7CF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47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7C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0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5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1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76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6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17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8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64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93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248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227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47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85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426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83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189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96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208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4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886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6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563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13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36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6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8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98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130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Юрист</cp:lastModifiedBy>
  <cp:revision>2</cp:revision>
  <cp:lastPrinted>2023-11-13T01:43:00Z</cp:lastPrinted>
  <dcterms:created xsi:type="dcterms:W3CDTF">2024-03-27T04:54:00Z</dcterms:created>
  <dcterms:modified xsi:type="dcterms:W3CDTF">2024-03-27T04:54:00Z</dcterms:modified>
</cp:coreProperties>
</file>