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F1" w:rsidRDefault="007A72F1" w:rsidP="007A72F1">
      <w:pPr>
        <w:pStyle w:val="a3"/>
        <w:jc w:val="center"/>
      </w:pPr>
      <w:r>
        <w:t>РОССИЙСКАЯ ФЕДЕРАЦИЯ</w:t>
      </w:r>
    </w:p>
    <w:p w:rsidR="007A72F1" w:rsidRDefault="007A72F1" w:rsidP="007A72F1">
      <w:pPr>
        <w:pStyle w:val="a3"/>
        <w:jc w:val="center"/>
      </w:pPr>
      <w:r>
        <w:t>ИРКУТСКАЯ ОБЛАСТЬ</w:t>
      </w:r>
    </w:p>
    <w:p w:rsidR="007A72F1" w:rsidRDefault="007A72F1" w:rsidP="007A72F1">
      <w:pPr>
        <w:pStyle w:val="a3"/>
        <w:jc w:val="center"/>
      </w:pPr>
      <w:r>
        <w:t>АДМИНИСТРАЦИЯ МУНИЦИПАЛЬНОГО ОБРАЗОВАНИЯ «НОВОНУКУТСКОЕ»</w:t>
      </w:r>
    </w:p>
    <w:p w:rsidR="007A72F1" w:rsidRDefault="007A72F1" w:rsidP="007A72F1">
      <w:pPr>
        <w:jc w:val="center"/>
        <w:rPr>
          <w:b/>
          <w:i/>
        </w:rPr>
      </w:pPr>
      <w:r>
        <w:rPr>
          <w:b/>
          <w:i/>
        </w:rPr>
        <w:t>ПОЯСНИТЕЛЬНАЯ ЗАПИСКА</w:t>
      </w:r>
    </w:p>
    <w:p w:rsidR="007A72F1" w:rsidRDefault="007A72F1" w:rsidP="007A72F1">
      <w:pPr>
        <w:jc w:val="center"/>
        <w:rPr>
          <w:i/>
        </w:rPr>
      </w:pPr>
      <w:r>
        <w:rPr>
          <w:b/>
          <w:i/>
        </w:rPr>
        <w:t>к бюджету муниципального образования на 2018 год и плановый период 2019 и 2020 годов</w:t>
      </w:r>
    </w:p>
    <w:p w:rsidR="007A72F1" w:rsidRDefault="007A72F1" w:rsidP="007A72F1">
      <w:pPr>
        <w:jc w:val="center"/>
        <w:rPr>
          <w:i/>
        </w:rPr>
      </w:pPr>
    </w:p>
    <w:p w:rsidR="007A72F1" w:rsidRDefault="007A72F1" w:rsidP="007A72F1"/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7"/>
        <w:gridCol w:w="1957"/>
        <w:gridCol w:w="1957"/>
        <w:gridCol w:w="1958"/>
      </w:tblGrid>
      <w:tr w:rsidR="007A72F1" w:rsidTr="007A72F1">
        <w:trPr>
          <w:trHeight w:val="278"/>
          <w:jc w:val="center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F1" w:rsidRDefault="007A72F1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Вид дохода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F1" w:rsidRDefault="007A72F1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Сумма, тыс. рублей</w:t>
            </w:r>
          </w:p>
        </w:tc>
      </w:tr>
      <w:tr w:rsidR="007A72F1" w:rsidTr="007A72F1">
        <w:trPr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F1" w:rsidRDefault="007A72F1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F1" w:rsidRDefault="007A72F1" w:rsidP="007A72F1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F1" w:rsidRDefault="007A72F1" w:rsidP="007A72F1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F1" w:rsidRDefault="007A72F1" w:rsidP="007A72F1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2020 год</w:t>
            </w:r>
          </w:p>
        </w:tc>
      </w:tr>
      <w:tr w:rsidR="007A72F1" w:rsidTr="007A72F1">
        <w:trPr>
          <w:trHeight w:val="119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F1" w:rsidRDefault="007A72F1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i/>
              </w:rPr>
              <w:t>Собственные доходы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F1" w:rsidRDefault="007A72F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13516,5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F1" w:rsidRDefault="007A72F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13957,4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F1" w:rsidRDefault="007A72F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14200,4</w:t>
            </w:r>
          </w:p>
        </w:tc>
      </w:tr>
      <w:tr w:rsidR="007A72F1" w:rsidTr="007A72F1">
        <w:trPr>
          <w:trHeight w:val="89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F1" w:rsidRDefault="007A72F1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i/>
              </w:rPr>
              <w:t>Безвозмездные поступления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F1" w:rsidRDefault="007A72F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628,2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F1" w:rsidRDefault="007A72F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634,0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F1" w:rsidRDefault="007A72F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660,1</w:t>
            </w:r>
          </w:p>
        </w:tc>
      </w:tr>
      <w:tr w:rsidR="007A72F1" w:rsidTr="007A72F1">
        <w:trPr>
          <w:trHeight w:val="225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F1" w:rsidRDefault="007A72F1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Итого доходов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F1" w:rsidRDefault="007A72F1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14144,7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F1" w:rsidRDefault="007A72F1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14591,4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F1" w:rsidRDefault="007A72F1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14860,5</w:t>
            </w:r>
          </w:p>
        </w:tc>
      </w:tr>
    </w:tbl>
    <w:p w:rsidR="007A72F1" w:rsidRDefault="007A72F1" w:rsidP="007A72F1">
      <w:pPr>
        <w:jc w:val="center"/>
        <w:rPr>
          <w:rFonts w:eastAsia="Times New Roman"/>
          <w:b/>
        </w:rPr>
      </w:pPr>
    </w:p>
    <w:p w:rsidR="007A72F1" w:rsidRDefault="007A72F1" w:rsidP="007A72F1">
      <w:pPr>
        <w:jc w:val="center"/>
        <w:rPr>
          <w:b/>
        </w:rPr>
      </w:pPr>
      <w:r>
        <w:rPr>
          <w:b/>
        </w:rPr>
        <w:t>Доходы муниципального образования «Новонукутское» на 2018 год и на плановый период 2019 и 2020 годов</w:t>
      </w:r>
    </w:p>
    <w:p w:rsidR="007A72F1" w:rsidRDefault="007A72F1" w:rsidP="007A72F1">
      <w:pPr>
        <w:jc w:val="center"/>
        <w:rPr>
          <w:b/>
        </w:rPr>
      </w:pPr>
    </w:p>
    <w:p w:rsidR="007A72F1" w:rsidRDefault="007A72F1" w:rsidP="007A72F1">
      <w:pPr>
        <w:pStyle w:val="a3"/>
      </w:pPr>
      <w:r>
        <w:t>Доходы муниципального образования «Новонукутское» на 2018 год и на плановый период 2019 и 2020 годов формируются за счет следующих налоговых источников:</w:t>
      </w:r>
    </w:p>
    <w:p w:rsidR="007A72F1" w:rsidRDefault="007A72F1" w:rsidP="007A72F1">
      <w:pPr>
        <w:pStyle w:val="a3"/>
      </w:pPr>
      <w:r>
        <w:t>- Налог на доходы физических лиц;</w:t>
      </w:r>
    </w:p>
    <w:p w:rsidR="00BC2916" w:rsidRDefault="00BC2916" w:rsidP="007A72F1">
      <w:pPr>
        <w:pStyle w:val="a3"/>
      </w:pPr>
      <w:r>
        <w:t>- Акцизы по подакцизным товарам (продукции),</w:t>
      </w:r>
      <w:r w:rsidRPr="00BC2916">
        <w:t xml:space="preserve"> </w:t>
      </w:r>
      <w:r>
        <w:t>производимым на территории РФ;</w:t>
      </w:r>
    </w:p>
    <w:p w:rsidR="007A72F1" w:rsidRDefault="007A72F1" w:rsidP="007A72F1">
      <w:pPr>
        <w:pStyle w:val="a3"/>
      </w:pPr>
      <w:r>
        <w:t>-Единый сельскохозяйственный налог;</w:t>
      </w:r>
    </w:p>
    <w:p w:rsidR="007A72F1" w:rsidRDefault="007A72F1" w:rsidP="007A72F1">
      <w:pPr>
        <w:pStyle w:val="a3"/>
      </w:pPr>
      <w:r>
        <w:t xml:space="preserve">- Налог на имущество </w:t>
      </w:r>
    </w:p>
    <w:p w:rsidR="007A72F1" w:rsidRDefault="007A72F1" w:rsidP="007A72F1">
      <w:pPr>
        <w:pStyle w:val="a3"/>
      </w:pPr>
      <w:r>
        <w:t>- Доходы от использования имущества, находящегося в государственной и муниципальной собственности;</w:t>
      </w:r>
    </w:p>
    <w:p w:rsidR="007A72F1" w:rsidRDefault="007A72F1" w:rsidP="007A72F1">
      <w:pPr>
        <w:pStyle w:val="a3"/>
      </w:pPr>
      <w:r>
        <w:t>- Прочие неналоговые доходы в соответствии с действующим законодательством РФ и области.</w:t>
      </w:r>
    </w:p>
    <w:p w:rsidR="007A72F1" w:rsidRDefault="007A72F1" w:rsidP="007A72F1">
      <w:pPr>
        <w:pStyle w:val="a3"/>
      </w:pPr>
    </w:p>
    <w:p w:rsidR="007A72F1" w:rsidRPr="007A72F1" w:rsidRDefault="007A72F1" w:rsidP="007A72F1">
      <w:pPr>
        <w:ind w:firstLine="737"/>
        <w:jc w:val="center"/>
        <w:rPr>
          <w:b/>
        </w:rPr>
      </w:pPr>
      <w:r w:rsidRPr="007A72F1">
        <w:rPr>
          <w:b/>
        </w:rPr>
        <w:t>Налог на доходы физических лиц (182 1 01 02000 10 0000 110)</w:t>
      </w:r>
    </w:p>
    <w:p w:rsidR="007A72F1" w:rsidRDefault="007A72F1" w:rsidP="007A72F1">
      <w:pPr>
        <w:ind w:firstLine="709"/>
        <w:jc w:val="both"/>
      </w:pPr>
      <w:r>
        <w:t xml:space="preserve"> В бюджет муниципального образования подлежит зачислению налог на доходы физических лиц всех предприятий, организаций, находящихся на территории муниципального образования.</w:t>
      </w:r>
    </w:p>
    <w:p w:rsidR="007A72F1" w:rsidRDefault="007A72F1" w:rsidP="007A72F1">
      <w:pPr>
        <w:ind w:firstLine="709"/>
        <w:jc w:val="both"/>
      </w:pPr>
      <w:proofErr w:type="gramStart"/>
      <w:r>
        <w:t>Прогноз налога на доходы физических лиц произведен исходя из прогнозируемых на 2018 год и на плановый период 2019 и 2020 годов индексов роста денежных доходов населения и потребительских цен в зависимости от объекта налогообложения согласно прогнозу социально – экономического развития муниципального образования на 2018 год и на плановый период 2019 и 2020 годов.</w:t>
      </w:r>
      <w:proofErr w:type="gramEnd"/>
    </w:p>
    <w:p w:rsidR="00BC2916" w:rsidRDefault="007A72F1" w:rsidP="00BC2916">
      <w:pPr>
        <w:pStyle w:val="a3"/>
      </w:pPr>
      <w:r>
        <w:t xml:space="preserve">Размер плана по ставке 13% составит </w:t>
      </w:r>
    </w:p>
    <w:p w:rsidR="00BC2916" w:rsidRDefault="007A72F1" w:rsidP="00BC2916">
      <w:pPr>
        <w:pStyle w:val="a3"/>
      </w:pPr>
      <w:r>
        <w:t>на 201</w:t>
      </w:r>
      <w:r w:rsidR="00BC2916">
        <w:t>8</w:t>
      </w:r>
      <w:r>
        <w:t xml:space="preserve"> год</w:t>
      </w:r>
      <w:r w:rsidR="00BC2916">
        <w:t xml:space="preserve"> </w:t>
      </w:r>
      <w:r w:rsidR="00BC2916" w:rsidRPr="00BC2916">
        <w:rPr>
          <w:b/>
        </w:rPr>
        <w:t>5250</w:t>
      </w:r>
      <w:r w:rsidRPr="00BC2916">
        <w:rPr>
          <w:b/>
        </w:rPr>
        <w:t>,0</w:t>
      </w:r>
      <w:r>
        <w:t xml:space="preserve"> тыс. рублей; </w:t>
      </w:r>
    </w:p>
    <w:p w:rsidR="00BC2916" w:rsidRDefault="007A72F1" w:rsidP="00BC2916">
      <w:pPr>
        <w:pStyle w:val="a3"/>
      </w:pPr>
      <w:r>
        <w:t>на 201</w:t>
      </w:r>
      <w:r w:rsidR="00BC2916">
        <w:t>9</w:t>
      </w:r>
      <w:r>
        <w:t xml:space="preserve"> год</w:t>
      </w:r>
      <w:r w:rsidR="00BC2916">
        <w:t xml:space="preserve"> -</w:t>
      </w:r>
      <w:r>
        <w:t xml:space="preserve"> </w:t>
      </w:r>
      <w:r w:rsidR="00BC2916" w:rsidRPr="00BC2916">
        <w:rPr>
          <w:b/>
        </w:rPr>
        <w:t>5300</w:t>
      </w:r>
      <w:r>
        <w:t xml:space="preserve"> тыс. рублей;</w:t>
      </w:r>
    </w:p>
    <w:p w:rsidR="00BC2916" w:rsidRDefault="007A72F1" w:rsidP="00BC2916">
      <w:pPr>
        <w:pStyle w:val="a3"/>
      </w:pPr>
      <w:r>
        <w:t xml:space="preserve"> на 20</w:t>
      </w:r>
      <w:r w:rsidR="00BC2916">
        <w:t>20</w:t>
      </w:r>
      <w:r>
        <w:t xml:space="preserve"> год </w:t>
      </w:r>
      <w:r w:rsidR="00BC2916">
        <w:t xml:space="preserve">– </w:t>
      </w:r>
      <w:r w:rsidR="00BC2916" w:rsidRPr="00BC2916">
        <w:rPr>
          <w:b/>
        </w:rPr>
        <w:t>5350</w:t>
      </w:r>
      <w:r w:rsidR="00BC2916">
        <w:t xml:space="preserve"> тыс</w:t>
      </w:r>
      <w:proofErr w:type="gramStart"/>
      <w:r w:rsidR="00BC2916">
        <w:t>.р</w:t>
      </w:r>
      <w:proofErr w:type="gramEnd"/>
      <w:r w:rsidR="00BC2916">
        <w:t>ублей;</w:t>
      </w:r>
    </w:p>
    <w:p w:rsidR="007A72F1" w:rsidRDefault="007A72F1" w:rsidP="00BC2916">
      <w:pPr>
        <w:pStyle w:val="a3"/>
      </w:pPr>
      <w:r>
        <w:lastRenderedPageBreak/>
        <w:t xml:space="preserve"> Норматив распределения в бюджет муниципального образования 7%.</w:t>
      </w:r>
    </w:p>
    <w:p w:rsidR="00BC2916" w:rsidRDefault="00BC2916" w:rsidP="00BC2916">
      <w:pPr>
        <w:pStyle w:val="a3"/>
      </w:pPr>
    </w:p>
    <w:p w:rsidR="007A72F1" w:rsidRPr="00BC2916" w:rsidRDefault="007A72F1" w:rsidP="007A72F1">
      <w:pPr>
        <w:ind w:firstLine="709"/>
        <w:jc w:val="center"/>
        <w:rPr>
          <w:b/>
        </w:rPr>
      </w:pPr>
      <w:r w:rsidRPr="00BC2916">
        <w:rPr>
          <w:b/>
        </w:rPr>
        <w:t>Акцизы по подакцизным товарам (продукции), производимым на территории Российской Федерации (182 1 03 02000 01 0000 000)</w:t>
      </w:r>
    </w:p>
    <w:p w:rsidR="00BC2916" w:rsidRDefault="007A72F1" w:rsidP="007A72F1">
      <w:pPr>
        <w:ind w:firstLine="709"/>
        <w:jc w:val="both"/>
      </w:pPr>
      <w:r>
        <w:t>Обща</w:t>
      </w:r>
      <w:r w:rsidR="00BC2916">
        <w:t>я сумма акцизов составит на 2018</w:t>
      </w:r>
      <w:r>
        <w:t xml:space="preserve"> год </w:t>
      </w:r>
      <w:r w:rsidR="00BC2916">
        <w:t xml:space="preserve"> - </w:t>
      </w:r>
      <w:r w:rsidR="00BC2916" w:rsidRPr="00BC2916">
        <w:rPr>
          <w:b/>
        </w:rPr>
        <w:t>2116,5</w:t>
      </w:r>
      <w:r w:rsidRPr="00BC2916">
        <w:rPr>
          <w:b/>
        </w:rPr>
        <w:t xml:space="preserve"> тыс. рублей</w:t>
      </w:r>
      <w:r>
        <w:t xml:space="preserve"> и на плановый период 201</w:t>
      </w:r>
      <w:r w:rsidR="00BC2916">
        <w:t>9</w:t>
      </w:r>
      <w:r>
        <w:t xml:space="preserve"> и 20</w:t>
      </w:r>
      <w:r w:rsidR="00BC2916">
        <w:t xml:space="preserve">20 годов в сумме </w:t>
      </w:r>
      <w:r w:rsidR="00BC2916" w:rsidRPr="00BC2916">
        <w:rPr>
          <w:b/>
        </w:rPr>
        <w:t>2387,4</w:t>
      </w:r>
      <w:r w:rsidRPr="00BC2916">
        <w:rPr>
          <w:b/>
        </w:rPr>
        <w:t xml:space="preserve"> тыс. рублей</w:t>
      </w:r>
      <w:r>
        <w:t xml:space="preserve"> и </w:t>
      </w:r>
      <w:r w:rsidR="00BC2916">
        <w:t xml:space="preserve"> </w:t>
      </w:r>
      <w:r w:rsidR="00BC2916" w:rsidRPr="00BC2916">
        <w:rPr>
          <w:b/>
        </w:rPr>
        <w:t>2415</w:t>
      </w:r>
      <w:r w:rsidRPr="00BC2916">
        <w:rPr>
          <w:b/>
        </w:rPr>
        <w:t>,</w:t>
      </w:r>
      <w:r w:rsidR="00BC2916" w:rsidRPr="00BC2916">
        <w:rPr>
          <w:b/>
        </w:rPr>
        <w:t>4</w:t>
      </w:r>
      <w:r w:rsidRPr="00BC2916">
        <w:rPr>
          <w:b/>
        </w:rPr>
        <w:t xml:space="preserve"> тыс. рублей</w:t>
      </w:r>
      <w:r>
        <w:t xml:space="preserve"> соответственно. </w:t>
      </w:r>
    </w:p>
    <w:p w:rsidR="00BC2916" w:rsidRPr="00BC2916" w:rsidRDefault="00BC2916" w:rsidP="00BC2916">
      <w:pPr>
        <w:pStyle w:val="a3"/>
        <w:jc w:val="center"/>
        <w:rPr>
          <w:b/>
        </w:rPr>
      </w:pPr>
      <w:r w:rsidRPr="00BC2916">
        <w:rPr>
          <w:b/>
        </w:rPr>
        <w:t>Налоги на совокупный доход (000 1 05 00000 00 0000 000)</w:t>
      </w:r>
    </w:p>
    <w:p w:rsidR="00BC2916" w:rsidRDefault="00BC2916" w:rsidP="00BC2916">
      <w:pPr>
        <w:pStyle w:val="a3"/>
        <w:jc w:val="center"/>
        <w:rPr>
          <w:b/>
        </w:rPr>
      </w:pPr>
      <w:r w:rsidRPr="00BC2916">
        <w:rPr>
          <w:b/>
        </w:rPr>
        <w:t>Единый сельскохозяйственный налог (000 1 05 03000 01 0000 110)</w:t>
      </w:r>
    </w:p>
    <w:p w:rsidR="00BC2916" w:rsidRDefault="00BC2916" w:rsidP="00BC2916">
      <w:pPr>
        <w:pStyle w:val="a3"/>
        <w:jc w:val="center"/>
        <w:rPr>
          <w:b/>
        </w:rPr>
      </w:pPr>
    </w:p>
    <w:p w:rsidR="00BC2916" w:rsidRDefault="00713D92" w:rsidP="00BC2916">
      <w:pPr>
        <w:pStyle w:val="a3"/>
      </w:pPr>
      <w:r>
        <w:rPr>
          <w:b/>
        </w:rPr>
        <w:t xml:space="preserve">    </w:t>
      </w:r>
      <w:r>
        <w:t>Единый сельскохозяйственный налог учтен:</w:t>
      </w:r>
    </w:p>
    <w:p w:rsidR="00713D92" w:rsidRDefault="00713D92" w:rsidP="00BC2916">
      <w:pPr>
        <w:pStyle w:val="a3"/>
      </w:pPr>
      <w:r>
        <w:t xml:space="preserve">На 2018 год в размере </w:t>
      </w:r>
      <w:r w:rsidRPr="00713D92">
        <w:rPr>
          <w:b/>
        </w:rPr>
        <w:t>100,0</w:t>
      </w:r>
      <w:r>
        <w:t xml:space="preserve"> тыс</w:t>
      </w:r>
      <w:proofErr w:type="gramStart"/>
      <w:r>
        <w:t>.р</w:t>
      </w:r>
      <w:proofErr w:type="gramEnd"/>
      <w:r>
        <w:t>ублей;</w:t>
      </w:r>
    </w:p>
    <w:p w:rsidR="00713D92" w:rsidRDefault="00713D92" w:rsidP="00BC2916">
      <w:pPr>
        <w:pStyle w:val="a3"/>
      </w:pPr>
      <w:r>
        <w:t xml:space="preserve">На 2019 год в размере </w:t>
      </w:r>
      <w:r w:rsidRPr="00713D92">
        <w:rPr>
          <w:b/>
        </w:rPr>
        <w:t>110,0</w:t>
      </w:r>
      <w:r>
        <w:t xml:space="preserve"> тыс. рублей;</w:t>
      </w:r>
    </w:p>
    <w:p w:rsidR="00BC2916" w:rsidRPr="00BC2916" w:rsidRDefault="00713D92" w:rsidP="00713D92">
      <w:pPr>
        <w:pStyle w:val="a3"/>
        <w:rPr>
          <w:b/>
        </w:rPr>
      </w:pPr>
      <w:r>
        <w:t xml:space="preserve">На 2020 год в размере </w:t>
      </w:r>
      <w:r w:rsidRPr="00713D92">
        <w:rPr>
          <w:b/>
        </w:rPr>
        <w:t>120,0</w:t>
      </w:r>
      <w:r>
        <w:t xml:space="preserve"> тыс. рублей;</w:t>
      </w:r>
    </w:p>
    <w:p w:rsidR="007A72F1" w:rsidRDefault="007A72F1" w:rsidP="007A72F1">
      <w:pPr>
        <w:ind w:firstLine="709"/>
        <w:jc w:val="both"/>
      </w:pPr>
    </w:p>
    <w:p w:rsidR="00713D92" w:rsidRPr="00713D92" w:rsidRDefault="007A72F1" w:rsidP="00713D92">
      <w:pPr>
        <w:pStyle w:val="a3"/>
        <w:jc w:val="center"/>
        <w:rPr>
          <w:b/>
        </w:rPr>
      </w:pPr>
      <w:r w:rsidRPr="00713D92">
        <w:rPr>
          <w:b/>
        </w:rPr>
        <w:t>Налог на имущество (182 1 06 000000 00 0000 000)</w:t>
      </w:r>
    </w:p>
    <w:p w:rsidR="007A72F1" w:rsidRPr="00713D92" w:rsidRDefault="007A72F1" w:rsidP="00713D92">
      <w:pPr>
        <w:pStyle w:val="a3"/>
        <w:jc w:val="center"/>
        <w:rPr>
          <w:b/>
          <w:i/>
        </w:rPr>
      </w:pPr>
      <w:r w:rsidRPr="00713D92">
        <w:rPr>
          <w:b/>
          <w:i/>
        </w:rPr>
        <w:t>Налог на имущество физических лиц (182 1 06 01030 10 0000 110)</w:t>
      </w:r>
    </w:p>
    <w:p w:rsidR="007A72F1" w:rsidRDefault="007A72F1" w:rsidP="007A72F1">
      <w:pPr>
        <w:ind w:firstLine="709"/>
        <w:jc w:val="both"/>
      </w:pPr>
      <w:r>
        <w:t>Прогноз поступлений по налогу на имущество физических лиц составлен на основании данных налоговой службы, на основании ожидаемых поступлений в 201</w:t>
      </w:r>
      <w:r w:rsidR="00713D92">
        <w:t>7</w:t>
      </w:r>
      <w:r>
        <w:t xml:space="preserve"> году с учетом прогнозируемого на 201</w:t>
      </w:r>
      <w:r w:rsidR="00713D92">
        <w:t>8</w:t>
      </w:r>
      <w:r>
        <w:t xml:space="preserve"> год и на плановый период 201</w:t>
      </w:r>
      <w:r w:rsidR="00713D92">
        <w:t>9</w:t>
      </w:r>
      <w:r>
        <w:t xml:space="preserve"> и 20</w:t>
      </w:r>
      <w:r w:rsidR="00713D92">
        <w:t>20</w:t>
      </w:r>
      <w:r>
        <w:t xml:space="preserve"> годов. Общая сумма составит на 201</w:t>
      </w:r>
      <w:r w:rsidR="00713D92">
        <w:t>8</w:t>
      </w:r>
      <w:r>
        <w:t xml:space="preserve"> год </w:t>
      </w:r>
      <w:r w:rsidR="00713D92">
        <w:t xml:space="preserve">- </w:t>
      </w:r>
      <w:r w:rsidR="00713D92" w:rsidRPr="00713D92">
        <w:rPr>
          <w:b/>
        </w:rPr>
        <w:t>100</w:t>
      </w:r>
      <w:r w:rsidRPr="00713D92">
        <w:rPr>
          <w:b/>
        </w:rPr>
        <w:t>,0</w:t>
      </w:r>
      <w:r>
        <w:t xml:space="preserve"> тыс. рублей; на 201</w:t>
      </w:r>
      <w:r w:rsidR="00713D92">
        <w:t>9</w:t>
      </w:r>
      <w:r>
        <w:t xml:space="preserve"> год </w:t>
      </w:r>
      <w:r w:rsidR="00713D92">
        <w:t>-</w:t>
      </w:r>
      <w:r w:rsidR="00713D92" w:rsidRPr="00713D92">
        <w:rPr>
          <w:b/>
        </w:rPr>
        <w:t>110</w:t>
      </w:r>
      <w:r w:rsidRPr="00713D92">
        <w:rPr>
          <w:b/>
        </w:rPr>
        <w:t>,0</w:t>
      </w:r>
      <w:r>
        <w:t xml:space="preserve"> тыс. рублей; на 20</w:t>
      </w:r>
      <w:r w:rsidR="00713D92">
        <w:t>20</w:t>
      </w:r>
      <w:r>
        <w:t xml:space="preserve"> год </w:t>
      </w:r>
      <w:r w:rsidR="00713D92">
        <w:t xml:space="preserve"> - </w:t>
      </w:r>
      <w:r w:rsidR="00713D92" w:rsidRPr="00713D92">
        <w:rPr>
          <w:b/>
        </w:rPr>
        <w:t>115</w:t>
      </w:r>
      <w:r w:rsidRPr="00713D92">
        <w:rPr>
          <w:b/>
        </w:rPr>
        <w:t>,0</w:t>
      </w:r>
      <w:r>
        <w:t xml:space="preserve"> тыс. рублей.</w:t>
      </w:r>
    </w:p>
    <w:p w:rsidR="007A72F1" w:rsidRPr="00713D92" w:rsidRDefault="007A72F1" w:rsidP="007A72F1">
      <w:pPr>
        <w:ind w:firstLine="709"/>
        <w:jc w:val="center"/>
        <w:rPr>
          <w:b/>
          <w:i/>
        </w:rPr>
      </w:pPr>
      <w:r w:rsidRPr="00713D92">
        <w:rPr>
          <w:b/>
          <w:i/>
        </w:rPr>
        <w:t>Земельный налог (182 1 06 06000 10 0000 110)</w:t>
      </w:r>
    </w:p>
    <w:p w:rsidR="00713D92" w:rsidRDefault="007A72F1" w:rsidP="00713D92">
      <w:pPr>
        <w:pStyle w:val="a3"/>
      </w:pPr>
      <w:r>
        <w:t xml:space="preserve">              Расчет поступлений земельного налога  произведен на основе кадастровой оценки земель муниципального образования и составит </w:t>
      </w:r>
    </w:p>
    <w:p w:rsidR="00713D92" w:rsidRDefault="00713D92" w:rsidP="00713D92">
      <w:pPr>
        <w:pStyle w:val="a3"/>
      </w:pPr>
      <w:r>
        <w:t xml:space="preserve">На 2018 год – </w:t>
      </w:r>
      <w:r w:rsidRPr="00713D92">
        <w:rPr>
          <w:b/>
        </w:rPr>
        <w:t>5500,0</w:t>
      </w:r>
      <w:r>
        <w:t xml:space="preserve"> тыс. рублей;</w:t>
      </w:r>
    </w:p>
    <w:p w:rsidR="00713D92" w:rsidRDefault="00713D92" w:rsidP="00713D92">
      <w:pPr>
        <w:pStyle w:val="a3"/>
      </w:pPr>
      <w:r>
        <w:t xml:space="preserve">На 2019 год – </w:t>
      </w:r>
      <w:r w:rsidRPr="00713D92">
        <w:rPr>
          <w:b/>
        </w:rPr>
        <w:t>5650,0</w:t>
      </w:r>
      <w:r>
        <w:t xml:space="preserve"> тыс. рублей;</w:t>
      </w:r>
    </w:p>
    <w:p w:rsidR="00713D92" w:rsidRDefault="00713D92" w:rsidP="00713D92">
      <w:pPr>
        <w:pStyle w:val="a3"/>
      </w:pPr>
      <w:r>
        <w:t xml:space="preserve">На 2020 год – </w:t>
      </w:r>
      <w:r w:rsidRPr="00713D92">
        <w:rPr>
          <w:b/>
        </w:rPr>
        <w:t>5800,0</w:t>
      </w:r>
      <w:r>
        <w:t xml:space="preserve"> тыс. рублей;</w:t>
      </w:r>
    </w:p>
    <w:p w:rsidR="007A72F1" w:rsidRDefault="007A72F1" w:rsidP="007A72F1">
      <w:pPr>
        <w:jc w:val="both"/>
      </w:pPr>
      <w:r>
        <w:t>.</w:t>
      </w:r>
    </w:p>
    <w:p w:rsidR="002711E5" w:rsidRDefault="002711E5" w:rsidP="002711E5">
      <w:pPr>
        <w:pStyle w:val="a3"/>
        <w:jc w:val="center"/>
        <w:rPr>
          <w:b/>
        </w:rPr>
      </w:pPr>
      <w:r w:rsidRPr="002711E5">
        <w:rPr>
          <w:b/>
        </w:rPr>
        <w:t>Доходы от использования имущества, находящегося в государственной и муниципальной собственности;</w:t>
      </w:r>
      <w:r>
        <w:rPr>
          <w:b/>
        </w:rPr>
        <w:t xml:space="preserve"> (000 111 00000 00 0000 000)</w:t>
      </w:r>
    </w:p>
    <w:p w:rsidR="002711E5" w:rsidRDefault="007A6323" w:rsidP="007A6323">
      <w:pPr>
        <w:pStyle w:val="a3"/>
      </w:pPr>
      <w:r>
        <w:t xml:space="preserve">Прочие поступления от использования имущества, находящегося в собственности поселений (000 1 11 09045 10 0000 120) </w:t>
      </w:r>
    </w:p>
    <w:p w:rsidR="007A6323" w:rsidRDefault="007A6323" w:rsidP="007A6323">
      <w:pPr>
        <w:pStyle w:val="a3"/>
      </w:pPr>
      <w:r>
        <w:t xml:space="preserve">Объем доходов, получаемой в виде </w:t>
      </w:r>
      <w:r w:rsidR="00092951">
        <w:t>арендной платы запланирован:</w:t>
      </w:r>
    </w:p>
    <w:p w:rsidR="00092951" w:rsidRDefault="00092951" w:rsidP="007A6323">
      <w:pPr>
        <w:pStyle w:val="a3"/>
      </w:pPr>
      <w:r>
        <w:t xml:space="preserve">На 2018 год в размере </w:t>
      </w:r>
      <w:r w:rsidRPr="00092951">
        <w:rPr>
          <w:b/>
        </w:rPr>
        <w:t>400,0</w:t>
      </w:r>
      <w:r>
        <w:t xml:space="preserve"> тыс. рублей;</w:t>
      </w:r>
    </w:p>
    <w:p w:rsidR="00092951" w:rsidRDefault="00092951" w:rsidP="007A6323">
      <w:pPr>
        <w:pStyle w:val="a3"/>
      </w:pPr>
      <w:r>
        <w:t xml:space="preserve">На 2019 год в размере </w:t>
      </w:r>
      <w:r w:rsidRPr="00092951">
        <w:rPr>
          <w:b/>
        </w:rPr>
        <w:t>400,0</w:t>
      </w:r>
      <w:r>
        <w:t xml:space="preserve"> тыс. рублей;</w:t>
      </w:r>
    </w:p>
    <w:p w:rsidR="007A6323" w:rsidRPr="002711E5" w:rsidRDefault="00092951" w:rsidP="002711E5">
      <w:pPr>
        <w:pStyle w:val="a3"/>
      </w:pPr>
      <w:r>
        <w:t xml:space="preserve">На 2020 год в размере </w:t>
      </w:r>
      <w:r w:rsidRPr="00092951">
        <w:rPr>
          <w:b/>
        </w:rPr>
        <w:t>400,0</w:t>
      </w:r>
      <w:r>
        <w:t xml:space="preserve"> тыс. рублей;</w:t>
      </w:r>
    </w:p>
    <w:p w:rsidR="007A72F1" w:rsidRDefault="007A72F1" w:rsidP="007A72F1">
      <w:pPr>
        <w:jc w:val="center"/>
        <w:rPr>
          <w:i/>
        </w:rPr>
      </w:pPr>
      <w:r>
        <w:rPr>
          <w:i/>
        </w:rPr>
        <w:t>.</w:t>
      </w:r>
    </w:p>
    <w:p w:rsidR="007A72F1" w:rsidRDefault="007A72F1" w:rsidP="007A72F1">
      <w:pPr>
        <w:jc w:val="both"/>
      </w:pPr>
    </w:p>
    <w:p w:rsidR="007A72F1" w:rsidRPr="00092951" w:rsidRDefault="00092951" w:rsidP="007A72F1">
      <w:pPr>
        <w:jc w:val="center"/>
        <w:rPr>
          <w:b/>
        </w:rPr>
      </w:pPr>
      <w:r>
        <w:rPr>
          <w:b/>
        </w:rPr>
        <w:t>Безвозмездные поступления (000</w:t>
      </w:r>
      <w:r w:rsidR="007A72F1" w:rsidRPr="00092951">
        <w:rPr>
          <w:b/>
        </w:rPr>
        <w:t xml:space="preserve"> 2 00 00000 00 0000 000)</w:t>
      </w:r>
    </w:p>
    <w:p w:rsidR="00092951" w:rsidRDefault="007A72F1" w:rsidP="00092951">
      <w:pPr>
        <w:pStyle w:val="a3"/>
      </w:pPr>
      <w:r>
        <w:t>Сумма межбюджетных трансфертов на 201</w:t>
      </w:r>
      <w:r w:rsidR="00092951">
        <w:t>8</w:t>
      </w:r>
      <w:r>
        <w:t xml:space="preserve"> год составит </w:t>
      </w:r>
      <w:r w:rsidR="00092951" w:rsidRPr="00092951">
        <w:rPr>
          <w:b/>
        </w:rPr>
        <w:t>628,2</w:t>
      </w:r>
      <w:r>
        <w:t xml:space="preserve"> тыс. рублей, в том числе:</w:t>
      </w:r>
    </w:p>
    <w:p w:rsidR="007A72F1" w:rsidRDefault="007A72F1" w:rsidP="00092951">
      <w:pPr>
        <w:pStyle w:val="a3"/>
      </w:pPr>
      <w:r>
        <w:t xml:space="preserve">субвенция бюджетам поселений на осуществление первичного воинского учета на территориях, где отсутствуют военные комиссариаты – </w:t>
      </w:r>
      <w:r w:rsidR="002D31E2" w:rsidRPr="002D31E2">
        <w:rPr>
          <w:b/>
        </w:rPr>
        <w:t>562,8</w:t>
      </w:r>
      <w:r>
        <w:t xml:space="preserve"> тыс. рублей;</w:t>
      </w:r>
    </w:p>
    <w:p w:rsidR="007A72F1" w:rsidRDefault="007A72F1" w:rsidP="00092951">
      <w:pPr>
        <w:pStyle w:val="a3"/>
      </w:pPr>
      <w:r>
        <w:rPr>
          <w:color w:val="000000"/>
        </w:rPr>
        <w:t xml:space="preserve">субвенции на </w:t>
      </w:r>
      <w:r w:rsidR="00F22B76">
        <w:rPr>
          <w:color w:val="000000"/>
        </w:rPr>
        <w:t>осуществление отдельных государственных полномочий в сфере водоснабжения и водоотведения</w:t>
      </w:r>
      <w:r>
        <w:t xml:space="preserve"> – </w:t>
      </w:r>
      <w:r w:rsidR="002D31E2" w:rsidRPr="002D31E2">
        <w:rPr>
          <w:b/>
        </w:rPr>
        <w:t>64,7</w:t>
      </w:r>
      <w:r>
        <w:t xml:space="preserve"> тыс. рублей</w:t>
      </w:r>
      <w:r w:rsidR="002D31E2">
        <w:t>;</w:t>
      </w:r>
      <w:r>
        <w:t xml:space="preserve"> </w:t>
      </w:r>
    </w:p>
    <w:p w:rsidR="00F22B76" w:rsidRDefault="00F22B76" w:rsidP="00F22B76">
      <w:pPr>
        <w:pStyle w:val="a3"/>
      </w:pPr>
      <w:r>
        <w:t xml:space="preserve">Сумма межбюджетных трансфертов на 2019 год составит </w:t>
      </w:r>
      <w:r w:rsidRPr="00092951">
        <w:rPr>
          <w:b/>
        </w:rPr>
        <w:t>6</w:t>
      </w:r>
      <w:r>
        <w:rPr>
          <w:b/>
        </w:rPr>
        <w:t>64,0</w:t>
      </w:r>
      <w:r>
        <w:t xml:space="preserve"> тыс. рублей, в том числе:</w:t>
      </w:r>
    </w:p>
    <w:p w:rsidR="00F22B76" w:rsidRDefault="00F22B76" w:rsidP="00F22B76">
      <w:pPr>
        <w:pStyle w:val="a3"/>
      </w:pPr>
      <w:r>
        <w:lastRenderedPageBreak/>
        <w:t xml:space="preserve">субвенция бюджетам поселений на осуществление первичного воинского учета на территориях, где отсутствуют военные комиссариаты – </w:t>
      </w:r>
      <w:r>
        <w:rPr>
          <w:b/>
        </w:rPr>
        <w:t>568</w:t>
      </w:r>
      <w:r w:rsidRPr="002D31E2">
        <w:rPr>
          <w:b/>
        </w:rPr>
        <w:t>,</w:t>
      </w:r>
      <w:r>
        <w:rPr>
          <w:b/>
        </w:rPr>
        <w:t>6</w:t>
      </w:r>
      <w:r>
        <w:t xml:space="preserve"> тыс. рублей;</w:t>
      </w:r>
    </w:p>
    <w:p w:rsidR="00F22B76" w:rsidRDefault="00F22B76" w:rsidP="00F22B76">
      <w:pPr>
        <w:pStyle w:val="a3"/>
      </w:pPr>
      <w:r>
        <w:rPr>
          <w:color w:val="000000"/>
        </w:rPr>
        <w:t>субвенции на осуществление отдельных государственных полномочий в сфере водоснабжения и водоотведения</w:t>
      </w:r>
      <w:r>
        <w:t xml:space="preserve"> – </w:t>
      </w:r>
      <w:r w:rsidRPr="002D31E2">
        <w:rPr>
          <w:b/>
        </w:rPr>
        <w:t>64,7</w:t>
      </w:r>
      <w:r>
        <w:t xml:space="preserve"> тыс. рублей; </w:t>
      </w:r>
    </w:p>
    <w:p w:rsidR="00F22B76" w:rsidRDefault="00F22B76" w:rsidP="00F22B76">
      <w:pPr>
        <w:pStyle w:val="a3"/>
      </w:pPr>
      <w:r>
        <w:t xml:space="preserve">Сумма межбюджетных трансфертов на 2018 год составит </w:t>
      </w:r>
      <w:r w:rsidRPr="00092951">
        <w:rPr>
          <w:b/>
        </w:rPr>
        <w:t>6</w:t>
      </w:r>
      <w:r>
        <w:rPr>
          <w:b/>
        </w:rPr>
        <w:t>60</w:t>
      </w:r>
      <w:r w:rsidRPr="00092951">
        <w:rPr>
          <w:b/>
        </w:rPr>
        <w:t>,</w:t>
      </w:r>
      <w:r>
        <w:rPr>
          <w:b/>
        </w:rPr>
        <w:t>1</w:t>
      </w:r>
      <w:r>
        <w:t xml:space="preserve"> тыс. рублей, в том числе:</w:t>
      </w:r>
    </w:p>
    <w:p w:rsidR="00F22B76" w:rsidRDefault="00F22B76" w:rsidP="00F22B76">
      <w:pPr>
        <w:pStyle w:val="a3"/>
      </w:pPr>
      <w:r>
        <w:t xml:space="preserve">субвенция бюджетам поселений на осуществление первичного воинского учета на территориях, где отсутствуют военные комиссариаты – </w:t>
      </w:r>
      <w:r w:rsidRPr="002D31E2">
        <w:rPr>
          <w:b/>
        </w:rPr>
        <w:t>5</w:t>
      </w:r>
      <w:r>
        <w:rPr>
          <w:b/>
        </w:rPr>
        <w:t>94</w:t>
      </w:r>
      <w:r w:rsidRPr="002D31E2">
        <w:rPr>
          <w:b/>
        </w:rPr>
        <w:t>,</w:t>
      </w:r>
      <w:r>
        <w:rPr>
          <w:b/>
        </w:rPr>
        <w:t>7</w:t>
      </w:r>
      <w:r>
        <w:t xml:space="preserve"> тыс. рублей;</w:t>
      </w:r>
    </w:p>
    <w:p w:rsidR="00F22B76" w:rsidRDefault="00F22B76" w:rsidP="00F22B76">
      <w:pPr>
        <w:pStyle w:val="a3"/>
      </w:pPr>
      <w:r>
        <w:rPr>
          <w:color w:val="000000"/>
        </w:rPr>
        <w:t>субвенции на осуществление отдельных государственных полномочий в сфере водоснабжения и водоотведения</w:t>
      </w:r>
      <w:r>
        <w:t xml:space="preserve"> – </w:t>
      </w:r>
      <w:r w:rsidRPr="002D31E2">
        <w:rPr>
          <w:b/>
        </w:rPr>
        <w:t>64,7</w:t>
      </w:r>
      <w:r>
        <w:t xml:space="preserve"> тыс. рублей; </w:t>
      </w:r>
    </w:p>
    <w:p w:rsidR="00F22B76" w:rsidRDefault="00F22B76" w:rsidP="00F22B76">
      <w:pPr>
        <w:pStyle w:val="a3"/>
        <w:rPr>
          <w:b/>
        </w:rPr>
      </w:pPr>
    </w:p>
    <w:p w:rsidR="00F22B76" w:rsidRDefault="00F22B76" w:rsidP="00092951">
      <w:pPr>
        <w:pStyle w:val="a3"/>
      </w:pPr>
    </w:p>
    <w:p w:rsidR="007A72F1" w:rsidRDefault="007A72F1" w:rsidP="00092951">
      <w:pPr>
        <w:pStyle w:val="a3"/>
        <w:rPr>
          <w:b/>
        </w:rPr>
      </w:pPr>
    </w:p>
    <w:p w:rsidR="007A72F1" w:rsidRDefault="007A72F1" w:rsidP="007A72F1">
      <w:pPr>
        <w:rPr>
          <w:b/>
        </w:rPr>
      </w:pPr>
    </w:p>
    <w:p w:rsidR="007A72F1" w:rsidRDefault="007A72F1" w:rsidP="007A72F1">
      <w:pPr>
        <w:jc w:val="center"/>
        <w:rPr>
          <w:b/>
        </w:rPr>
      </w:pPr>
      <w:r>
        <w:rPr>
          <w:b/>
        </w:rPr>
        <w:t>Расходы муниципального образования «</w:t>
      </w:r>
      <w:r w:rsidR="00420A44">
        <w:rPr>
          <w:b/>
        </w:rPr>
        <w:t>Новонукутское</w:t>
      </w:r>
      <w:r>
        <w:rPr>
          <w:b/>
        </w:rPr>
        <w:t>» на 201</w:t>
      </w:r>
      <w:r w:rsidR="00420A44">
        <w:rPr>
          <w:b/>
        </w:rPr>
        <w:t>8</w:t>
      </w:r>
      <w:r>
        <w:rPr>
          <w:b/>
        </w:rPr>
        <w:t xml:space="preserve"> год и </w:t>
      </w:r>
    </w:p>
    <w:p w:rsidR="007A72F1" w:rsidRDefault="007A72F1" w:rsidP="007A72F1">
      <w:pPr>
        <w:jc w:val="center"/>
        <w:rPr>
          <w:b/>
        </w:rPr>
      </w:pPr>
      <w:r>
        <w:rPr>
          <w:b/>
        </w:rPr>
        <w:t>на плановый период 201</w:t>
      </w:r>
      <w:r w:rsidR="00420A44">
        <w:rPr>
          <w:b/>
        </w:rPr>
        <w:t>9</w:t>
      </w:r>
      <w:r>
        <w:rPr>
          <w:b/>
        </w:rPr>
        <w:t xml:space="preserve"> и 20</w:t>
      </w:r>
      <w:r w:rsidR="00420A44">
        <w:rPr>
          <w:b/>
        </w:rPr>
        <w:t>20</w:t>
      </w:r>
      <w:r>
        <w:rPr>
          <w:b/>
        </w:rPr>
        <w:t xml:space="preserve"> годов</w:t>
      </w:r>
    </w:p>
    <w:p w:rsidR="007A72F1" w:rsidRDefault="007A72F1" w:rsidP="007A72F1">
      <w:pPr>
        <w:ind w:firstLine="709"/>
        <w:jc w:val="both"/>
      </w:pPr>
      <w:r>
        <w:t>Объем расходов бюджета на 201</w:t>
      </w:r>
      <w:r w:rsidR="00420A44">
        <w:t>8 год сформирован в сумме 14820,5</w:t>
      </w:r>
      <w:r>
        <w:t xml:space="preserve"> тыс. рублей. При этом дефицит бюджета составил </w:t>
      </w:r>
      <w:r w:rsidR="00420A44">
        <w:t>675,8</w:t>
      </w:r>
      <w:r>
        <w:t xml:space="preserve"> тыс. рублей или 5,0 % от объема доходов, за исключением средств, получаемых из других бюджетов бюджетной системы РФ.</w:t>
      </w:r>
    </w:p>
    <w:p w:rsidR="002F7B61" w:rsidRDefault="002F7B61" w:rsidP="002F7B61">
      <w:pPr>
        <w:ind w:firstLine="709"/>
        <w:jc w:val="both"/>
      </w:pPr>
      <w:r>
        <w:t>Объем расходов бюджета на 2019 год сформирован в сумме 15289,3 тыс. рублей. При этом дефицит бюджета составил 697,9 тыс. рублей или 5,0 % от объема доходов, за исключением средств, получаемых из других бюджетов бюджетной системы РФ.</w:t>
      </w:r>
    </w:p>
    <w:p w:rsidR="002F7B61" w:rsidRDefault="002F7B61" w:rsidP="002F7B61">
      <w:pPr>
        <w:pStyle w:val="a3"/>
      </w:pPr>
      <w:r>
        <w:t>Объем расходов бюджета на 2020 год сформирован в сумме 15570,5 тыс. рублей. При этом дефицит бюджета составил 710 тыс. рублей или 5,0 % от объема доходов, за исключением средств, получаемых из других бюджетов бюджетной системы РФ.</w:t>
      </w:r>
    </w:p>
    <w:p w:rsidR="007A72F1" w:rsidRDefault="007A72F1" w:rsidP="002F7B61">
      <w:pPr>
        <w:pStyle w:val="a3"/>
      </w:pPr>
      <w:r>
        <w:t xml:space="preserve">К числу приоритетных задач на стадии формирования бюджета были отнесены: </w:t>
      </w:r>
    </w:p>
    <w:p w:rsidR="007A72F1" w:rsidRPr="002F7B61" w:rsidRDefault="007A72F1" w:rsidP="002F7B61">
      <w:pPr>
        <w:pStyle w:val="a3"/>
      </w:pPr>
      <w:r>
        <w:t xml:space="preserve">     1)   оплата труда муниципальных служащих и работников бюджетной сферы с начислениями в соответствии с законодательством Российской Федерации, Иркутской области и органов местного самоуправления;</w:t>
      </w:r>
    </w:p>
    <w:p w:rsidR="007A72F1" w:rsidRPr="002F7B61" w:rsidRDefault="002F7B61" w:rsidP="002F7B61">
      <w:pPr>
        <w:pStyle w:val="a3"/>
      </w:pPr>
      <w:r>
        <w:t xml:space="preserve">    </w:t>
      </w:r>
      <w:r w:rsidR="007A72F1">
        <w:t>2)   оплата услуг связи;</w:t>
      </w:r>
    </w:p>
    <w:p w:rsidR="007A72F1" w:rsidRDefault="002F7B61" w:rsidP="002F7B61">
      <w:pPr>
        <w:pStyle w:val="a3"/>
      </w:pPr>
      <w:r>
        <w:t xml:space="preserve">   </w:t>
      </w:r>
      <w:r w:rsidR="007A72F1">
        <w:t xml:space="preserve"> 3)   оплата коммунальных услуг;</w:t>
      </w:r>
    </w:p>
    <w:p w:rsidR="007A72F1" w:rsidRDefault="007A72F1" w:rsidP="002F7B61">
      <w:pPr>
        <w:pStyle w:val="a3"/>
      </w:pPr>
      <w:r>
        <w:t xml:space="preserve">    4)   дорожное хозяйство;</w:t>
      </w:r>
    </w:p>
    <w:p w:rsidR="007A72F1" w:rsidRDefault="007A72F1" w:rsidP="002F7B61">
      <w:pPr>
        <w:pStyle w:val="a3"/>
      </w:pPr>
      <w:r>
        <w:t xml:space="preserve">    5)   затраты на приобретение горюче-смазочных материалов</w:t>
      </w:r>
    </w:p>
    <w:p w:rsidR="002F7B61" w:rsidRDefault="002F7B61" w:rsidP="002F7B61">
      <w:pPr>
        <w:pStyle w:val="a3"/>
        <w:rPr>
          <w:b/>
        </w:rPr>
      </w:pPr>
    </w:p>
    <w:p w:rsidR="007A72F1" w:rsidRDefault="007A72F1" w:rsidP="007A72F1">
      <w:pPr>
        <w:jc w:val="center"/>
        <w:rPr>
          <w:b/>
          <w:i/>
        </w:rPr>
      </w:pPr>
      <w:r>
        <w:rPr>
          <w:b/>
          <w:i/>
        </w:rPr>
        <w:t>Расходы по разделу 01 «Общегосударственные вопросы»</w:t>
      </w:r>
    </w:p>
    <w:p w:rsidR="007A72F1" w:rsidRDefault="007A72F1" w:rsidP="007A72F1">
      <w:pPr>
        <w:ind w:firstLine="709"/>
        <w:jc w:val="both"/>
      </w:pPr>
      <w:r>
        <w:t xml:space="preserve"> </w:t>
      </w:r>
      <w:proofErr w:type="gramStart"/>
      <w:r>
        <w:t>По разделу «Общегосударственные вопросы» отражаются расходы на функционирование  высшего должностного лица субъекта Российской Федерации и муниципального образования, функционирование законодательных (представительных) органов государственной власти и представительных органов муниципальных образований,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обеспечение деятельности финансовых, налоговых и таможенных органов и органов финансового (финансово-бюджетного) надзора.</w:t>
      </w:r>
      <w:proofErr w:type="gramEnd"/>
      <w:r>
        <w:t xml:space="preserve"> Общий объем расходов по указанному разделу составляет на 201</w:t>
      </w:r>
      <w:r w:rsidR="002F7B61">
        <w:t>8</w:t>
      </w:r>
      <w:r>
        <w:t xml:space="preserve"> год </w:t>
      </w:r>
      <w:r w:rsidR="007537AA">
        <w:t xml:space="preserve"> </w:t>
      </w:r>
      <w:r w:rsidR="00296A17">
        <w:t>8697,2</w:t>
      </w:r>
      <w:r>
        <w:t xml:space="preserve"> тыс. рублей, на 201</w:t>
      </w:r>
      <w:r w:rsidR="002F7B61">
        <w:t>9</w:t>
      </w:r>
      <w:r>
        <w:t xml:space="preserve"> год – </w:t>
      </w:r>
      <w:r w:rsidR="00296A17">
        <w:t>8563</w:t>
      </w:r>
      <w:r>
        <w:t>,</w:t>
      </w:r>
      <w:r w:rsidR="00296A17">
        <w:t>1</w:t>
      </w:r>
      <w:r>
        <w:t xml:space="preserve"> тыс. рублей и на 20</w:t>
      </w:r>
      <w:r w:rsidR="00296A17">
        <w:t>20</w:t>
      </w:r>
      <w:r>
        <w:t xml:space="preserve"> год – </w:t>
      </w:r>
      <w:r w:rsidR="00296A17">
        <w:t>8771</w:t>
      </w:r>
      <w:r>
        <w:t>,</w:t>
      </w:r>
      <w:r w:rsidR="00296A17">
        <w:t>2</w:t>
      </w:r>
      <w:r>
        <w:t xml:space="preserve"> тыс. рублей.</w:t>
      </w:r>
    </w:p>
    <w:p w:rsidR="007A72F1" w:rsidRDefault="007A72F1" w:rsidP="007A72F1">
      <w:pPr>
        <w:ind w:firstLine="709"/>
        <w:jc w:val="both"/>
      </w:pPr>
      <w:r w:rsidRPr="00861779">
        <w:rPr>
          <w:b/>
        </w:rPr>
        <w:t>По подразделу 02</w:t>
      </w:r>
      <w:r>
        <w:t xml:space="preserve"> «Функционирование высшего должностного лица субъекта Российской Федерации и муниципального образования» о</w:t>
      </w:r>
      <w:r w:rsidR="00296A17">
        <w:t>бъем расходов составляет на 2018</w:t>
      </w:r>
      <w:r>
        <w:t xml:space="preserve"> год </w:t>
      </w:r>
      <w:r w:rsidR="00296A17">
        <w:t>1118,3</w:t>
      </w:r>
      <w:r>
        <w:t xml:space="preserve"> тыс. </w:t>
      </w:r>
      <w:r>
        <w:lastRenderedPageBreak/>
        <w:t xml:space="preserve">рублей в т.ч. ФОТ составляет </w:t>
      </w:r>
      <w:r w:rsidR="00296A17">
        <w:t>1118,3</w:t>
      </w:r>
      <w:r>
        <w:t xml:space="preserve"> тыс. рублей, на 201</w:t>
      </w:r>
      <w:r w:rsidR="00296A17">
        <w:t>9</w:t>
      </w:r>
      <w:r>
        <w:t xml:space="preserve"> и 20</w:t>
      </w:r>
      <w:r w:rsidR="00296A17">
        <w:t>20</w:t>
      </w:r>
      <w:r>
        <w:t xml:space="preserve"> года </w:t>
      </w:r>
      <w:r w:rsidR="00296A17">
        <w:t>1118,3</w:t>
      </w:r>
      <w:r>
        <w:t xml:space="preserve"> тыс. рублей в т.ч. ФОТ составляет </w:t>
      </w:r>
      <w:r w:rsidR="00296A17">
        <w:t>1118,3</w:t>
      </w:r>
      <w:r>
        <w:t xml:space="preserve"> тыс. рублей. </w:t>
      </w:r>
    </w:p>
    <w:p w:rsidR="007A72F1" w:rsidRDefault="007A72F1" w:rsidP="007A72F1">
      <w:pPr>
        <w:ind w:firstLine="709"/>
        <w:jc w:val="both"/>
      </w:pPr>
      <w:r w:rsidRPr="00861779">
        <w:rPr>
          <w:b/>
        </w:rPr>
        <w:t>По подразделу 03</w:t>
      </w:r>
      <w:r>
        <w:t xml:space="preserve">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="00296A17">
        <w:t xml:space="preserve"> объем расходов составит на 2018</w:t>
      </w:r>
      <w:r>
        <w:t>, 201</w:t>
      </w:r>
      <w:r w:rsidR="00296A17">
        <w:t>9</w:t>
      </w:r>
      <w:r>
        <w:t xml:space="preserve"> и 20</w:t>
      </w:r>
      <w:r w:rsidR="00296A17">
        <w:t>20</w:t>
      </w:r>
      <w:r>
        <w:t xml:space="preserve"> года</w:t>
      </w:r>
      <w:r w:rsidR="00296A17">
        <w:t xml:space="preserve">  по 1</w:t>
      </w:r>
      <w:r>
        <w:t>,0 тыс. руб.</w:t>
      </w:r>
    </w:p>
    <w:p w:rsidR="007A72F1" w:rsidRDefault="007A72F1" w:rsidP="007A72F1">
      <w:pPr>
        <w:ind w:firstLine="709"/>
        <w:jc w:val="both"/>
      </w:pPr>
      <w:r w:rsidRPr="00861779">
        <w:rPr>
          <w:b/>
        </w:rPr>
        <w:t>По подразделу 04</w:t>
      </w:r>
      <w:r>
        <w:t xml:space="preserve"> «Функционирование Правительства Российской Федерации, высших исполнительных органов государственной власти субъектов РФ, местных администраций» объем расходов составляет на 201</w:t>
      </w:r>
      <w:r w:rsidR="00296A17">
        <w:t>8</w:t>
      </w:r>
      <w:r>
        <w:t xml:space="preserve"> год </w:t>
      </w:r>
      <w:r w:rsidR="00296A17">
        <w:t xml:space="preserve"> </w:t>
      </w:r>
      <w:r w:rsidR="00861779">
        <w:t>60</w:t>
      </w:r>
      <w:r w:rsidR="00296A17">
        <w:t>17,6</w:t>
      </w:r>
      <w:r>
        <w:t xml:space="preserve"> тыс. рублей, в том числе ФОТ муниципальных служащих и обслуживающего персонала составляет </w:t>
      </w:r>
      <w:r w:rsidR="00296A17">
        <w:t>4856,8</w:t>
      </w:r>
      <w:r>
        <w:t xml:space="preserve"> тыс. рублей; на 201</w:t>
      </w:r>
      <w:r w:rsidR="00296A17">
        <w:t>9</w:t>
      </w:r>
      <w:r>
        <w:t xml:space="preserve"> и 20</w:t>
      </w:r>
      <w:r w:rsidR="00296A17">
        <w:t>20</w:t>
      </w:r>
      <w:r>
        <w:t xml:space="preserve"> года – </w:t>
      </w:r>
      <w:r w:rsidR="00296A17">
        <w:t>6</w:t>
      </w:r>
      <w:r w:rsidR="00861779">
        <w:t>1</w:t>
      </w:r>
      <w:r w:rsidR="00296A17">
        <w:t>94,6</w:t>
      </w:r>
      <w:r>
        <w:t xml:space="preserve"> тыс. рублей и </w:t>
      </w:r>
      <w:r w:rsidR="00296A17">
        <w:t>6</w:t>
      </w:r>
      <w:r w:rsidR="00861779">
        <w:t>4</w:t>
      </w:r>
      <w:r w:rsidR="00296A17">
        <w:t>02,7</w:t>
      </w:r>
      <w:r>
        <w:t xml:space="preserve"> тыс. рублей, в том числе ФОТ муниципальных служащих и обслуживающего персонала составляет </w:t>
      </w:r>
      <w:r w:rsidR="00296A17">
        <w:t xml:space="preserve"> 4856,8</w:t>
      </w:r>
      <w:r>
        <w:t xml:space="preserve"> тыс. рублей ежегодно. </w:t>
      </w:r>
    </w:p>
    <w:p w:rsidR="007A72F1" w:rsidRDefault="007A72F1" w:rsidP="007A72F1">
      <w:pPr>
        <w:ind w:firstLine="709"/>
        <w:jc w:val="both"/>
      </w:pPr>
      <w:proofErr w:type="gramStart"/>
      <w:r w:rsidRPr="00861779">
        <w:rPr>
          <w:b/>
        </w:rPr>
        <w:t>По подразделу 06</w:t>
      </w:r>
      <w:r>
        <w:t xml:space="preserve"> «Обеспечение деятельности финансовых, налоговых, таможенных органов и органов финансового (финансово-бюджетного) надзора» отражаются расходы на содержание финансового отдела на 201</w:t>
      </w:r>
      <w:r w:rsidR="00EC1954">
        <w:t>8</w:t>
      </w:r>
      <w:r>
        <w:t xml:space="preserve"> год в размере </w:t>
      </w:r>
      <w:r w:rsidR="00861779">
        <w:t>1149</w:t>
      </w:r>
      <w:r>
        <w:t>,</w:t>
      </w:r>
      <w:r w:rsidR="00861779">
        <w:t>2</w:t>
      </w:r>
      <w:r>
        <w:t xml:space="preserve"> тыс. рублей, в том числе ФОТ </w:t>
      </w:r>
      <w:r w:rsidR="00861779">
        <w:t>1149</w:t>
      </w:r>
      <w:r>
        <w:t>,</w:t>
      </w:r>
      <w:r w:rsidR="00861779">
        <w:t>2</w:t>
      </w:r>
      <w:r>
        <w:t xml:space="preserve"> тыс. рублей, на 201</w:t>
      </w:r>
      <w:r w:rsidR="00861779">
        <w:t>9</w:t>
      </w:r>
      <w:r>
        <w:t xml:space="preserve"> год – </w:t>
      </w:r>
      <w:r w:rsidR="00861779">
        <w:t>1149,2</w:t>
      </w:r>
      <w:r>
        <w:t xml:space="preserve"> тыс. рублей, в том числе ФОТ составляет </w:t>
      </w:r>
      <w:r w:rsidR="00861779">
        <w:t>1149</w:t>
      </w:r>
      <w:r>
        <w:t>,</w:t>
      </w:r>
      <w:r w:rsidR="00861779">
        <w:t>5</w:t>
      </w:r>
      <w:r>
        <w:t xml:space="preserve"> тыс. рублей, и на 20</w:t>
      </w:r>
      <w:r w:rsidR="00861779">
        <w:t>20</w:t>
      </w:r>
      <w:r>
        <w:t xml:space="preserve"> год – </w:t>
      </w:r>
      <w:r w:rsidR="00861779">
        <w:t>1149</w:t>
      </w:r>
      <w:r>
        <w:t>,</w:t>
      </w:r>
      <w:r w:rsidR="00861779">
        <w:t>2</w:t>
      </w:r>
      <w:r>
        <w:t xml:space="preserve"> тыс. рублей, в том числе ФОТ</w:t>
      </w:r>
      <w:proofErr w:type="gramEnd"/>
      <w:r>
        <w:t xml:space="preserve"> составляет 1</w:t>
      </w:r>
      <w:r w:rsidR="00861779">
        <w:t>149</w:t>
      </w:r>
      <w:r>
        <w:t>,</w:t>
      </w:r>
      <w:r w:rsidR="00861779">
        <w:t>5</w:t>
      </w:r>
      <w:r>
        <w:t xml:space="preserve"> тыс. рублей. </w:t>
      </w:r>
    </w:p>
    <w:p w:rsidR="00861779" w:rsidRDefault="00861779" w:rsidP="00861779">
      <w:pPr>
        <w:pStyle w:val="a3"/>
        <w:jc w:val="center"/>
      </w:pPr>
      <w:r w:rsidRPr="00861779">
        <w:rPr>
          <w:b/>
        </w:rPr>
        <w:t xml:space="preserve">По </w:t>
      </w:r>
      <w:r>
        <w:rPr>
          <w:b/>
        </w:rPr>
        <w:t>под</w:t>
      </w:r>
      <w:r w:rsidRPr="00861779">
        <w:rPr>
          <w:b/>
        </w:rPr>
        <w:t>разделу 07</w:t>
      </w:r>
      <w:r>
        <w:t xml:space="preserve"> «Обеспечение проведения выборов и референдумов»</w:t>
      </w:r>
    </w:p>
    <w:p w:rsidR="00861779" w:rsidRDefault="00861779" w:rsidP="00861779">
      <w:pPr>
        <w:ind w:firstLine="709"/>
      </w:pPr>
      <w:r>
        <w:t xml:space="preserve">Для обеспечения проведения выборов для участковых избирательных комиссий расход составит в 2018 году </w:t>
      </w:r>
      <w:r w:rsidRPr="00861779">
        <w:rPr>
          <w:b/>
        </w:rPr>
        <w:t>311,1</w:t>
      </w:r>
      <w:r>
        <w:t xml:space="preserve"> тыс. рублей. </w:t>
      </w:r>
    </w:p>
    <w:p w:rsidR="007A72F1" w:rsidRDefault="007A72F1" w:rsidP="007A72F1">
      <w:pPr>
        <w:ind w:firstLine="709"/>
        <w:jc w:val="both"/>
      </w:pPr>
      <w:r w:rsidRPr="00861779">
        <w:rPr>
          <w:b/>
        </w:rPr>
        <w:t>По подразделу 1</w:t>
      </w:r>
      <w:r w:rsidR="00861779" w:rsidRPr="00861779">
        <w:rPr>
          <w:b/>
        </w:rPr>
        <w:t>1</w:t>
      </w:r>
      <w:r>
        <w:t xml:space="preserve"> «Резервные фонды» определен объем резервного фонда администрации на 201</w:t>
      </w:r>
      <w:r w:rsidR="00861779">
        <w:t>8</w:t>
      </w:r>
      <w:r>
        <w:t xml:space="preserve"> год и плановый период 201</w:t>
      </w:r>
      <w:r w:rsidR="00861779">
        <w:t>9</w:t>
      </w:r>
      <w:r>
        <w:t xml:space="preserve"> и 20</w:t>
      </w:r>
      <w:r w:rsidR="00861779">
        <w:t>20</w:t>
      </w:r>
      <w:r>
        <w:t xml:space="preserve"> годов в сумме </w:t>
      </w:r>
      <w:r w:rsidR="00861779" w:rsidRPr="00A90E41">
        <w:rPr>
          <w:b/>
        </w:rPr>
        <w:t>100</w:t>
      </w:r>
      <w:r w:rsidRPr="00A90E41">
        <w:rPr>
          <w:b/>
        </w:rPr>
        <w:t>,0</w:t>
      </w:r>
      <w:r>
        <w:t xml:space="preserve"> тыс. рублей ежегодно.</w:t>
      </w:r>
    </w:p>
    <w:p w:rsidR="007A72F1" w:rsidRDefault="007A72F1" w:rsidP="007A72F1">
      <w:pPr>
        <w:ind w:firstLine="709"/>
        <w:jc w:val="both"/>
      </w:pPr>
      <w:r w:rsidRPr="00861779">
        <w:rPr>
          <w:b/>
        </w:rPr>
        <w:t>По подразделу 13</w:t>
      </w:r>
      <w:r>
        <w:t xml:space="preserve"> «Другие общегосударственные вопросы» объем расходов на 201</w:t>
      </w:r>
      <w:r w:rsidR="00861779">
        <w:t>8</w:t>
      </w:r>
      <w:r>
        <w:t xml:space="preserve"> год</w:t>
      </w:r>
      <w:r w:rsidR="00A90E41">
        <w:t xml:space="preserve"> </w:t>
      </w:r>
      <w:r>
        <w:t xml:space="preserve"> и на плановый период 201</w:t>
      </w:r>
      <w:r w:rsidR="00C3333D">
        <w:t>9</w:t>
      </w:r>
      <w:r>
        <w:t xml:space="preserve"> и 20</w:t>
      </w:r>
      <w:r w:rsidR="00C3333D">
        <w:t>20</w:t>
      </w:r>
      <w:r>
        <w:t xml:space="preserve"> годов составит по </w:t>
      </w:r>
      <w:r w:rsidRPr="00A90E41">
        <w:rPr>
          <w:b/>
        </w:rPr>
        <w:t>0,</w:t>
      </w:r>
      <w:r w:rsidR="00861779" w:rsidRPr="00A90E41">
        <w:rPr>
          <w:b/>
        </w:rPr>
        <w:t>7</w:t>
      </w:r>
      <w:r>
        <w:t xml:space="preserve"> тыс. рублей.</w:t>
      </w:r>
    </w:p>
    <w:p w:rsidR="007A72F1" w:rsidRDefault="007A72F1" w:rsidP="007A72F1">
      <w:pPr>
        <w:jc w:val="center"/>
        <w:rPr>
          <w:i/>
        </w:rPr>
      </w:pPr>
      <w:r>
        <w:rPr>
          <w:b/>
          <w:i/>
        </w:rPr>
        <w:t>Расходы по разделу 02 «Национальная оборона»</w:t>
      </w:r>
    </w:p>
    <w:p w:rsidR="00A90E41" w:rsidRDefault="007A72F1" w:rsidP="00A90E41">
      <w:pPr>
        <w:pStyle w:val="a3"/>
      </w:pPr>
      <w:r>
        <w:t xml:space="preserve">Расходы бюджета на осуществление полномочий Российской Федерации по первичному воинскому учету на территориях где </w:t>
      </w:r>
      <w:proofErr w:type="gramStart"/>
      <w:r>
        <w:t>отсутствуют военные комиссариаты составляют</w:t>
      </w:r>
      <w:proofErr w:type="gramEnd"/>
      <w:r w:rsidR="00A90E41">
        <w:t>:</w:t>
      </w:r>
    </w:p>
    <w:p w:rsidR="00A90E41" w:rsidRDefault="00A90E41" w:rsidP="00A90E41">
      <w:pPr>
        <w:pStyle w:val="a3"/>
      </w:pPr>
      <w:r>
        <w:t>На 2018 год -</w:t>
      </w:r>
      <w:r w:rsidR="007A72F1">
        <w:t xml:space="preserve"> </w:t>
      </w:r>
      <w:r w:rsidR="00C3333D" w:rsidRPr="00A90E41">
        <w:rPr>
          <w:b/>
        </w:rPr>
        <w:t>562,8</w:t>
      </w:r>
      <w:r w:rsidR="00C3333D">
        <w:t xml:space="preserve"> </w:t>
      </w:r>
      <w:r w:rsidR="007A72F1">
        <w:t xml:space="preserve"> тыс. рублей, в том числе ФОТ </w:t>
      </w:r>
      <w:r w:rsidR="00C3333D">
        <w:t>519</w:t>
      </w:r>
      <w:r w:rsidR="007A72F1">
        <w:t xml:space="preserve">,0 </w:t>
      </w:r>
      <w:r>
        <w:t>тыс. рублей;</w:t>
      </w:r>
    </w:p>
    <w:p w:rsidR="00A90E41" w:rsidRDefault="007A72F1" w:rsidP="00A90E41">
      <w:pPr>
        <w:pStyle w:val="a3"/>
      </w:pPr>
      <w:r>
        <w:t xml:space="preserve"> на 201</w:t>
      </w:r>
      <w:r w:rsidR="00C3333D">
        <w:t>9</w:t>
      </w:r>
      <w:r>
        <w:t xml:space="preserve"> год – </w:t>
      </w:r>
      <w:r w:rsidR="00C3333D">
        <w:t>568,6</w:t>
      </w:r>
      <w:r>
        <w:t xml:space="preserve"> тыс. рублей, в том числе ФОТ </w:t>
      </w:r>
      <w:r w:rsidR="00C3333D">
        <w:t xml:space="preserve"> 519</w:t>
      </w:r>
      <w:r w:rsidR="00A90E41">
        <w:t>,0 тыс. рублей;</w:t>
      </w:r>
    </w:p>
    <w:p w:rsidR="007A72F1" w:rsidRDefault="007A72F1" w:rsidP="00A90E41">
      <w:pPr>
        <w:jc w:val="both"/>
      </w:pPr>
      <w:r>
        <w:t xml:space="preserve"> на 20</w:t>
      </w:r>
      <w:r w:rsidR="00C3333D">
        <w:t>20</w:t>
      </w:r>
      <w:r>
        <w:t xml:space="preserve"> год – </w:t>
      </w:r>
      <w:r w:rsidR="00C3333D">
        <w:t>594,7</w:t>
      </w:r>
      <w:r>
        <w:t xml:space="preserve"> тыс. рублей, в том числе ФОТ – </w:t>
      </w:r>
      <w:r w:rsidR="00C3333D">
        <w:t>519</w:t>
      </w:r>
      <w:r>
        <w:t xml:space="preserve">,0 тыс. рублей. </w:t>
      </w:r>
    </w:p>
    <w:p w:rsidR="007A72F1" w:rsidRDefault="007A72F1" w:rsidP="007A72F1">
      <w:pPr>
        <w:jc w:val="center"/>
        <w:rPr>
          <w:b/>
          <w:i/>
        </w:rPr>
      </w:pPr>
      <w:r>
        <w:rPr>
          <w:b/>
          <w:i/>
        </w:rPr>
        <w:t>Расходы по разделу 04 «Национальная экономика»</w:t>
      </w:r>
    </w:p>
    <w:p w:rsidR="00DB101B" w:rsidRDefault="00DB101B" w:rsidP="00DB101B">
      <w:pPr>
        <w:pStyle w:val="a3"/>
        <w:jc w:val="both"/>
      </w:pPr>
      <w:r>
        <w:t xml:space="preserve">         </w:t>
      </w:r>
      <w:r w:rsidR="007A72F1">
        <w:t xml:space="preserve">Расходы бюджета на осуществление отдельных государственных полномочий в сфере водоснабжения и водоотведения составляют по </w:t>
      </w:r>
      <w:r w:rsidRPr="00A90E41">
        <w:rPr>
          <w:b/>
        </w:rPr>
        <w:t>64,7</w:t>
      </w:r>
      <w:r w:rsidR="007A72F1">
        <w:t xml:space="preserve"> тыс. рублей на 201</w:t>
      </w:r>
      <w:r>
        <w:t>8</w:t>
      </w:r>
      <w:r w:rsidR="007A72F1">
        <w:t>, 201</w:t>
      </w:r>
      <w:r>
        <w:t>9, 2020</w:t>
      </w:r>
      <w:r w:rsidR="007A72F1">
        <w:t xml:space="preserve"> года ежегодно. </w:t>
      </w:r>
      <w:r w:rsidRPr="00A90E41">
        <w:rPr>
          <w:b/>
        </w:rPr>
        <w:t>61</w:t>
      </w:r>
      <w:r w:rsidR="007A72F1" w:rsidRPr="00A90E41">
        <w:rPr>
          <w:b/>
        </w:rPr>
        <w:t>,</w:t>
      </w:r>
      <w:r w:rsidRPr="00A90E41">
        <w:rPr>
          <w:b/>
        </w:rPr>
        <w:t>7</w:t>
      </w:r>
      <w:r w:rsidR="007A72F1" w:rsidRPr="00A90E41">
        <w:rPr>
          <w:b/>
        </w:rPr>
        <w:t xml:space="preserve"> тыс</w:t>
      </w:r>
      <w:r w:rsidR="007A72F1">
        <w:t xml:space="preserve">. рублей составляет ФОТ и </w:t>
      </w:r>
      <w:r w:rsidRPr="00A90E41">
        <w:rPr>
          <w:b/>
        </w:rPr>
        <w:t>3,0</w:t>
      </w:r>
      <w:r w:rsidR="007A72F1">
        <w:t xml:space="preserve"> тыс. рублей расходы по приобретению канц. товаров. </w:t>
      </w:r>
    </w:p>
    <w:p w:rsidR="007A72F1" w:rsidRDefault="007A72F1" w:rsidP="00DB101B">
      <w:pPr>
        <w:ind w:firstLine="709"/>
        <w:jc w:val="both"/>
      </w:pPr>
      <w:r>
        <w:t>По подразделу «Дорожное хозяйство» на 201</w:t>
      </w:r>
      <w:r w:rsidR="00DB101B">
        <w:t>8</w:t>
      </w:r>
      <w:r>
        <w:t xml:space="preserve"> год расходы составят </w:t>
      </w:r>
      <w:r w:rsidR="00DB101B">
        <w:t>2116,5</w:t>
      </w:r>
      <w:r>
        <w:t xml:space="preserve"> тыс. рублей, на плановый период 201</w:t>
      </w:r>
      <w:r w:rsidR="00DB101B">
        <w:t>9</w:t>
      </w:r>
      <w:r>
        <w:t xml:space="preserve"> и 20</w:t>
      </w:r>
      <w:r w:rsidR="00DB101B">
        <w:t>20</w:t>
      </w:r>
      <w:r>
        <w:t xml:space="preserve"> годов расходы составят </w:t>
      </w:r>
      <w:r w:rsidR="00DB101B">
        <w:t>2387,4</w:t>
      </w:r>
      <w:r>
        <w:t xml:space="preserve"> тыс. рублей и </w:t>
      </w:r>
      <w:r w:rsidR="00DB101B">
        <w:t>2415,4</w:t>
      </w:r>
      <w:r>
        <w:t xml:space="preserve"> соответственно.</w:t>
      </w:r>
    </w:p>
    <w:p w:rsidR="007A72F1" w:rsidRDefault="007A72F1" w:rsidP="007A72F1">
      <w:pPr>
        <w:jc w:val="center"/>
        <w:rPr>
          <w:b/>
          <w:i/>
        </w:rPr>
      </w:pPr>
      <w:r>
        <w:rPr>
          <w:b/>
          <w:i/>
        </w:rPr>
        <w:t>Расходы по разделу 05 «Жилищно-коммунальное хозяйство»</w:t>
      </w:r>
    </w:p>
    <w:p w:rsidR="007A72F1" w:rsidRDefault="007A72F1" w:rsidP="007A72F1">
      <w:pPr>
        <w:ind w:firstLine="709"/>
        <w:jc w:val="both"/>
      </w:pPr>
      <w:r>
        <w:lastRenderedPageBreak/>
        <w:t>По разделу 05 «Жилищно-коммунальное хозяйство» предусмотрены бюджетные ассигнования на 201</w:t>
      </w:r>
      <w:r w:rsidR="00DB101B">
        <w:t>8</w:t>
      </w:r>
      <w:r>
        <w:t xml:space="preserve"> год в размере </w:t>
      </w:r>
      <w:r w:rsidR="00DB101B" w:rsidRPr="00A90E41">
        <w:rPr>
          <w:b/>
        </w:rPr>
        <w:t>1752</w:t>
      </w:r>
      <w:r w:rsidRPr="00A90E41">
        <w:rPr>
          <w:b/>
        </w:rPr>
        <w:t xml:space="preserve"> т</w:t>
      </w:r>
      <w:r>
        <w:t xml:space="preserve">ыс. рублей. </w:t>
      </w:r>
      <w:r w:rsidR="00DB101B">
        <w:t xml:space="preserve">В 2019 году- </w:t>
      </w:r>
      <w:r w:rsidR="00DB101B" w:rsidRPr="00A90E41">
        <w:rPr>
          <w:b/>
        </w:rPr>
        <w:t>2078</w:t>
      </w:r>
      <w:r w:rsidR="00DB101B">
        <w:t xml:space="preserve"> </w:t>
      </w:r>
      <w:r w:rsidR="00A90E41">
        <w:t xml:space="preserve">тыс. </w:t>
      </w:r>
      <w:r w:rsidR="00DB101B">
        <w:t xml:space="preserve">рублей; 2020 году- </w:t>
      </w:r>
      <w:r w:rsidR="00DB101B" w:rsidRPr="00A90E41">
        <w:rPr>
          <w:b/>
        </w:rPr>
        <w:t>2097</w:t>
      </w:r>
      <w:r w:rsidR="00DB101B">
        <w:t xml:space="preserve"> тыс</w:t>
      </w:r>
      <w:proofErr w:type="gramStart"/>
      <w:r w:rsidR="00DB101B">
        <w:t>.р</w:t>
      </w:r>
      <w:proofErr w:type="gramEnd"/>
      <w:r w:rsidR="00DB101B">
        <w:t>ублей</w:t>
      </w:r>
    </w:p>
    <w:p w:rsidR="007A72F1" w:rsidRDefault="007A72F1" w:rsidP="007A72F1">
      <w:pPr>
        <w:jc w:val="center"/>
        <w:rPr>
          <w:b/>
          <w:i/>
        </w:rPr>
      </w:pPr>
      <w:r>
        <w:rPr>
          <w:b/>
          <w:i/>
        </w:rPr>
        <w:t>Расходы по разделу 08 «Культура, кинематография, средства массовой информации»</w:t>
      </w:r>
    </w:p>
    <w:p w:rsidR="007A72F1" w:rsidRDefault="007A72F1" w:rsidP="007A72F1">
      <w:pPr>
        <w:ind w:firstLine="709"/>
        <w:jc w:val="both"/>
      </w:pPr>
      <w:r>
        <w:t>По разделу 08 «Культура» предусмотрены бюджетные ассигнования на 201</w:t>
      </w:r>
      <w:r w:rsidR="00A90E41">
        <w:t>8</w:t>
      </w:r>
      <w:r>
        <w:t>, 201</w:t>
      </w:r>
      <w:r w:rsidR="00A90E41">
        <w:t>9</w:t>
      </w:r>
      <w:r>
        <w:t xml:space="preserve"> и 20</w:t>
      </w:r>
      <w:r w:rsidR="00A90E41">
        <w:t>20</w:t>
      </w:r>
      <w:r>
        <w:t xml:space="preserve"> года в размере </w:t>
      </w:r>
      <w:r w:rsidRPr="00A90E41">
        <w:rPr>
          <w:b/>
        </w:rPr>
        <w:t>1</w:t>
      </w:r>
      <w:r w:rsidR="00A90E41" w:rsidRPr="00A90E41">
        <w:rPr>
          <w:b/>
        </w:rPr>
        <w:t>224</w:t>
      </w:r>
      <w:r w:rsidRPr="00A90E41">
        <w:rPr>
          <w:b/>
        </w:rPr>
        <w:t>,0</w:t>
      </w:r>
      <w:r>
        <w:t xml:space="preserve"> тыс. рублей ежегодно, которые направляются на содержание </w:t>
      </w:r>
      <w:proofErr w:type="spellStart"/>
      <w:r w:rsidR="00A90E41">
        <w:t>Новонукутского</w:t>
      </w:r>
      <w:proofErr w:type="spellEnd"/>
      <w:r w:rsidR="00A90E41">
        <w:t xml:space="preserve"> краеведческого музея.</w:t>
      </w:r>
      <w:r>
        <w:t xml:space="preserve"> Расходы на оплату труда и начисления на нее определены в сумме </w:t>
      </w:r>
      <w:r w:rsidR="00A90E41">
        <w:t>970</w:t>
      </w:r>
      <w:r>
        <w:t xml:space="preserve">,0 тыс. рублей ежегодно. </w:t>
      </w:r>
    </w:p>
    <w:p w:rsidR="007A72F1" w:rsidRDefault="007A72F1" w:rsidP="007A72F1">
      <w:pPr>
        <w:ind w:firstLine="709"/>
        <w:jc w:val="center"/>
        <w:rPr>
          <w:b/>
          <w:i/>
        </w:rPr>
      </w:pPr>
      <w:r>
        <w:rPr>
          <w:b/>
          <w:i/>
        </w:rPr>
        <w:t>Расходы по разделу 10 «Социальная политика»</w:t>
      </w:r>
    </w:p>
    <w:p w:rsidR="007A72F1" w:rsidRDefault="007A72F1" w:rsidP="007A72F1">
      <w:pPr>
        <w:ind w:firstLine="709"/>
        <w:jc w:val="both"/>
      </w:pPr>
      <w:r>
        <w:t>Расходы по да</w:t>
      </w:r>
      <w:r w:rsidR="00A90E41">
        <w:t>нному разделу составляют на 2018</w:t>
      </w:r>
      <w:r>
        <w:t xml:space="preserve">  , 201</w:t>
      </w:r>
      <w:r w:rsidR="00A90E41">
        <w:t>9, 2020</w:t>
      </w:r>
      <w:r>
        <w:t xml:space="preserve"> год – </w:t>
      </w:r>
      <w:r w:rsidR="00A90E41" w:rsidRPr="00A90E41">
        <w:rPr>
          <w:b/>
        </w:rPr>
        <w:t>236,7</w:t>
      </w:r>
      <w:r>
        <w:t xml:space="preserve"> тыс. руб.</w:t>
      </w:r>
      <w:r w:rsidR="00A90E41">
        <w:t xml:space="preserve"> ежегодно.</w:t>
      </w:r>
      <w:r>
        <w:t xml:space="preserve"> Данные средства направляются на выплату дополнительного пенсионного содержания к пенсии муниципального служащего.</w:t>
      </w:r>
    </w:p>
    <w:p w:rsidR="007A72F1" w:rsidRDefault="007A72F1" w:rsidP="007A72F1">
      <w:pPr>
        <w:jc w:val="center"/>
        <w:rPr>
          <w:b/>
          <w:i/>
        </w:rPr>
      </w:pPr>
      <w:r>
        <w:rPr>
          <w:b/>
          <w:i/>
        </w:rPr>
        <w:t>Расходы по разделу 11 «Здравоохранение, физическая культура и спорт»</w:t>
      </w:r>
    </w:p>
    <w:p w:rsidR="00A90E41" w:rsidRDefault="007A72F1" w:rsidP="00A90E41">
      <w:pPr>
        <w:pStyle w:val="a3"/>
      </w:pPr>
      <w:r>
        <w:t>Расходы по данному разделу на 201</w:t>
      </w:r>
      <w:r w:rsidR="00A90E41">
        <w:t xml:space="preserve">8 год предусмотрены расходы на </w:t>
      </w:r>
      <w:r w:rsidR="00A90E41" w:rsidRPr="00617C49">
        <w:rPr>
          <w:b/>
        </w:rPr>
        <w:t>81,0 тыс</w:t>
      </w:r>
      <w:proofErr w:type="gramStart"/>
      <w:r w:rsidR="00A90E41">
        <w:t>.р</w:t>
      </w:r>
      <w:proofErr w:type="gramEnd"/>
      <w:r w:rsidR="00A90E41">
        <w:t>ублей;</w:t>
      </w:r>
    </w:p>
    <w:p w:rsidR="00A90E41" w:rsidRDefault="00A90E41" w:rsidP="00A90E41">
      <w:pPr>
        <w:pStyle w:val="a3"/>
      </w:pPr>
      <w:r>
        <w:t xml:space="preserve">На </w:t>
      </w:r>
      <w:r w:rsidR="007A72F1">
        <w:t xml:space="preserve"> 201</w:t>
      </w:r>
      <w:r>
        <w:t xml:space="preserve">9 год </w:t>
      </w:r>
      <w:r w:rsidR="007A72F1">
        <w:t xml:space="preserve"> </w:t>
      </w:r>
      <w:proofErr w:type="gramStart"/>
      <w:r w:rsidR="007A72F1">
        <w:t>предусмотрены</w:t>
      </w:r>
      <w:proofErr w:type="gramEnd"/>
      <w:r w:rsidR="007A72F1">
        <w:t xml:space="preserve"> </w:t>
      </w:r>
      <w:r>
        <w:t xml:space="preserve">– </w:t>
      </w:r>
      <w:r w:rsidRPr="00617C49">
        <w:rPr>
          <w:b/>
        </w:rPr>
        <w:t>82,2</w:t>
      </w:r>
      <w:r>
        <w:t>;</w:t>
      </w:r>
    </w:p>
    <w:p w:rsidR="007A72F1" w:rsidRDefault="00A90E41" w:rsidP="00A90E41">
      <w:pPr>
        <w:pStyle w:val="a3"/>
      </w:pPr>
      <w:r>
        <w:t xml:space="preserve">На 2020 год </w:t>
      </w:r>
      <w:proofErr w:type="gramStart"/>
      <w:r>
        <w:t>предусмотрены</w:t>
      </w:r>
      <w:proofErr w:type="gramEnd"/>
      <w:r>
        <w:t xml:space="preserve"> – </w:t>
      </w:r>
      <w:r w:rsidRPr="00617C49">
        <w:rPr>
          <w:b/>
        </w:rPr>
        <w:t>83,1;</w:t>
      </w:r>
    </w:p>
    <w:p w:rsidR="00A90E41" w:rsidRDefault="00A90E41" w:rsidP="00A90E41">
      <w:pPr>
        <w:pStyle w:val="a3"/>
        <w:rPr>
          <w:b/>
          <w:i/>
        </w:rPr>
      </w:pPr>
    </w:p>
    <w:p w:rsidR="007A72F1" w:rsidRDefault="007A72F1" w:rsidP="007A72F1">
      <w:pPr>
        <w:jc w:val="center"/>
        <w:rPr>
          <w:b/>
          <w:i/>
        </w:rPr>
      </w:pPr>
      <w:r>
        <w:t xml:space="preserve"> </w:t>
      </w:r>
      <w:r>
        <w:rPr>
          <w:b/>
          <w:i/>
        </w:rPr>
        <w:t>Расходы по разделу 13 «Обслуживание государственного и муниципального долга»</w:t>
      </w:r>
    </w:p>
    <w:p w:rsidR="007A72F1" w:rsidRDefault="007A72F1" w:rsidP="007A72F1">
      <w:pPr>
        <w:ind w:firstLine="709"/>
        <w:jc w:val="both"/>
      </w:pPr>
      <w:r>
        <w:t>Предельный объем расходов на обслуживание внутреннего муниципального</w:t>
      </w:r>
      <w:r w:rsidR="00617C49">
        <w:t xml:space="preserve"> долга в 2018 году</w:t>
      </w:r>
      <w:r>
        <w:t xml:space="preserve"> предусмотрен </w:t>
      </w:r>
      <w:r w:rsidR="00617C49">
        <w:t xml:space="preserve">- </w:t>
      </w:r>
      <w:r w:rsidR="00617C49" w:rsidRPr="00617C49">
        <w:rPr>
          <w:b/>
        </w:rPr>
        <w:t>2,0</w:t>
      </w:r>
      <w:r w:rsidR="00617C49">
        <w:t xml:space="preserve"> тыс. рублей ; 2019 году – </w:t>
      </w:r>
      <w:r w:rsidR="00617C49" w:rsidRPr="00617C49">
        <w:rPr>
          <w:b/>
        </w:rPr>
        <w:t>0,9</w:t>
      </w:r>
      <w:r w:rsidR="00617C49">
        <w:t xml:space="preserve"> тыс</w:t>
      </w:r>
      <w:proofErr w:type="gramStart"/>
      <w:r w:rsidR="00617C49">
        <w:t>.р</w:t>
      </w:r>
      <w:proofErr w:type="gramEnd"/>
      <w:r w:rsidR="00617C49">
        <w:t xml:space="preserve">ублей; 2020 году – </w:t>
      </w:r>
      <w:r w:rsidR="00617C49" w:rsidRPr="00617C49">
        <w:rPr>
          <w:b/>
        </w:rPr>
        <w:t>0,0</w:t>
      </w:r>
      <w:r w:rsidR="00617C49">
        <w:t xml:space="preserve"> тыс. рублей</w:t>
      </w:r>
      <w:r>
        <w:t>.</w:t>
      </w:r>
    </w:p>
    <w:p w:rsidR="007A72F1" w:rsidRDefault="007A72F1" w:rsidP="007A72F1">
      <w:pPr>
        <w:jc w:val="center"/>
        <w:rPr>
          <w:b/>
          <w:i/>
        </w:rPr>
      </w:pPr>
      <w:r>
        <w:rPr>
          <w:b/>
          <w:i/>
        </w:rPr>
        <w:t>Расходы по разделу 14 «Межбюджетные трансферты»</w:t>
      </w:r>
    </w:p>
    <w:p w:rsidR="007A72F1" w:rsidRDefault="007A72F1" w:rsidP="007A72F1">
      <w:pPr>
        <w:ind w:firstLine="709"/>
        <w:jc w:val="both"/>
      </w:pPr>
      <w:r>
        <w:t xml:space="preserve">По данному разделу отражаются расходы по предоставлению иных межбюджетных трансфертов, имеющих целевое назначение. Бюджетные ассигнования предназначены </w:t>
      </w:r>
      <w:proofErr w:type="gramStart"/>
      <w:r>
        <w:t>для осуществления внешнего муниципального финансового контроля в поселении в соответствии с заключенным соглашением о передаче</w:t>
      </w:r>
      <w:proofErr w:type="gramEnd"/>
      <w:r>
        <w:t xml:space="preserve"> полномочий КСК МО «Нукутский район». Расходы по данным ассигнованиям составляют на 20</w:t>
      </w:r>
      <w:r w:rsidR="00617C49">
        <w:t>18</w:t>
      </w:r>
      <w:r>
        <w:t>-20</w:t>
      </w:r>
      <w:r w:rsidR="00617C49">
        <w:t>20</w:t>
      </w:r>
      <w:r>
        <w:t xml:space="preserve"> годы – </w:t>
      </w:r>
      <w:r w:rsidR="00617C49">
        <w:t xml:space="preserve"> </w:t>
      </w:r>
      <w:r w:rsidR="00617C49" w:rsidRPr="00617C49">
        <w:rPr>
          <w:b/>
        </w:rPr>
        <w:t>83,0</w:t>
      </w:r>
      <w:r w:rsidR="00617C49">
        <w:t xml:space="preserve"> </w:t>
      </w:r>
      <w:r>
        <w:t xml:space="preserve"> тыс. рублей ежегодно. </w:t>
      </w:r>
    </w:p>
    <w:p w:rsidR="007A72F1" w:rsidRDefault="007A72F1" w:rsidP="007A72F1">
      <w:pPr>
        <w:ind w:firstLine="709"/>
        <w:jc w:val="both"/>
      </w:pPr>
    </w:p>
    <w:p w:rsidR="00617C49" w:rsidRDefault="00617C49" w:rsidP="00617C49">
      <w:pPr>
        <w:pStyle w:val="a3"/>
      </w:pPr>
      <w:r>
        <w:t>Начальник финансового отдела</w:t>
      </w:r>
    </w:p>
    <w:p w:rsidR="00617C49" w:rsidRDefault="00617C49" w:rsidP="00617C49">
      <w:pPr>
        <w:pStyle w:val="a3"/>
      </w:pPr>
      <w:r>
        <w:t>МО «Новонукутское»:                                                      Е.А. Рыцева</w:t>
      </w:r>
    </w:p>
    <w:p w:rsidR="007A72F1" w:rsidRDefault="00617C49" w:rsidP="00617C49">
      <w:pPr>
        <w:ind w:hanging="142"/>
        <w:jc w:val="both"/>
      </w:pPr>
      <w:r>
        <w:t xml:space="preserve">                       </w:t>
      </w:r>
    </w:p>
    <w:p w:rsidR="007A72F1" w:rsidRDefault="007A72F1" w:rsidP="007A72F1">
      <w:pPr>
        <w:jc w:val="both"/>
      </w:pPr>
    </w:p>
    <w:p w:rsidR="007A72F1" w:rsidRDefault="007A72F1" w:rsidP="007A72F1">
      <w:pPr>
        <w:jc w:val="center"/>
        <w:rPr>
          <w:sz w:val="28"/>
          <w:szCs w:val="28"/>
        </w:rPr>
      </w:pPr>
    </w:p>
    <w:p w:rsidR="009745B6" w:rsidRDefault="009745B6"/>
    <w:sectPr w:rsidR="009745B6" w:rsidSect="00D6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C2B09"/>
    <w:multiLevelType w:val="hybridMultilevel"/>
    <w:tmpl w:val="58F4EE0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A72F1"/>
    <w:rsid w:val="00092951"/>
    <w:rsid w:val="00224601"/>
    <w:rsid w:val="002711E5"/>
    <w:rsid w:val="00296A17"/>
    <w:rsid w:val="002D31E2"/>
    <w:rsid w:val="002F7B61"/>
    <w:rsid w:val="003672BA"/>
    <w:rsid w:val="00410943"/>
    <w:rsid w:val="00420A44"/>
    <w:rsid w:val="005B1EBC"/>
    <w:rsid w:val="005E22A8"/>
    <w:rsid w:val="00617C49"/>
    <w:rsid w:val="00713D92"/>
    <w:rsid w:val="007537AA"/>
    <w:rsid w:val="007A6323"/>
    <w:rsid w:val="007A72F1"/>
    <w:rsid w:val="00861779"/>
    <w:rsid w:val="008F728F"/>
    <w:rsid w:val="009745B6"/>
    <w:rsid w:val="00A90E41"/>
    <w:rsid w:val="00BC2564"/>
    <w:rsid w:val="00BC2916"/>
    <w:rsid w:val="00C3333D"/>
    <w:rsid w:val="00D62A99"/>
    <w:rsid w:val="00DB101B"/>
    <w:rsid w:val="00EC1954"/>
    <w:rsid w:val="00F2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2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2017-11-12T05:05:00Z</dcterms:created>
  <dcterms:modified xsi:type="dcterms:W3CDTF">2017-11-12T08:12:00Z</dcterms:modified>
</cp:coreProperties>
</file>