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4B" w:rsidRPr="009B7B62" w:rsidRDefault="004F5F4B" w:rsidP="004F5F4B">
      <w:pPr>
        <w:jc w:val="center"/>
        <w:outlineLvl w:val="0"/>
        <w:rPr>
          <w:b/>
          <w:sz w:val="22"/>
          <w:szCs w:val="22"/>
        </w:rPr>
      </w:pPr>
    </w:p>
    <w:p w:rsidR="00EE13C7" w:rsidRPr="009B7B62" w:rsidRDefault="00EE13C7" w:rsidP="004F5F4B">
      <w:pPr>
        <w:jc w:val="center"/>
        <w:outlineLvl w:val="0"/>
        <w:rPr>
          <w:b/>
          <w:sz w:val="22"/>
          <w:szCs w:val="22"/>
        </w:rPr>
      </w:pPr>
    </w:p>
    <w:p w:rsidR="00EE13C7" w:rsidRPr="009B7B62" w:rsidRDefault="00EE13C7" w:rsidP="004F5F4B">
      <w:pPr>
        <w:jc w:val="center"/>
        <w:outlineLvl w:val="0"/>
        <w:rPr>
          <w:b/>
          <w:sz w:val="22"/>
          <w:szCs w:val="22"/>
        </w:rPr>
      </w:pPr>
    </w:p>
    <w:p w:rsidR="004F5F4B" w:rsidRPr="009B7B62" w:rsidRDefault="00EB11CD" w:rsidP="004F5F4B">
      <w:pPr>
        <w:tabs>
          <w:tab w:val="left" w:pos="870"/>
          <w:tab w:val="center" w:pos="5033"/>
        </w:tabs>
        <w:rPr>
          <w:rFonts w:ascii="Arial Black" w:hAnsi="Arial Black" w:cs="Arial"/>
          <w:i/>
          <w:sz w:val="132"/>
          <w:szCs w:val="132"/>
        </w:rPr>
      </w:pPr>
      <w:r w:rsidRPr="00EB11CD">
        <w:rPr>
          <w:noProof/>
          <w:sz w:val="22"/>
        </w:rPr>
        <w:pict>
          <v:rect id="_x0000_s1026" style="position:absolute;margin-left:-7pt;margin-top:0;width:505.85pt;height:354.8pt;z-index:-251656192" fillcolor="#eaeaea">
            <v:fill opacity="62259f"/>
            <v:textbox style="mso-next-textbox:#_x0000_s1026">
              <w:txbxContent>
                <w:p w:rsidR="003B1791" w:rsidRPr="0091045A" w:rsidRDefault="003B1791" w:rsidP="0091045A">
                  <w:pPr>
                    <w:ind w:right="-608"/>
                    <w:jc w:val="center"/>
                    <w:rPr>
                      <w:rFonts w:ascii="Arial Black" w:hAnsi="Arial Black"/>
                      <w:b/>
                      <w:i/>
                      <w:sz w:val="96"/>
                      <w:szCs w:val="96"/>
                    </w:rPr>
                  </w:pPr>
                  <w:proofErr w:type="spellStart"/>
                  <w:r w:rsidRPr="0091045A">
                    <w:rPr>
                      <w:rFonts w:ascii="Arial Black" w:hAnsi="Arial Black"/>
                      <w:b/>
                      <w:i/>
                      <w:sz w:val="96"/>
                      <w:szCs w:val="96"/>
                    </w:rPr>
                    <w:t>Новонукутский</w:t>
                  </w:r>
                  <w:proofErr w:type="spellEnd"/>
                </w:p>
                <w:p w:rsidR="003B1791" w:rsidRPr="0091045A" w:rsidRDefault="003B1791" w:rsidP="0091045A">
                  <w:pPr>
                    <w:ind w:right="-608"/>
                    <w:jc w:val="center"/>
                    <w:rPr>
                      <w:rFonts w:ascii="Arial Black" w:hAnsi="Arial Black"/>
                      <w:b/>
                      <w:i/>
                      <w:sz w:val="96"/>
                      <w:szCs w:val="96"/>
                    </w:rPr>
                  </w:pPr>
                  <w:r w:rsidRPr="0091045A">
                    <w:rPr>
                      <w:rFonts w:ascii="Arial Black" w:hAnsi="Arial Black"/>
                      <w:b/>
                      <w:i/>
                      <w:sz w:val="96"/>
                      <w:szCs w:val="96"/>
                    </w:rPr>
                    <w:t>вестник</w:t>
                  </w:r>
                </w:p>
                <w:p w:rsidR="003B1791" w:rsidRDefault="003B1791" w:rsidP="0091045A">
                  <w:pPr>
                    <w:rPr>
                      <w:i/>
                      <w:sz w:val="56"/>
                      <w:szCs w:val="56"/>
                    </w:rPr>
                  </w:pPr>
                  <w:r w:rsidRPr="0091045A">
                    <w:rPr>
                      <w:i/>
                      <w:sz w:val="56"/>
                      <w:szCs w:val="56"/>
                    </w:rPr>
                    <w:t xml:space="preserve">    </w:t>
                  </w:r>
                </w:p>
                <w:p w:rsidR="003B1791" w:rsidRDefault="003B1791" w:rsidP="0091045A">
                  <w:pPr>
                    <w:rPr>
                      <w:rFonts w:ascii="Arial Black" w:hAnsi="Arial Black" w:cs="Arial"/>
                      <w:i/>
                      <w:sz w:val="56"/>
                      <w:szCs w:val="56"/>
                    </w:rPr>
                  </w:pPr>
                </w:p>
                <w:p w:rsidR="003B1791" w:rsidRDefault="003B1791" w:rsidP="004F5F4B">
                  <w:pPr>
                    <w:jc w:val="center"/>
                    <w:rPr>
                      <w:rFonts w:ascii="Arial Black" w:hAnsi="Arial Black" w:cs="Arial"/>
                      <w:i/>
                      <w:sz w:val="56"/>
                      <w:szCs w:val="56"/>
                    </w:rPr>
                  </w:pPr>
                  <w:r>
                    <w:rPr>
                      <w:rFonts w:ascii="Arial Black" w:hAnsi="Arial Black" w:cs="Arial"/>
                      <w:i/>
                      <w:sz w:val="56"/>
                      <w:szCs w:val="56"/>
                    </w:rPr>
                    <w:t>№09</w:t>
                  </w:r>
                </w:p>
                <w:p w:rsidR="003B1791" w:rsidRDefault="003B1791" w:rsidP="004F5F4B">
                  <w:pPr>
                    <w:jc w:val="center"/>
                    <w:rPr>
                      <w:rFonts w:ascii="Arial Black" w:hAnsi="Arial Black" w:cs="Arial"/>
                      <w:i/>
                      <w:sz w:val="56"/>
                      <w:szCs w:val="56"/>
                    </w:rPr>
                  </w:pPr>
                  <w:r>
                    <w:rPr>
                      <w:rFonts w:ascii="Arial Black" w:hAnsi="Arial Black" w:cs="Arial"/>
                      <w:i/>
                      <w:sz w:val="56"/>
                      <w:szCs w:val="56"/>
                    </w:rPr>
                    <w:t>01 октября 2014 г.</w:t>
                  </w:r>
                </w:p>
                <w:p w:rsidR="003B1791" w:rsidRDefault="003B1791" w:rsidP="004F5F4B">
                  <w:pPr>
                    <w:jc w:val="center"/>
                    <w:rPr>
                      <w:rFonts w:ascii="Arial Black" w:hAnsi="Arial Black" w:cs="Arial"/>
                      <w:i/>
                      <w:sz w:val="56"/>
                      <w:szCs w:val="56"/>
                    </w:rPr>
                  </w:pPr>
                </w:p>
                <w:p w:rsidR="003B1791" w:rsidRDefault="003B1791" w:rsidP="004F5F4B">
                  <w:pPr>
                    <w:jc w:val="center"/>
                    <w:rPr>
                      <w:rFonts w:ascii="Arial Black" w:hAnsi="Arial Black" w:cs="Arial"/>
                      <w:i/>
                      <w:sz w:val="56"/>
                      <w:szCs w:val="56"/>
                    </w:rPr>
                  </w:pPr>
                </w:p>
                <w:p w:rsidR="003B1791" w:rsidRPr="0091045A" w:rsidRDefault="003B1791" w:rsidP="004F5F4B">
                  <w:pPr>
                    <w:jc w:val="center"/>
                    <w:rPr>
                      <w:rFonts w:ascii="Arial Black" w:hAnsi="Arial Black" w:cs="Arial"/>
                      <w:i/>
                      <w:sz w:val="56"/>
                      <w:szCs w:val="56"/>
                    </w:rPr>
                  </w:pPr>
                </w:p>
                <w:p w:rsidR="003B1791" w:rsidRPr="00A232DA" w:rsidRDefault="003B1791" w:rsidP="004F5F4B">
                  <w:pPr>
                    <w:jc w:val="center"/>
                    <w:rPr>
                      <w:rFonts w:ascii="Arial Black" w:hAnsi="Arial Black" w:cs="Arial"/>
                      <w:i/>
                      <w:sz w:val="88"/>
                      <w:szCs w:val="88"/>
                    </w:rPr>
                  </w:pPr>
                </w:p>
              </w:txbxContent>
            </v:textbox>
          </v:rect>
        </w:pict>
      </w:r>
    </w:p>
    <w:p w:rsidR="004F5F4B" w:rsidRPr="009B7B62" w:rsidRDefault="004F5F4B" w:rsidP="004F5F4B">
      <w:pPr>
        <w:jc w:val="center"/>
        <w:rPr>
          <w:sz w:val="15"/>
          <w:szCs w:val="15"/>
        </w:rPr>
      </w:pPr>
    </w:p>
    <w:p w:rsidR="004F5F4B" w:rsidRPr="009B7B62" w:rsidRDefault="00EB11CD" w:rsidP="004F5F4B">
      <w:pPr>
        <w:jc w:val="center"/>
        <w:rPr>
          <w:sz w:val="40"/>
          <w:szCs w:val="40"/>
        </w:rPr>
      </w:pPr>
      <w:r w:rsidRPr="00EB11CD">
        <w:rPr>
          <w:noProof/>
          <w:sz w:val="22"/>
        </w:rPr>
        <w:pict>
          <v:rect id="_x0000_s1027" style="position:absolute;left:0;text-align:left;margin-left:567pt;margin-top:1.45pt;width:108pt;height:95.25pt;z-index:251661312">
            <v:textbox style="mso-next-textbox:#_x0000_s1027">
              <w:txbxContent>
                <w:p w:rsidR="003B1791" w:rsidRPr="00A232DA" w:rsidRDefault="003B1791" w:rsidP="004F5F4B">
                  <w:pPr>
                    <w:jc w:val="center"/>
                    <w:rPr>
                      <w:i/>
                      <w:sz w:val="44"/>
                      <w:szCs w:val="44"/>
                    </w:rPr>
                  </w:pPr>
                  <w:r w:rsidRPr="00A232DA">
                    <w:rPr>
                      <w:i/>
                      <w:sz w:val="44"/>
                      <w:szCs w:val="44"/>
                    </w:rPr>
                    <w:t>№ 12</w:t>
                  </w:r>
                </w:p>
                <w:p w:rsidR="003B1791" w:rsidRPr="00A232DA" w:rsidRDefault="003B1791" w:rsidP="004F5F4B">
                  <w:pPr>
                    <w:jc w:val="center"/>
                    <w:rPr>
                      <w:sz w:val="33"/>
                      <w:szCs w:val="33"/>
                    </w:rPr>
                  </w:pPr>
                  <w:r w:rsidRPr="00A232DA">
                    <w:rPr>
                      <w:sz w:val="33"/>
                      <w:szCs w:val="33"/>
                    </w:rPr>
                    <w:t>05 ноября 2013 г.</w:t>
                  </w:r>
                </w:p>
              </w:txbxContent>
            </v:textbox>
          </v:rect>
        </w:pict>
      </w:r>
    </w:p>
    <w:p w:rsidR="004F5F4B" w:rsidRPr="009B7B62" w:rsidRDefault="004F5F4B" w:rsidP="004F5F4B">
      <w:pPr>
        <w:jc w:val="center"/>
        <w:rPr>
          <w:sz w:val="40"/>
          <w:szCs w:val="40"/>
        </w:rPr>
      </w:pPr>
    </w:p>
    <w:p w:rsidR="004F5F4B" w:rsidRPr="009B7B62" w:rsidRDefault="004F5F4B" w:rsidP="004F5F4B">
      <w:pPr>
        <w:rPr>
          <w:sz w:val="22"/>
          <w:szCs w:val="22"/>
        </w:rPr>
      </w:pPr>
    </w:p>
    <w:p w:rsidR="004F5F4B" w:rsidRPr="009B7B62" w:rsidRDefault="004F5F4B" w:rsidP="004F5F4B">
      <w:pPr>
        <w:rPr>
          <w:sz w:val="22"/>
          <w:szCs w:val="22"/>
        </w:rPr>
      </w:pPr>
    </w:p>
    <w:p w:rsidR="004F5F4B" w:rsidRPr="009B7B62" w:rsidRDefault="004F5F4B" w:rsidP="004F5F4B">
      <w:pPr>
        <w:rPr>
          <w:sz w:val="22"/>
          <w:szCs w:val="22"/>
        </w:rPr>
      </w:pPr>
    </w:p>
    <w:p w:rsidR="004F5F4B" w:rsidRPr="009B7B62" w:rsidRDefault="004F5F4B" w:rsidP="004F5F4B">
      <w:pPr>
        <w:rPr>
          <w:sz w:val="22"/>
          <w:szCs w:val="22"/>
        </w:rPr>
      </w:pPr>
    </w:p>
    <w:p w:rsidR="004F5F4B" w:rsidRPr="009B7B62" w:rsidRDefault="004F5F4B" w:rsidP="004F5F4B">
      <w:pPr>
        <w:rPr>
          <w:sz w:val="22"/>
          <w:szCs w:val="22"/>
        </w:rPr>
      </w:pPr>
    </w:p>
    <w:p w:rsidR="004F5F4B" w:rsidRPr="009B7B62" w:rsidRDefault="004F5F4B" w:rsidP="004F5F4B">
      <w:pPr>
        <w:jc w:val="center"/>
        <w:outlineLvl w:val="0"/>
        <w:rPr>
          <w:b/>
          <w:sz w:val="22"/>
          <w:szCs w:val="22"/>
        </w:rPr>
      </w:pPr>
    </w:p>
    <w:p w:rsidR="005F53EF" w:rsidRPr="009B7B62" w:rsidRDefault="005F53EF"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921C7B">
      <w:pPr>
        <w:keepNext/>
        <w:tabs>
          <w:tab w:val="left" w:pos="3076"/>
        </w:tabs>
        <w:outlineLvl w:val="2"/>
        <w:rPr>
          <w:b/>
          <w:spacing w:val="30"/>
          <w:sz w:val="22"/>
          <w:szCs w:val="22"/>
        </w:rPr>
      </w:pPr>
    </w:p>
    <w:p w:rsidR="0091045A" w:rsidRPr="009B7B62" w:rsidRDefault="0091045A" w:rsidP="007466F1">
      <w:pPr>
        <w:keepNext/>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EB11CD" w:rsidP="005F53EF">
      <w:pPr>
        <w:keepNext/>
        <w:jc w:val="center"/>
        <w:outlineLvl w:val="2"/>
        <w:rPr>
          <w:b/>
          <w:spacing w:val="30"/>
          <w:sz w:val="22"/>
          <w:szCs w:val="22"/>
        </w:rPr>
      </w:pPr>
      <w:r w:rsidRPr="00EB11CD">
        <w:rPr>
          <w:noProof/>
          <w:sz w:val="18"/>
          <w:szCs w:val="20"/>
        </w:rPr>
        <w:pict>
          <v:rect id="_x0000_s1028" style="position:absolute;left:0;text-align:left;margin-left:-7pt;margin-top:4.75pt;width:505.85pt;height:93.8pt;z-index:251662336" strokeweight="2.5pt">
            <v:stroke linestyle="thickThin"/>
            <v:textbox style="mso-next-textbox:#_x0000_s1028">
              <w:txbxContent>
                <w:p w:rsidR="003B1791" w:rsidRPr="00A232DA" w:rsidRDefault="003B1791" w:rsidP="004F5F4B">
                  <w:pPr>
                    <w:spacing w:line="240" w:lineRule="exact"/>
                    <w:jc w:val="center"/>
                    <w:rPr>
                      <w:sz w:val="29"/>
                      <w:szCs w:val="29"/>
                    </w:rPr>
                  </w:pPr>
                </w:p>
                <w:p w:rsidR="003B1791" w:rsidRDefault="003B1791" w:rsidP="004F5F4B">
                  <w:pPr>
                    <w:spacing w:line="240" w:lineRule="exact"/>
                    <w:jc w:val="center"/>
                    <w:rPr>
                      <w:b/>
                      <w:sz w:val="29"/>
                      <w:szCs w:val="29"/>
                    </w:rPr>
                  </w:pPr>
                  <w:r>
                    <w:rPr>
                      <w:b/>
                      <w:sz w:val="29"/>
                      <w:szCs w:val="29"/>
                    </w:rPr>
                    <w:t>Печатное издание администрации</w:t>
                  </w:r>
                </w:p>
                <w:p w:rsidR="003B1791" w:rsidRDefault="003B1791" w:rsidP="004F5F4B">
                  <w:pPr>
                    <w:spacing w:line="240" w:lineRule="exact"/>
                    <w:jc w:val="center"/>
                    <w:rPr>
                      <w:b/>
                      <w:sz w:val="29"/>
                      <w:szCs w:val="29"/>
                    </w:rPr>
                  </w:pPr>
                  <w:r w:rsidRPr="0091045A">
                    <w:rPr>
                      <w:b/>
                      <w:sz w:val="29"/>
                      <w:szCs w:val="29"/>
                    </w:rPr>
                    <w:t xml:space="preserve"> муниципального образования «</w:t>
                  </w:r>
                  <w:proofErr w:type="spellStart"/>
                  <w:r w:rsidRPr="0091045A">
                    <w:rPr>
                      <w:b/>
                      <w:sz w:val="29"/>
                      <w:szCs w:val="29"/>
                    </w:rPr>
                    <w:t>Новонукутское</w:t>
                  </w:r>
                  <w:proofErr w:type="spellEnd"/>
                  <w:r w:rsidRPr="0091045A">
                    <w:rPr>
                      <w:b/>
                      <w:sz w:val="29"/>
                      <w:szCs w:val="29"/>
                    </w:rPr>
                    <w:t>»</w:t>
                  </w:r>
                </w:p>
                <w:p w:rsidR="003B1791" w:rsidRDefault="003B1791" w:rsidP="002907AF">
                  <w:pPr>
                    <w:spacing w:before="120" w:line="240" w:lineRule="exact"/>
                    <w:jc w:val="center"/>
                    <w:rPr>
                      <w:b/>
                      <w:sz w:val="29"/>
                      <w:szCs w:val="29"/>
                    </w:rPr>
                  </w:pPr>
                  <w:proofErr w:type="gramStart"/>
                  <w:r>
                    <w:rPr>
                      <w:b/>
                      <w:sz w:val="29"/>
                      <w:szCs w:val="29"/>
                    </w:rPr>
                    <w:t>(учреждено решением Думы МО «</w:t>
                  </w:r>
                  <w:proofErr w:type="spellStart"/>
                  <w:r>
                    <w:rPr>
                      <w:b/>
                      <w:sz w:val="29"/>
                      <w:szCs w:val="29"/>
                    </w:rPr>
                    <w:t>Новонукутское</w:t>
                  </w:r>
                  <w:proofErr w:type="spellEnd"/>
                  <w:r>
                    <w:rPr>
                      <w:b/>
                      <w:sz w:val="29"/>
                      <w:szCs w:val="29"/>
                    </w:rPr>
                    <w:t>»</w:t>
                  </w:r>
                  <w:proofErr w:type="gramEnd"/>
                </w:p>
                <w:p w:rsidR="003B1791" w:rsidRDefault="003B1791" w:rsidP="004F5F4B">
                  <w:pPr>
                    <w:spacing w:line="240" w:lineRule="exact"/>
                    <w:jc w:val="center"/>
                    <w:rPr>
                      <w:b/>
                      <w:sz w:val="29"/>
                      <w:szCs w:val="29"/>
                    </w:rPr>
                  </w:pPr>
                  <w:r>
                    <w:rPr>
                      <w:b/>
                      <w:sz w:val="29"/>
                      <w:szCs w:val="29"/>
                    </w:rPr>
                    <w:t xml:space="preserve"> от 29 апреля 2010г. №111)</w:t>
                  </w:r>
                </w:p>
                <w:p w:rsidR="003B1791" w:rsidRDefault="003B1791" w:rsidP="004F5F4B">
                  <w:pPr>
                    <w:spacing w:line="240" w:lineRule="exact"/>
                    <w:jc w:val="center"/>
                    <w:rPr>
                      <w:b/>
                      <w:sz w:val="29"/>
                      <w:szCs w:val="29"/>
                    </w:rPr>
                  </w:pPr>
                </w:p>
                <w:p w:rsidR="003B1791" w:rsidRPr="0091045A" w:rsidRDefault="003B1791" w:rsidP="004F5F4B">
                  <w:pPr>
                    <w:spacing w:line="240" w:lineRule="exact"/>
                    <w:jc w:val="center"/>
                    <w:rPr>
                      <w:b/>
                      <w:sz w:val="29"/>
                      <w:szCs w:val="29"/>
                    </w:rPr>
                  </w:pPr>
                </w:p>
              </w:txbxContent>
            </v:textbox>
          </v:rect>
        </w:pict>
      </w: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2907AF" w:rsidRPr="009B7B62" w:rsidRDefault="002907AF" w:rsidP="005F53EF">
      <w:pPr>
        <w:keepNext/>
        <w:jc w:val="center"/>
        <w:outlineLvl w:val="2"/>
        <w:rPr>
          <w:b/>
          <w:spacing w:val="30"/>
          <w:sz w:val="22"/>
          <w:szCs w:val="22"/>
        </w:rPr>
      </w:pPr>
    </w:p>
    <w:p w:rsidR="007076C7" w:rsidRDefault="007076C7" w:rsidP="00245DDB">
      <w:pPr>
        <w:ind w:right="-710"/>
        <w:rPr>
          <w:sz w:val="18"/>
          <w:szCs w:val="18"/>
        </w:rPr>
      </w:pPr>
    </w:p>
    <w:p w:rsidR="003B1791" w:rsidRPr="003B1791" w:rsidRDefault="003B1791" w:rsidP="003B1791">
      <w:pPr>
        <w:jc w:val="center"/>
        <w:rPr>
          <w:b/>
          <w:sz w:val="20"/>
          <w:szCs w:val="20"/>
        </w:rPr>
      </w:pPr>
      <w:r w:rsidRPr="003B1791">
        <w:rPr>
          <w:b/>
          <w:sz w:val="20"/>
          <w:szCs w:val="20"/>
        </w:rPr>
        <w:t>РОССИЙСКАЯ ФЕДЕРАЦИЯ</w:t>
      </w:r>
    </w:p>
    <w:p w:rsidR="003B1791" w:rsidRPr="003B1791" w:rsidRDefault="003B1791" w:rsidP="003B1791">
      <w:pPr>
        <w:jc w:val="center"/>
        <w:rPr>
          <w:b/>
          <w:sz w:val="20"/>
          <w:szCs w:val="20"/>
        </w:rPr>
      </w:pPr>
      <w:r w:rsidRPr="003B1791">
        <w:rPr>
          <w:b/>
          <w:sz w:val="20"/>
          <w:szCs w:val="20"/>
        </w:rPr>
        <w:t>ИРКУТСКАЯ ОБЛАСТЬ</w:t>
      </w:r>
    </w:p>
    <w:p w:rsidR="003B1791" w:rsidRPr="003B1791" w:rsidRDefault="003B1791" w:rsidP="003B1791">
      <w:pPr>
        <w:jc w:val="center"/>
        <w:rPr>
          <w:b/>
          <w:sz w:val="20"/>
          <w:szCs w:val="20"/>
        </w:rPr>
      </w:pPr>
      <w:r w:rsidRPr="003B1791">
        <w:rPr>
          <w:b/>
          <w:sz w:val="20"/>
          <w:szCs w:val="20"/>
        </w:rPr>
        <w:t>Муниципальное образование «</w:t>
      </w:r>
      <w:proofErr w:type="spellStart"/>
      <w:r w:rsidRPr="003B1791">
        <w:rPr>
          <w:b/>
          <w:sz w:val="20"/>
          <w:szCs w:val="20"/>
        </w:rPr>
        <w:t>Новонукутское</w:t>
      </w:r>
      <w:proofErr w:type="spellEnd"/>
      <w:r w:rsidRPr="003B1791">
        <w:rPr>
          <w:b/>
          <w:sz w:val="20"/>
          <w:szCs w:val="20"/>
        </w:rPr>
        <w:t>»</w:t>
      </w:r>
    </w:p>
    <w:p w:rsidR="003B1791" w:rsidRPr="003B1791" w:rsidRDefault="003B1791" w:rsidP="003B1791">
      <w:pPr>
        <w:jc w:val="center"/>
        <w:rPr>
          <w:b/>
          <w:sz w:val="20"/>
          <w:szCs w:val="20"/>
        </w:rPr>
      </w:pPr>
      <w:r w:rsidRPr="003B1791">
        <w:rPr>
          <w:b/>
          <w:sz w:val="20"/>
          <w:szCs w:val="20"/>
        </w:rPr>
        <w:t>Дума муниципального образования «</w:t>
      </w:r>
      <w:proofErr w:type="spellStart"/>
      <w:r w:rsidRPr="003B1791">
        <w:rPr>
          <w:b/>
          <w:sz w:val="20"/>
          <w:szCs w:val="20"/>
        </w:rPr>
        <w:t>Новонукутское</w:t>
      </w:r>
      <w:proofErr w:type="spellEnd"/>
      <w:r w:rsidRPr="003B1791">
        <w:rPr>
          <w:b/>
          <w:sz w:val="20"/>
          <w:szCs w:val="20"/>
        </w:rPr>
        <w:t>»</w:t>
      </w:r>
    </w:p>
    <w:p w:rsidR="003B1791" w:rsidRPr="003B1791" w:rsidRDefault="003B1791" w:rsidP="003B1791">
      <w:pPr>
        <w:jc w:val="center"/>
        <w:rPr>
          <w:b/>
          <w:sz w:val="20"/>
          <w:szCs w:val="20"/>
        </w:rPr>
      </w:pPr>
      <w:r w:rsidRPr="003B1791">
        <w:rPr>
          <w:b/>
          <w:sz w:val="20"/>
          <w:szCs w:val="20"/>
        </w:rPr>
        <w:t>Третьего созыва</w:t>
      </w:r>
    </w:p>
    <w:p w:rsidR="003B1791" w:rsidRPr="003B1791" w:rsidRDefault="003B1791" w:rsidP="003B1791">
      <w:pPr>
        <w:rPr>
          <w:sz w:val="20"/>
          <w:szCs w:val="20"/>
        </w:rPr>
      </w:pPr>
    </w:p>
    <w:p w:rsidR="003B1791" w:rsidRPr="003B1791" w:rsidRDefault="003B1791" w:rsidP="003B1791">
      <w:pPr>
        <w:jc w:val="center"/>
        <w:rPr>
          <w:b/>
          <w:sz w:val="20"/>
          <w:szCs w:val="20"/>
        </w:rPr>
      </w:pPr>
      <w:r w:rsidRPr="003B1791">
        <w:rPr>
          <w:b/>
          <w:sz w:val="20"/>
          <w:szCs w:val="20"/>
        </w:rPr>
        <w:t>РЕШЕНИЕ</w:t>
      </w:r>
    </w:p>
    <w:p w:rsidR="003B1791" w:rsidRPr="003B1791" w:rsidRDefault="003B1791" w:rsidP="003B1791">
      <w:pPr>
        <w:jc w:val="center"/>
        <w:rPr>
          <w:b/>
          <w:sz w:val="20"/>
          <w:szCs w:val="20"/>
        </w:rPr>
      </w:pPr>
    </w:p>
    <w:p w:rsidR="003B1791" w:rsidRPr="003B1791" w:rsidRDefault="003B1791" w:rsidP="003B1791">
      <w:pPr>
        <w:jc w:val="center"/>
        <w:rPr>
          <w:sz w:val="20"/>
          <w:szCs w:val="20"/>
        </w:rPr>
      </w:pPr>
      <w:r w:rsidRPr="003B1791">
        <w:rPr>
          <w:sz w:val="20"/>
          <w:szCs w:val="20"/>
        </w:rPr>
        <w:t xml:space="preserve">26 сентября 2014 г.                             № 29                                 п. </w:t>
      </w:r>
      <w:proofErr w:type="spellStart"/>
      <w:r w:rsidRPr="003B1791">
        <w:rPr>
          <w:sz w:val="20"/>
          <w:szCs w:val="20"/>
        </w:rPr>
        <w:t>Новонукутский</w:t>
      </w:r>
      <w:proofErr w:type="spellEnd"/>
    </w:p>
    <w:p w:rsidR="003B1791" w:rsidRPr="003B1791" w:rsidRDefault="003B1791" w:rsidP="003B1791">
      <w:pPr>
        <w:jc w:val="both"/>
        <w:rPr>
          <w:sz w:val="20"/>
          <w:szCs w:val="20"/>
        </w:rPr>
      </w:pPr>
    </w:p>
    <w:p w:rsidR="003B1791" w:rsidRPr="003B1791" w:rsidRDefault="003B1791" w:rsidP="003B1791">
      <w:pPr>
        <w:jc w:val="both"/>
        <w:rPr>
          <w:b/>
          <w:color w:val="333333"/>
          <w:kern w:val="36"/>
          <w:sz w:val="20"/>
          <w:szCs w:val="20"/>
        </w:rPr>
      </w:pPr>
      <w:r w:rsidRPr="003B1791">
        <w:rPr>
          <w:b/>
          <w:color w:val="333333"/>
          <w:kern w:val="36"/>
          <w:sz w:val="20"/>
          <w:szCs w:val="20"/>
        </w:rPr>
        <w:t>Об утверждении муниципальной программы</w:t>
      </w:r>
    </w:p>
    <w:p w:rsidR="003B1791" w:rsidRPr="003B1791" w:rsidRDefault="003B1791" w:rsidP="003B1791">
      <w:pPr>
        <w:jc w:val="both"/>
        <w:rPr>
          <w:b/>
          <w:color w:val="333333"/>
          <w:kern w:val="36"/>
          <w:sz w:val="20"/>
          <w:szCs w:val="20"/>
        </w:rPr>
      </w:pPr>
      <w:r w:rsidRPr="003B1791">
        <w:rPr>
          <w:b/>
          <w:color w:val="333333"/>
          <w:kern w:val="36"/>
          <w:sz w:val="20"/>
          <w:szCs w:val="20"/>
        </w:rPr>
        <w:t>«Комплексное развитие систем коммунальной инфраструктуры</w:t>
      </w:r>
    </w:p>
    <w:p w:rsidR="003B1791" w:rsidRPr="003B1791" w:rsidRDefault="003B1791" w:rsidP="003B1791">
      <w:pPr>
        <w:jc w:val="both"/>
        <w:rPr>
          <w:b/>
          <w:color w:val="333333"/>
          <w:kern w:val="36"/>
          <w:sz w:val="20"/>
          <w:szCs w:val="20"/>
        </w:rPr>
      </w:pPr>
      <w:r w:rsidRPr="003B1791">
        <w:rPr>
          <w:b/>
          <w:color w:val="333333"/>
          <w:kern w:val="36"/>
          <w:sz w:val="20"/>
          <w:szCs w:val="20"/>
        </w:rPr>
        <w:t xml:space="preserve"> на территории муниципального образования «</w:t>
      </w:r>
      <w:proofErr w:type="spellStart"/>
      <w:r w:rsidRPr="003B1791">
        <w:rPr>
          <w:b/>
          <w:color w:val="333333"/>
          <w:kern w:val="36"/>
          <w:sz w:val="20"/>
          <w:szCs w:val="20"/>
        </w:rPr>
        <w:t>Новонукутское</w:t>
      </w:r>
      <w:proofErr w:type="spellEnd"/>
      <w:r w:rsidRPr="003B1791">
        <w:rPr>
          <w:b/>
          <w:color w:val="333333"/>
          <w:kern w:val="36"/>
          <w:sz w:val="20"/>
          <w:szCs w:val="20"/>
        </w:rPr>
        <w:t xml:space="preserve">» </w:t>
      </w:r>
    </w:p>
    <w:p w:rsidR="003B1791" w:rsidRPr="003B1791" w:rsidRDefault="003B1791" w:rsidP="003B1791">
      <w:pPr>
        <w:jc w:val="both"/>
        <w:rPr>
          <w:b/>
          <w:sz w:val="20"/>
          <w:szCs w:val="20"/>
        </w:rPr>
      </w:pPr>
      <w:r w:rsidRPr="003B1791">
        <w:rPr>
          <w:b/>
          <w:color w:val="333333"/>
          <w:kern w:val="36"/>
          <w:sz w:val="20"/>
          <w:szCs w:val="20"/>
        </w:rPr>
        <w:t>на 2014-2024 годы»</w:t>
      </w:r>
    </w:p>
    <w:p w:rsidR="003B1791" w:rsidRPr="003B1791" w:rsidRDefault="003B1791" w:rsidP="003B1791">
      <w:pPr>
        <w:ind w:firstLine="567"/>
        <w:jc w:val="both"/>
        <w:rPr>
          <w:sz w:val="20"/>
          <w:szCs w:val="20"/>
        </w:rPr>
      </w:pPr>
      <w:r w:rsidRPr="003B1791">
        <w:rPr>
          <w:sz w:val="20"/>
          <w:szCs w:val="20"/>
        </w:rPr>
        <w:t>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14.06.2013 года  № 502  «Об  утверждении требований к программам  комплексного развития  систем коммунальной инфраструктуры  поселений, городских округов»,  Уставом муниципального образования «</w:t>
      </w:r>
      <w:proofErr w:type="spellStart"/>
      <w:r w:rsidRPr="003B1791">
        <w:rPr>
          <w:sz w:val="20"/>
          <w:szCs w:val="20"/>
        </w:rPr>
        <w:t>Новонукутское</w:t>
      </w:r>
      <w:proofErr w:type="spellEnd"/>
      <w:r w:rsidRPr="003B1791">
        <w:rPr>
          <w:sz w:val="20"/>
          <w:szCs w:val="20"/>
        </w:rPr>
        <w:t>», Дума муниципального образования «</w:t>
      </w:r>
      <w:proofErr w:type="spellStart"/>
      <w:r w:rsidRPr="003B1791">
        <w:rPr>
          <w:sz w:val="20"/>
          <w:szCs w:val="20"/>
        </w:rPr>
        <w:t>Новонукутское</w:t>
      </w:r>
      <w:proofErr w:type="spellEnd"/>
      <w:r w:rsidRPr="003B1791">
        <w:rPr>
          <w:sz w:val="20"/>
          <w:szCs w:val="20"/>
        </w:rPr>
        <w:t>»</w:t>
      </w:r>
    </w:p>
    <w:p w:rsidR="003B1791" w:rsidRPr="003B1791" w:rsidRDefault="003B1791" w:rsidP="003B1791">
      <w:pPr>
        <w:jc w:val="center"/>
        <w:rPr>
          <w:b/>
          <w:sz w:val="20"/>
          <w:szCs w:val="20"/>
        </w:rPr>
      </w:pPr>
      <w:r w:rsidRPr="003B1791">
        <w:rPr>
          <w:b/>
          <w:sz w:val="20"/>
          <w:szCs w:val="20"/>
        </w:rPr>
        <w:t>РЕШИЛА:</w:t>
      </w:r>
    </w:p>
    <w:p w:rsidR="003B1791" w:rsidRPr="003B1791" w:rsidRDefault="003B1791" w:rsidP="006D1392">
      <w:pPr>
        <w:numPr>
          <w:ilvl w:val="0"/>
          <w:numId w:val="58"/>
        </w:numPr>
        <w:ind w:left="0" w:firstLine="567"/>
        <w:jc w:val="both"/>
        <w:rPr>
          <w:sz w:val="20"/>
          <w:szCs w:val="20"/>
        </w:rPr>
      </w:pPr>
      <w:r w:rsidRPr="003B1791">
        <w:rPr>
          <w:sz w:val="20"/>
          <w:szCs w:val="20"/>
        </w:rPr>
        <w:t>Утвердить муниципальную программу «Комплексное развитие систем коммунальной инфраструктуры на территории муниципального образования  «</w:t>
      </w:r>
      <w:proofErr w:type="spellStart"/>
      <w:r w:rsidRPr="003B1791">
        <w:rPr>
          <w:sz w:val="20"/>
          <w:szCs w:val="20"/>
        </w:rPr>
        <w:t>Новонукутское</w:t>
      </w:r>
      <w:proofErr w:type="spellEnd"/>
      <w:r w:rsidRPr="003B1791">
        <w:rPr>
          <w:sz w:val="20"/>
          <w:szCs w:val="20"/>
        </w:rPr>
        <w:t>» на 2014 – 2024 годы».</w:t>
      </w:r>
    </w:p>
    <w:p w:rsidR="003B1791" w:rsidRPr="003B1791" w:rsidRDefault="003B1791" w:rsidP="006D1392">
      <w:pPr>
        <w:numPr>
          <w:ilvl w:val="0"/>
          <w:numId w:val="58"/>
        </w:numPr>
        <w:ind w:left="0" w:firstLine="567"/>
        <w:jc w:val="both"/>
        <w:rPr>
          <w:sz w:val="20"/>
          <w:szCs w:val="20"/>
        </w:rPr>
      </w:pPr>
      <w:r w:rsidRPr="003B1791">
        <w:rPr>
          <w:sz w:val="20"/>
          <w:szCs w:val="20"/>
        </w:rPr>
        <w:lastRenderedPageBreak/>
        <w:t>Настоящее решение подлежит официальному опубликованию.</w:t>
      </w:r>
    </w:p>
    <w:p w:rsidR="003B1791" w:rsidRPr="003B1791" w:rsidRDefault="003B1791" w:rsidP="006D1392">
      <w:pPr>
        <w:numPr>
          <w:ilvl w:val="0"/>
          <w:numId w:val="58"/>
        </w:numPr>
        <w:autoSpaceDE w:val="0"/>
        <w:ind w:left="0" w:firstLine="567"/>
        <w:jc w:val="both"/>
        <w:rPr>
          <w:sz w:val="20"/>
          <w:szCs w:val="20"/>
        </w:rPr>
      </w:pPr>
      <w:r w:rsidRPr="003B1791">
        <w:rPr>
          <w:sz w:val="20"/>
          <w:szCs w:val="20"/>
        </w:rPr>
        <w:t>Ответственность за исполнение настоящего Решения возложить на заместителя Главы администрации муниципального образования «</w:t>
      </w:r>
      <w:proofErr w:type="spellStart"/>
      <w:r w:rsidRPr="003B1791">
        <w:rPr>
          <w:sz w:val="20"/>
          <w:szCs w:val="20"/>
        </w:rPr>
        <w:t>Новонукутское</w:t>
      </w:r>
      <w:proofErr w:type="spellEnd"/>
      <w:r w:rsidRPr="003B1791">
        <w:rPr>
          <w:sz w:val="20"/>
          <w:szCs w:val="20"/>
        </w:rPr>
        <w:t>» А. Н. Сергеева.</w:t>
      </w:r>
    </w:p>
    <w:p w:rsidR="003B1791" w:rsidRDefault="003B1791" w:rsidP="003B1791">
      <w:pPr>
        <w:autoSpaceDE w:val="0"/>
        <w:jc w:val="right"/>
      </w:pPr>
    </w:p>
    <w:p w:rsidR="003B1791" w:rsidRPr="003B1791" w:rsidRDefault="003B1791" w:rsidP="003B1791">
      <w:pPr>
        <w:tabs>
          <w:tab w:val="left" w:pos="703"/>
        </w:tabs>
        <w:autoSpaceDE w:val="0"/>
        <w:rPr>
          <w:sz w:val="20"/>
          <w:szCs w:val="20"/>
        </w:rPr>
      </w:pPr>
      <w:r w:rsidRPr="003B1791">
        <w:rPr>
          <w:sz w:val="20"/>
          <w:szCs w:val="20"/>
        </w:rPr>
        <w:t xml:space="preserve">           Глава администрации МО «</w:t>
      </w:r>
      <w:proofErr w:type="spellStart"/>
      <w:r w:rsidRPr="003B1791">
        <w:rPr>
          <w:sz w:val="20"/>
          <w:szCs w:val="20"/>
        </w:rPr>
        <w:t>Новонукутское</w:t>
      </w:r>
      <w:proofErr w:type="spellEnd"/>
      <w:r w:rsidRPr="003B1791">
        <w:rPr>
          <w:sz w:val="20"/>
          <w:szCs w:val="20"/>
        </w:rPr>
        <w:t>»,</w:t>
      </w:r>
    </w:p>
    <w:p w:rsidR="003B1791" w:rsidRPr="003B1791" w:rsidRDefault="003B1791" w:rsidP="003B1791">
      <w:pPr>
        <w:tabs>
          <w:tab w:val="left" w:pos="703"/>
          <w:tab w:val="left" w:pos="7150"/>
        </w:tabs>
        <w:autoSpaceDE w:val="0"/>
        <w:jc w:val="center"/>
        <w:rPr>
          <w:sz w:val="20"/>
          <w:szCs w:val="20"/>
        </w:rPr>
      </w:pPr>
      <w:r w:rsidRPr="003B1791">
        <w:rPr>
          <w:sz w:val="20"/>
          <w:szCs w:val="20"/>
        </w:rPr>
        <w:t>Председатель Думы МО «</w:t>
      </w:r>
      <w:proofErr w:type="spellStart"/>
      <w:r w:rsidRPr="003B1791">
        <w:rPr>
          <w:sz w:val="20"/>
          <w:szCs w:val="20"/>
        </w:rPr>
        <w:t>Новонукутское</w:t>
      </w:r>
      <w:proofErr w:type="spellEnd"/>
      <w:r w:rsidRPr="003B1791">
        <w:rPr>
          <w:sz w:val="20"/>
          <w:szCs w:val="20"/>
        </w:rPr>
        <w:t>»</w:t>
      </w:r>
      <w:r w:rsidRPr="003B1791">
        <w:rPr>
          <w:sz w:val="20"/>
          <w:szCs w:val="20"/>
        </w:rPr>
        <w:tab/>
        <w:t xml:space="preserve">О. Н. </w:t>
      </w:r>
      <w:proofErr w:type="spellStart"/>
      <w:r w:rsidRPr="003B1791">
        <w:rPr>
          <w:sz w:val="20"/>
          <w:szCs w:val="20"/>
        </w:rPr>
        <w:t>Кархова</w:t>
      </w:r>
      <w:proofErr w:type="spellEnd"/>
    </w:p>
    <w:p w:rsidR="003B1791" w:rsidRPr="003B1791" w:rsidRDefault="003B1791" w:rsidP="003B1791">
      <w:pPr>
        <w:autoSpaceDE w:val="0"/>
        <w:jc w:val="right"/>
        <w:rPr>
          <w:sz w:val="20"/>
          <w:szCs w:val="20"/>
        </w:rPr>
      </w:pPr>
    </w:p>
    <w:p w:rsidR="003B1791" w:rsidRPr="003B1791" w:rsidRDefault="003B1791" w:rsidP="003B1791">
      <w:pPr>
        <w:autoSpaceDE w:val="0"/>
        <w:jc w:val="right"/>
        <w:rPr>
          <w:sz w:val="20"/>
          <w:szCs w:val="20"/>
        </w:rPr>
      </w:pPr>
      <w:r w:rsidRPr="003B1791">
        <w:rPr>
          <w:sz w:val="20"/>
          <w:szCs w:val="20"/>
        </w:rPr>
        <w:t>УТВЕРЖДЕНА</w:t>
      </w:r>
    </w:p>
    <w:p w:rsidR="003B1791" w:rsidRPr="003B1791" w:rsidRDefault="003B1791" w:rsidP="003B1791">
      <w:pPr>
        <w:autoSpaceDE w:val="0"/>
        <w:jc w:val="right"/>
        <w:rPr>
          <w:sz w:val="20"/>
          <w:szCs w:val="20"/>
        </w:rPr>
      </w:pPr>
      <w:r w:rsidRPr="003B1791">
        <w:rPr>
          <w:sz w:val="20"/>
          <w:szCs w:val="20"/>
        </w:rPr>
        <w:t>решением Думы МО «</w:t>
      </w:r>
      <w:proofErr w:type="spellStart"/>
      <w:r w:rsidRPr="003B1791">
        <w:rPr>
          <w:sz w:val="20"/>
          <w:szCs w:val="20"/>
        </w:rPr>
        <w:t>Новонукутское</w:t>
      </w:r>
      <w:proofErr w:type="spellEnd"/>
      <w:r w:rsidRPr="003B1791">
        <w:rPr>
          <w:sz w:val="20"/>
          <w:szCs w:val="20"/>
        </w:rPr>
        <w:t>»</w:t>
      </w:r>
    </w:p>
    <w:p w:rsidR="003B1791" w:rsidRPr="003B1791" w:rsidRDefault="003B1791" w:rsidP="003B1791">
      <w:pPr>
        <w:autoSpaceDE w:val="0"/>
        <w:jc w:val="right"/>
        <w:rPr>
          <w:sz w:val="20"/>
          <w:szCs w:val="20"/>
        </w:rPr>
      </w:pPr>
      <w:r w:rsidRPr="003B1791">
        <w:rPr>
          <w:sz w:val="20"/>
          <w:szCs w:val="20"/>
        </w:rPr>
        <w:t>от «26» сентября 2014  г. № 29</w:t>
      </w:r>
    </w:p>
    <w:p w:rsidR="003B1791" w:rsidRPr="00E4599A" w:rsidRDefault="003B1791" w:rsidP="003B1791"/>
    <w:p w:rsidR="003B1791" w:rsidRPr="003B1791" w:rsidRDefault="003B1791" w:rsidP="003B1791">
      <w:pPr>
        <w:autoSpaceDE w:val="0"/>
        <w:autoSpaceDN w:val="0"/>
        <w:adjustRightInd w:val="0"/>
        <w:contextualSpacing/>
        <w:jc w:val="center"/>
        <w:rPr>
          <w:b/>
          <w:bCs/>
          <w:sz w:val="20"/>
          <w:szCs w:val="20"/>
        </w:rPr>
      </w:pPr>
      <w:r w:rsidRPr="003B1791">
        <w:rPr>
          <w:b/>
          <w:bCs/>
          <w:sz w:val="20"/>
          <w:szCs w:val="20"/>
        </w:rPr>
        <w:t>МУНИЦИПАЛЬНАЯ  ПРОГРАММА</w:t>
      </w:r>
    </w:p>
    <w:p w:rsidR="003B1791" w:rsidRPr="003B1791" w:rsidRDefault="003B1791" w:rsidP="003B1791">
      <w:pPr>
        <w:autoSpaceDE w:val="0"/>
        <w:autoSpaceDN w:val="0"/>
        <w:adjustRightInd w:val="0"/>
        <w:contextualSpacing/>
        <w:jc w:val="center"/>
        <w:rPr>
          <w:b/>
          <w:bCs/>
          <w:sz w:val="20"/>
          <w:szCs w:val="20"/>
        </w:rPr>
      </w:pPr>
      <w:r w:rsidRPr="003B1791">
        <w:rPr>
          <w:b/>
          <w:bCs/>
          <w:sz w:val="20"/>
          <w:szCs w:val="20"/>
        </w:rPr>
        <w:t xml:space="preserve">«КОМПЛЕКСНОЕ РАЗВИТИЕ </w:t>
      </w:r>
    </w:p>
    <w:p w:rsidR="003B1791" w:rsidRPr="003B1791" w:rsidRDefault="003B1791" w:rsidP="003B1791">
      <w:pPr>
        <w:autoSpaceDE w:val="0"/>
        <w:autoSpaceDN w:val="0"/>
        <w:adjustRightInd w:val="0"/>
        <w:contextualSpacing/>
        <w:jc w:val="center"/>
        <w:rPr>
          <w:b/>
          <w:bCs/>
          <w:sz w:val="20"/>
          <w:szCs w:val="20"/>
        </w:rPr>
      </w:pPr>
      <w:r w:rsidRPr="003B1791">
        <w:rPr>
          <w:b/>
          <w:bCs/>
          <w:sz w:val="20"/>
          <w:szCs w:val="20"/>
        </w:rPr>
        <w:t>СИСТЕМ КОММУНАЛЬНОЙ ИНФРАСТРУКТУРЫ</w:t>
      </w:r>
    </w:p>
    <w:p w:rsidR="003B1791" w:rsidRPr="003B1791" w:rsidRDefault="003B1791" w:rsidP="003B1791">
      <w:pPr>
        <w:autoSpaceDE w:val="0"/>
        <w:autoSpaceDN w:val="0"/>
        <w:adjustRightInd w:val="0"/>
        <w:contextualSpacing/>
        <w:jc w:val="center"/>
        <w:rPr>
          <w:b/>
          <w:bCs/>
          <w:sz w:val="20"/>
          <w:szCs w:val="20"/>
        </w:rPr>
      </w:pPr>
      <w:r w:rsidRPr="003B1791">
        <w:rPr>
          <w:b/>
          <w:bCs/>
          <w:sz w:val="20"/>
          <w:szCs w:val="20"/>
        </w:rPr>
        <w:t>НА ТЕРРИТОРИИ МУНИЦИПАЛЬНОГО ОБРАЗОВАНИЯ «НОВОНУКУТСКОЕ»</w:t>
      </w:r>
    </w:p>
    <w:p w:rsidR="003B1791" w:rsidRPr="003B1791" w:rsidRDefault="003B1791" w:rsidP="003B1791">
      <w:pPr>
        <w:autoSpaceDE w:val="0"/>
        <w:autoSpaceDN w:val="0"/>
        <w:adjustRightInd w:val="0"/>
        <w:contextualSpacing/>
        <w:jc w:val="center"/>
        <w:rPr>
          <w:b/>
          <w:bCs/>
          <w:sz w:val="20"/>
          <w:szCs w:val="20"/>
        </w:rPr>
      </w:pPr>
      <w:r w:rsidRPr="003B1791">
        <w:rPr>
          <w:b/>
          <w:bCs/>
          <w:sz w:val="20"/>
          <w:szCs w:val="20"/>
        </w:rPr>
        <w:t>НА 2014 – 2024 ГОДЫ»</w:t>
      </w:r>
    </w:p>
    <w:p w:rsidR="003B1791" w:rsidRPr="00E4599A" w:rsidRDefault="003B1791" w:rsidP="003B1791"/>
    <w:p w:rsidR="003B1791" w:rsidRPr="00E4599A" w:rsidRDefault="003B1791" w:rsidP="003B1791">
      <w:pPr>
        <w:jc w:val="center"/>
        <w:rPr>
          <w:b/>
          <w:bCs/>
        </w:rPr>
      </w:pPr>
      <w:r>
        <w:rPr>
          <w:b/>
          <w:bCs/>
        </w:rPr>
        <w:t xml:space="preserve">Раздел 1. </w:t>
      </w:r>
    </w:p>
    <w:p w:rsidR="003B1791" w:rsidRPr="003B1791" w:rsidRDefault="003B1791" w:rsidP="003B1791">
      <w:pPr>
        <w:jc w:val="center"/>
        <w:rPr>
          <w:b/>
          <w:bCs/>
          <w:sz w:val="20"/>
          <w:szCs w:val="20"/>
        </w:rPr>
      </w:pPr>
      <w:r w:rsidRPr="003B1791">
        <w:rPr>
          <w:b/>
          <w:bCs/>
          <w:sz w:val="20"/>
          <w:szCs w:val="20"/>
        </w:rPr>
        <w:t>ПАСПОРТ ПРОГРАММЫ</w:t>
      </w:r>
    </w:p>
    <w:tbl>
      <w:tblPr>
        <w:tblW w:w="10206"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985"/>
        <w:gridCol w:w="8221"/>
      </w:tblGrid>
      <w:tr w:rsidR="003B1791" w:rsidRPr="003B1791" w:rsidTr="003B1791">
        <w:trPr>
          <w:jc w:val="center"/>
        </w:trPr>
        <w:tc>
          <w:tcPr>
            <w:tcW w:w="1985" w:type="dxa"/>
            <w:tcBorders>
              <w:top w:val="single" w:sz="4" w:space="0" w:color="auto"/>
              <w:left w:val="single" w:sz="4" w:space="0" w:color="auto"/>
              <w:bottom w:val="single" w:sz="4" w:space="0" w:color="auto"/>
              <w:right w:val="single" w:sz="4" w:space="0" w:color="auto"/>
            </w:tcBorders>
            <w:hideMark/>
          </w:tcPr>
          <w:p w:rsidR="003B1791" w:rsidRPr="003B1791" w:rsidRDefault="003B1791" w:rsidP="003B1791">
            <w:pPr>
              <w:widowControl w:val="0"/>
              <w:autoSpaceDE w:val="0"/>
              <w:autoSpaceDN w:val="0"/>
              <w:adjustRightInd w:val="0"/>
              <w:contextualSpacing/>
              <w:jc w:val="both"/>
              <w:rPr>
                <w:sz w:val="20"/>
                <w:szCs w:val="20"/>
              </w:rPr>
            </w:pPr>
            <w:r w:rsidRPr="003B1791">
              <w:rPr>
                <w:sz w:val="20"/>
                <w:szCs w:val="20"/>
              </w:rPr>
              <w:t>Наименование программы</w:t>
            </w:r>
          </w:p>
        </w:tc>
        <w:tc>
          <w:tcPr>
            <w:tcW w:w="8221" w:type="dxa"/>
            <w:tcBorders>
              <w:top w:val="single" w:sz="4" w:space="0" w:color="auto"/>
              <w:left w:val="single" w:sz="4" w:space="0" w:color="auto"/>
              <w:bottom w:val="single" w:sz="4" w:space="0" w:color="auto"/>
              <w:right w:val="single" w:sz="4" w:space="0" w:color="auto"/>
            </w:tcBorders>
            <w:hideMark/>
          </w:tcPr>
          <w:p w:rsidR="003B1791" w:rsidRPr="003B1791" w:rsidRDefault="003B1791" w:rsidP="003B1791">
            <w:pPr>
              <w:widowControl w:val="0"/>
              <w:autoSpaceDE w:val="0"/>
              <w:autoSpaceDN w:val="0"/>
              <w:adjustRightInd w:val="0"/>
              <w:contextualSpacing/>
              <w:jc w:val="both"/>
              <w:rPr>
                <w:sz w:val="20"/>
                <w:szCs w:val="20"/>
              </w:rPr>
            </w:pPr>
            <w:r w:rsidRPr="003B1791">
              <w:rPr>
                <w:sz w:val="20"/>
                <w:szCs w:val="20"/>
              </w:rPr>
              <w:t>Комплексное развитие систем коммунальной инфраструктуры на территории муниципального образования «</w:t>
            </w:r>
            <w:proofErr w:type="spellStart"/>
            <w:r w:rsidRPr="003B1791">
              <w:rPr>
                <w:sz w:val="20"/>
                <w:szCs w:val="20"/>
              </w:rPr>
              <w:t>Новонукутское</w:t>
            </w:r>
            <w:proofErr w:type="spellEnd"/>
            <w:r w:rsidRPr="003B1791">
              <w:rPr>
                <w:sz w:val="20"/>
                <w:szCs w:val="20"/>
              </w:rPr>
              <w:t>» на 2014 - 2024 годы</w:t>
            </w:r>
          </w:p>
        </w:tc>
      </w:tr>
      <w:tr w:rsidR="003B1791" w:rsidRPr="003B1791" w:rsidTr="003B1791">
        <w:trPr>
          <w:jc w:val="center"/>
        </w:trPr>
        <w:tc>
          <w:tcPr>
            <w:tcW w:w="1985" w:type="dxa"/>
            <w:tcBorders>
              <w:top w:val="single" w:sz="4" w:space="0" w:color="auto"/>
              <w:left w:val="single" w:sz="4" w:space="0" w:color="auto"/>
              <w:bottom w:val="single" w:sz="4" w:space="0" w:color="auto"/>
              <w:right w:val="single" w:sz="4" w:space="0" w:color="auto"/>
            </w:tcBorders>
            <w:hideMark/>
          </w:tcPr>
          <w:p w:rsidR="003B1791" w:rsidRPr="003B1791" w:rsidRDefault="003B1791" w:rsidP="003B1791">
            <w:pPr>
              <w:widowControl w:val="0"/>
              <w:autoSpaceDE w:val="0"/>
              <w:autoSpaceDN w:val="0"/>
              <w:adjustRightInd w:val="0"/>
              <w:contextualSpacing/>
              <w:jc w:val="both"/>
              <w:rPr>
                <w:sz w:val="20"/>
                <w:szCs w:val="20"/>
              </w:rPr>
            </w:pPr>
            <w:r w:rsidRPr="003B1791">
              <w:rPr>
                <w:sz w:val="20"/>
                <w:szCs w:val="20"/>
              </w:rPr>
              <w:t>Основание для разработки программы</w:t>
            </w:r>
          </w:p>
        </w:tc>
        <w:tc>
          <w:tcPr>
            <w:tcW w:w="8221" w:type="dxa"/>
            <w:tcBorders>
              <w:top w:val="single" w:sz="4" w:space="0" w:color="auto"/>
              <w:left w:val="single" w:sz="4" w:space="0" w:color="auto"/>
              <w:bottom w:val="single" w:sz="4" w:space="0" w:color="auto"/>
              <w:right w:val="single" w:sz="4" w:space="0" w:color="auto"/>
            </w:tcBorders>
            <w:hideMark/>
          </w:tcPr>
          <w:p w:rsidR="003B1791" w:rsidRPr="003B1791" w:rsidRDefault="003B1791" w:rsidP="003B1791">
            <w:pPr>
              <w:contextualSpacing/>
              <w:jc w:val="both"/>
              <w:rPr>
                <w:sz w:val="20"/>
                <w:szCs w:val="20"/>
              </w:rPr>
            </w:pPr>
            <w:r w:rsidRPr="003B1791">
              <w:rPr>
                <w:sz w:val="20"/>
                <w:szCs w:val="20"/>
              </w:rPr>
              <w:t>1. Градостроительный кодекс Российской Федерации;</w:t>
            </w:r>
          </w:p>
          <w:p w:rsidR="003B1791" w:rsidRPr="003B1791" w:rsidRDefault="003B1791" w:rsidP="003B1791">
            <w:pPr>
              <w:contextualSpacing/>
              <w:jc w:val="both"/>
              <w:rPr>
                <w:sz w:val="20"/>
                <w:szCs w:val="20"/>
              </w:rPr>
            </w:pPr>
            <w:r w:rsidRPr="003B1791">
              <w:rPr>
                <w:sz w:val="20"/>
                <w:szCs w:val="20"/>
              </w:rPr>
              <w:t>2. Федеральный закон от 30.12.2004 № 210-ФЗ «Об основах регулирования тарифов организаций коммунального комплекса»;</w:t>
            </w:r>
          </w:p>
          <w:p w:rsidR="003B1791" w:rsidRPr="003B1791" w:rsidRDefault="003B1791" w:rsidP="003B1791">
            <w:pPr>
              <w:contextualSpacing/>
              <w:jc w:val="both"/>
              <w:rPr>
                <w:sz w:val="20"/>
                <w:szCs w:val="20"/>
              </w:rPr>
            </w:pPr>
            <w:r w:rsidRPr="003B1791">
              <w:rPr>
                <w:sz w:val="20"/>
                <w:szCs w:val="20"/>
              </w:rPr>
              <w:t>3. Федеральный закон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3B1791" w:rsidRPr="003B1791" w:rsidRDefault="003B1791" w:rsidP="003B1791">
            <w:pPr>
              <w:contextualSpacing/>
              <w:jc w:val="both"/>
              <w:rPr>
                <w:sz w:val="20"/>
                <w:szCs w:val="20"/>
              </w:rPr>
            </w:pPr>
            <w:r w:rsidRPr="003B1791">
              <w:rPr>
                <w:sz w:val="20"/>
                <w:szCs w:val="20"/>
              </w:rPr>
              <w:t>4. Федеральный закон от 06.10.2003 № 131-ФЗ «Об общих принципах организации местного самоуправления в Российской Федерации»;</w:t>
            </w:r>
          </w:p>
          <w:p w:rsidR="003B1791" w:rsidRPr="003B1791" w:rsidRDefault="003B1791" w:rsidP="003B1791">
            <w:pPr>
              <w:contextualSpacing/>
              <w:jc w:val="both"/>
              <w:rPr>
                <w:sz w:val="20"/>
                <w:szCs w:val="20"/>
              </w:rPr>
            </w:pPr>
            <w:r w:rsidRPr="003B1791">
              <w:rPr>
                <w:sz w:val="20"/>
                <w:szCs w:val="20"/>
              </w:rPr>
              <w:t>5. Приказ Министерства регионального развития Российской Федерации от 06.05.2011 г. №204 «О </w:t>
            </w:r>
            <w:hyperlink r:id="rId8" w:tgtFrame="_blank" w:history="1">
              <w:r w:rsidRPr="003B1791">
                <w:rPr>
                  <w:bCs/>
                  <w:sz w:val="20"/>
                  <w:szCs w:val="20"/>
                </w:rPr>
                <w:t>разработке</w:t>
              </w:r>
            </w:hyperlink>
            <w:r w:rsidRPr="003B1791">
              <w:rPr>
                <w:sz w:val="20"/>
                <w:szCs w:val="20"/>
              </w:rPr>
              <w:t xml:space="preserve"> </w:t>
            </w:r>
            <w:proofErr w:type="gramStart"/>
            <w:r w:rsidRPr="003B1791">
              <w:rPr>
                <w:sz w:val="20"/>
                <w:szCs w:val="20"/>
              </w:rPr>
              <w:t>программ комплексного развития систем коммунальной инфраструктуры муниципальных образований</w:t>
            </w:r>
            <w:proofErr w:type="gramEnd"/>
            <w:r w:rsidRPr="003B1791">
              <w:rPr>
                <w:sz w:val="20"/>
                <w:szCs w:val="20"/>
              </w:rPr>
              <w:t>»</w:t>
            </w:r>
          </w:p>
          <w:p w:rsidR="003B1791" w:rsidRPr="003B1791" w:rsidRDefault="003B1791" w:rsidP="003B1791">
            <w:pPr>
              <w:contextualSpacing/>
              <w:jc w:val="both"/>
              <w:rPr>
                <w:sz w:val="20"/>
                <w:szCs w:val="20"/>
              </w:rPr>
            </w:pPr>
            <w:r w:rsidRPr="003B1791">
              <w:rPr>
                <w:sz w:val="20"/>
                <w:szCs w:val="20"/>
              </w:rPr>
              <w:t xml:space="preserve">6. Постановление Правительства РФ от 14.06.2013 № 502 «Об утверждении </w:t>
            </w:r>
            <w:hyperlink r:id="rId9" w:tgtFrame="_blank" w:history="1">
              <w:r w:rsidRPr="003B1791">
                <w:rPr>
                  <w:bCs/>
                  <w:sz w:val="20"/>
                  <w:szCs w:val="20"/>
                </w:rPr>
                <w:t>требований</w:t>
              </w:r>
            </w:hyperlink>
            <w:r w:rsidRPr="003B1791">
              <w:rPr>
                <w:sz w:val="20"/>
                <w:szCs w:val="20"/>
              </w:rPr>
              <w:t> к программам комплексного развития систем коммунальной инфраструктуры поселений, городских округов».</w:t>
            </w:r>
          </w:p>
          <w:p w:rsidR="003B1791" w:rsidRPr="003B1791" w:rsidRDefault="003B1791" w:rsidP="003B1791">
            <w:pPr>
              <w:widowControl w:val="0"/>
              <w:autoSpaceDE w:val="0"/>
              <w:autoSpaceDN w:val="0"/>
              <w:adjustRightInd w:val="0"/>
              <w:contextualSpacing/>
              <w:jc w:val="both"/>
              <w:rPr>
                <w:sz w:val="20"/>
                <w:szCs w:val="20"/>
              </w:rPr>
            </w:pPr>
            <w:r w:rsidRPr="003B1791">
              <w:rPr>
                <w:sz w:val="20"/>
                <w:szCs w:val="20"/>
              </w:rPr>
              <w:t xml:space="preserve">7. </w:t>
            </w:r>
            <w:hyperlink r:id="rId10" w:history="1">
              <w:r w:rsidRPr="003B1791">
                <w:rPr>
                  <w:sz w:val="20"/>
                  <w:szCs w:val="20"/>
                </w:rPr>
                <w:t>Устав</w:t>
              </w:r>
            </w:hyperlink>
            <w:r w:rsidRPr="003B1791">
              <w:rPr>
                <w:sz w:val="20"/>
                <w:szCs w:val="20"/>
              </w:rPr>
              <w:t xml:space="preserve"> муниципального образования «</w:t>
            </w:r>
            <w:proofErr w:type="spellStart"/>
            <w:r w:rsidRPr="003B1791">
              <w:rPr>
                <w:sz w:val="20"/>
                <w:szCs w:val="20"/>
              </w:rPr>
              <w:t>Новонукутское</w:t>
            </w:r>
            <w:proofErr w:type="spellEnd"/>
            <w:r w:rsidRPr="003B1791">
              <w:rPr>
                <w:sz w:val="20"/>
                <w:szCs w:val="20"/>
              </w:rPr>
              <w:t>»;</w:t>
            </w:r>
          </w:p>
          <w:p w:rsidR="003B1791" w:rsidRPr="003B1791" w:rsidRDefault="003B1791" w:rsidP="003B1791">
            <w:pPr>
              <w:widowControl w:val="0"/>
              <w:autoSpaceDE w:val="0"/>
              <w:autoSpaceDN w:val="0"/>
              <w:adjustRightInd w:val="0"/>
              <w:contextualSpacing/>
              <w:jc w:val="both"/>
              <w:rPr>
                <w:sz w:val="20"/>
                <w:szCs w:val="20"/>
              </w:rPr>
            </w:pPr>
            <w:r w:rsidRPr="003B1791">
              <w:rPr>
                <w:sz w:val="20"/>
                <w:szCs w:val="20"/>
              </w:rPr>
              <w:t xml:space="preserve">8. </w:t>
            </w:r>
            <w:hyperlink r:id="rId11" w:history="1">
              <w:r w:rsidRPr="003B1791">
                <w:rPr>
                  <w:sz w:val="20"/>
                  <w:szCs w:val="20"/>
                </w:rPr>
                <w:t>Генеральный план</w:t>
              </w:r>
            </w:hyperlink>
            <w:r w:rsidRPr="003B1791">
              <w:rPr>
                <w:sz w:val="20"/>
                <w:szCs w:val="20"/>
              </w:rPr>
              <w:t xml:space="preserve"> муниципального образования «</w:t>
            </w:r>
            <w:proofErr w:type="spellStart"/>
            <w:r w:rsidRPr="003B1791">
              <w:rPr>
                <w:sz w:val="20"/>
                <w:szCs w:val="20"/>
              </w:rPr>
              <w:t>Новонукутское</w:t>
            </w:r>
            <w:proofErr w:type="spellEnd"/>
            <w:r w:rsidRPr="003B1791">
              <w:rPr>
                <w:sz w:val="20"/>
                <w:szCs w:val="20"/>
              </w:rPr>
              <w:t xml:space="preserve">», утвержденный </w:t>
            </w:r>
            <w:hyperlink r:id="rId12" w:history="1">
              <w:r w:rsidRPr="003B1791">
                <w:rPr>
                  <w:sz w:val="20"/>
                  <w:szCs w:val="20"/>
                </w:rPr>
                <w:t>решением</w:t>
              </w:r>
            </w:hyperlink>
            <w:r w:rsidRPr="003B1791">
              <w:rPr>
                <w:sz w:val="20"/>
                <w:szCs w:val="20"/>
              </w:rPr>
              <w:t xml:space="preserve"> Думы муниципального образования «</w:t>
            </w:r>
            <w:proofErr w:type="spellStart"/>
            <w:r w:rsidRPr="003B1791">
              <w:rPr>
                <w:sz w:val="20"/>
                <w:szCs w:val="20"/>
              </w:rPr>
              <w:t>Новонукутское</w:t>
            </w:r>
            <w:proofErr w:type="spellEnd"/>
            <w:r w:rsidRPr="003B1791">
              <w:rPr>
                <w:sz w:val="20"/>
                <w:szCs w:val="20"/>
              </w:rPr>
              <w:t>» от 26.08.2013 г. № 43.</w:t>
            </w:r>
          </w:p>
        </w:tc>
      </w:tr>
      <w:tr w:rsidR="003B1791" w:rsidRPr="003B1791" w:rsidTr="003B1791">
        <w:trPr>
          <w:jc w:val="center"/>
        </w:trPr>
        <w:tc>
          <w:tcPr>
            <w:tcW w:w="1985" w:type="dxa"/>
            <w:tcBorders>
              <w:top w:val="single" w:sz="4" w:space="0" w:color="auto"/>
              <w:left w:val="single" w:sz="4" w:space="0" w:color="auto"/>
              <w:bottom w:val="single" w:sz="4" w:space="0" w:color="auto"/>
              <w:right w:val="single" w:sz="4" w:space="0" w:color="auto"/>
            </w:tcBorders>
            <w:hideMark/>
          </w:tcPr>
          <w:p w:rsidR="003B1791" w:rsidRPr="003B1791" w:rsidRDefault="003B1791" w:rsidP="003B1791">
            <w:pPr>
              <w:widowControl w:val="0"/>
              <w:autoSpaceDE w:val="0"/>
              <w:autoSpaceDN w:val="0"/>
              <w:adjustRightInd w:val="0"/>
              <w:contextualSpacing/>
              <w:jc w:val="both"/>
              <w:rPr>
                <w:sz w:val="20"/>
                <w:szCs w:val="20"/>
              </w:rPr>
            </w:pPr>
            <w:r w:rsidRPr="003B1791">
              <w:rPr>
                <w:sz w:val="20"/>
                <w:szCs w:val="20"/>
              </w:rPr>
              <w:t>Заказчик программы</w:t>
            </w:r>
          </w:p>
        </w:tc>
        <w:tc>
          <w:tcPr>
            <w:tcW w:w="8221" w:type="dxa"/>
            <w:tcBorders>
              <w:top w:val="single" w:sz="4" w:space="0" w:color="auto"/>
              <w:left w:val="single" w:sz="4" w:space="0" w:color="auto"/>
              <w:bottom w:val="single" w:sz="4" w:space="0" w:color="auto"/>
              <w:right w:val="single" w:sz="4" w:space="0" w:color="auto"/>
            </w:tcBorders>
            <w:hideMark/>
          </w:tcPr>
          <w:p w:rsidR="003B1791" w:rsidRPr="003B1791" w:rsidRDefault="003B1791" w:rsidP="003B1791">
            <w:pPr>
              <w:widowControl w:val="0"/>
              <w:autoSpaceDE w:val="0"/>
              <w:autoSpaceDN w:val="0"/>
              <w:adjustRightInd w:val="0"/>
              <w:contextualSpacing/>
              <w:jc w:val="both"/>
              <w:rPr>
                <w:sz w:val="20"/>
                <w:szCs w:val="20"/>
              </w:rPr>
            </w:pPr>
            <w:r w:rsidRPr="003B1791">
              <w:rPr>
                <w:sz w:val="20"/>
                <w:szCs w:val="20"/>
              </w:rPr>
              <w:t>Администрация муниципального образования «</w:t>
            </w:r>
            <w:proofErr w:type="spellStart"/>
            <w:r w:rsidRPr="003B1791">
              <w:rPr>
                <w:sz w:val="20"/>
                <w:szCs w:val="20"/>
              </w:rPr>
              <w:t>Новонукутское</w:t>
            </w:r>
            <w:proofErr w:type="spellEnd"/>
            <w:r w:rsidRPr="003B1791">
              <w:rPr>
                <w:sz w:val="20"/>
                <w:szCs w:val="20"/>
              </w:rPr>
              <w:t>»</w:t>
            </w:r>
          </w:p>
        </w:tc>
      </w:tr>
      <w:tr w:rsidR="003B1791" w:rsidRPr="003B1791" w:rsidTr="003B1791">
        <w:trPr>
          <w:jc w:val="center"/>
        </w:trPr>
        <w:tc>
          <w:tcPr>
            <w:tcW w:w="1985" w:type="dxa"/>
            <w:tcBorders>
              <w:top w:val="single" w:sz="4" w:space="0" w:color="auto"/>
              <w:left w:val="single" w:sz="4" w:space="0" w:color="auto"/>
              <w:bottom w:val="single" w:sz="4" w:space="0" w:color="auto"/>
              <w:right w:val="single" w:sz="4" w:space="0" w:color="auto"/>
            </w:tcBorders>
            <w:hideMark/>
          </w:tcPr>
          <w:p w:rsidR="003B1791" w:rsidRPr="003B1791" w:rsidRDefault="003B1791" w:rsidP="003B1791">
            <w:pPr>
              <w:widowControl w:val="0"/>
              <w:autoSpaceDE w:val="0"/>
              <w:autoSpaceDN w:val="0"/>
              <w:adjustRightInd w:val="0"/>
              <w:contextualSpacing/>
              <w:jc w:val="both"/>
              <w:rPr>
                <w:sz w:val="20"/>
                <w:szCs w:val="20"/>
              </w:rPr>
            </w:pPr>
            <w:r w:rsidRPr="003B1791">
              <w:rPr>
                <w:sz w:val="20"/>
                <w:szCs w:val="20"/>
              </w:rPr>
              <w:t>Разработчик программы</w:t>
            </w:r>
          </w:p>
        </w:tc>
        <w:tc>
          <w:tcPr>
            <w:tcW w:w="8221" w:type="dxa"/>
            <w:tcBorders>
              <w:top w:val="single" w:sz="4" w:space="0" w:color="auto"/>
              <w:left w:val="single" w:sz="4" w:space="0" w:color="auto"/>
              <w:bottom w:val="single" w:sz="4" w:space="0" w:color="auto"/>
              <w:right w:val="single" w:sz="4" w:space="0" w:color="auto"/>
            </w:tcBorders>
            <w:hideMark/>
          </w:tcPr>
          <w:p w:rsidR="003B1791" w:rsidRPr="003B1791" w:rsidRDefault="003B1791" w:rsidP="003B1791">
            <w:pPr>
              <w:widowControl w:val="0"/>
              <w:autoSpaceDE w:val="0"/>
              <w:autoSpaceDN w:val="0"/>
              <w:adjustRightInd w:val="0"/>
              <w:contextualSpacing/>
              <w:jc w:val="both"/>
              <w:rPr>
                <w:sz w:val="20"/>
                <w:szCs w:val="20"/>
              </w:rPr>
            </w:pPr>
            <w:r w:rsidRPr="003B1791">
              <w:rPr>
                <w:sz w:val="20"/>
                <w:szCs w:val="20"/>
              </w:rPr>
              <w:t>Администрация муниципального образования «</w:t>
            </w:r>
            <w:proofErr w:type="spellStart"/>
            <w:r w:rsidRPr="003B1791">
              <w:rPr>
                <w:sz w:val="20"/>
                <w:szCs w:val="20"/>
              </w:rPr>
              <w:t>Новонукутское</w:t>
            </w:r>
            <w:proofErr w:type="spellEnd"/>
            <w:r w:rsidRPr="003B1791">
              <w:rPr>
                <w:sz w:val="20"/>
                <w:szCs w:val="20"/>
              </w:rPr>
              <w:t>»</w:t>
            </w:r>
          </w:p>
        </w:tc>
      </w:tr>
      <w:tr w:rsidR="003B1791" w:rsidRPr="003B1791" w:rsidTr="003B1791">
        <w:trPr>
          <w:jc w:val="center"/>
        </w:trPr>
        <w:tc>
          <w:tcPr>
            <w:tcW w:w="1985" w:type="dxa"/>
            <w:tcBorders>
              <w:top w:val="single" w:sz="4" w:space="0" w:color="auto"/>
              <w:left w:val="single" w:sz="4" w:space="0" w:color="auto"/>
              <w:bottom w:val="single" w:sz="4" w:space="0" w:color="auto"/>
              <w:right w:val="single" w:sz="4" w:space="0" w:color="auto"/>
            </w:tcBorders>
            <w:hideMark/>
          </w:tcPr>
          <w:p w:rsidR="003B1791" w:rsidRPr="003B1791" w:rsidRDefault="003B1791" w:rsidP="003B1791">
            <w:pPr>
              <w:widowControl w:val="0"/>
              <w:autoSpaceDE w:val="0"/>
              <w:autoSpaceDN w:val="0"/>
              <w:adjustRightInd w:val="0"/>
              <w:contextualSpacing/>
              <w:jc w:val="both"/>
              <w:rPr>
                <w:sz w:val="20"/>
                <w:szCs w:val="20"/>
              </w:rPr>
            </w:pPr>
            <w:r w:rsidRPr="003B1791">
              <w:rPr>
                <w:sz w:val="20"/>
                <w:szCs w:val="20"/>
              </w:rPr>
              <w:t>Цель программы</w:t>
            </w:r>
          </w:p>
        </w:tc>
        <w:tc>
          <w:tcPr>
            <w:tcW w:w="8221" w:type="dxa"/>
            <w:tcBorders>
              <w:top w:val="single" w:sz="4" w:space="0" w:color="auto"/>
              <w:left w:val="single" w:sz="4" w:space="0" w:color="auto"/>
              <w:bottom w:val="single" w:sz="4" w:space="0" w:color="auto"/>
              <w:right w:val="single" w:sz="4" w:space="0" w:color="auto"/>
            </w:tcBorders>
            <w:hideMark/>
          </w:tcPr>
          <w:p w:rsidR="003B1791" w:rsidRPr="003B1791" w:rsidRDefault="003B1791" w:rsidP="003B1791">
            <w:pPr>
              <w:widowControl w:val="0"/>
              <w:autoSpaceDE w:val="0"/>
              <w:autoSpaceDN w:val="0"/>
              <w:adjustRightInd w:val="0"/>
              <w:contextualSpacing/>
              <w:jc w:val="both"/>
              <w:rPr>
                <w:sz w:val="20"/>
                <w:szCs w:val="20"/>
              </w:rPr>
            </w:pPr>
            <w:r w:rsidRPr="003B1791">
              <w:rPr>
                <w:sz w:val="20"/>
                <w:szCs w:val="20"/>
              </w:rPr>
              <w:t>Разработка единого комплекса мероприятий, направленных на обеспечение оптимальных решений системных проблем в области функционирования и развития систем коммунальной инфраструктуры муниципального образования «</w:t>
            </w:r>
            <w:proofErr w:type="spellStart"/>
            <w:r w:rsidRPr="003B1791">
              <w:rPr>
                <w:sz w:val="20"/>
                <w:szCs w:val="20"/>
              </w:rPr>
              <w:t>Новонукутское</w:t>
            </w:r>
            <w:proofErr w:type="spellEnd"/>
            <w:r w:rsidRPr="003B1791">
              <w:rPr>
                <w:sz w:val="20"/>
                <w:szCs w:val="20"/>
              </w:rPr>
              <w:t>» на 2014 - 2024 гг. в соответствии с Генеральным планом муниципального образования «</w:t>
            </w:r>
            <w:proofErr w:type="spellStart"/>
            <w:r w:rsidRPr="003B1791">
              <w:rPr>
                <w:sz w:val="20"/>
                <w:szCs w:val="20"/>
              </w:rPr>
              <w:t>Новонукутское</w:t>
            </w:r>
            <w:proofErr w:type="spellEnd"/>
            <w:r w:rsidRPr="003B1791">
              <w:rPr>
                <w:sz w:val="20"/>
                <w:szCs w:val="20"/>
              </w:rPr>
              <w:t xml:space="preserve">», разработки производственных программ организаций коммунального комплекса, инвестиционных программ организаций коммунального комплекса по развитию систем коммунальной инфраструктуры, снижения себестоимости коммунальных услуг за счет уменьшения затрат </w:t>
            </w:r>
            <w:proofErr w:type="gramStart"/>
            <w:r w:rsidRPr="003B1791">
              <w:rPr>
                <w:sz w:val="20"/>
                <w:szCs w:val="20"/>
              </w:rPr>
              <w:t>на</w:t>
            </w:r>
            <w:proofErr w:type="gramEnd"/>
            <w:r w:rsidRPr="003B1791">
              <w:rPr>
                <w:sz w:val="20"/>
                <w:szCs w:val="20"/>
              </w:rPr>
              <w:t xml:space="preserve"> </w:t>
            </w:r>
            <w:proofErr w:type="gramStart"/>
            <w:r w:rsidRPr="003B1791">
              <w:rPr>
                <w:sz w:val="20"/>
                <w:szCs w:val="20"/>
              </w:rPr>
              <w:t>их</w:t>
            </w:r>
            <w:proofErr w:type="gramEnd"/>
            <w:r w:rsidRPr="003B1791">
              <w:rPr>
                <w:sz w:val="20"/>
                <w:szCs w:val="20"/>
              </w:rPr>
              <w:t xml:space="preserve"> производство и внедрение энергосберегающих технологий, обновления и модернизации основных фондов коммунального комплекса в соответствии с современными требованиями к технологии и качеству услуг, улучшения экологической ситуации в муниципальном образовании «</w:t>
            </w:r>
            <w:proofErr w:type="spellStart"/>
            <w:r w:rsidRPr="003B1791">
              <w:rPr>
                <w:sz w:val="20"/>
                <w:szCs w:val="20"/>
              </w:rPr>
              <w:t>Новонукутское</w:t>
            </w:r>
            <w:proofErr w:type="spellEnd"/>
            <w:r w:rsidRPr="003B1791">
              <w:rPr>
                <w:sz w:val="20"/>
                <w:szCs w:val="20"/>
              </w:rPr>
              <w:t>».</w:t>
            </w:r>
          </w:p>
        </w:tc>
      </w:tr>
      <w:tr w:rsidR="003B1791" w:rsidRPr="003B1791" w:rsidTr="003B1791">
        <w:trPr>
          <w:jc w:val="center"/>
        </w:trPr>
        <w:tc>
          <w:tcPr>
            <w:tcW w:w="1985" w:type="dxa"/>
            <w:tcBorders>
              <w:top w:val="single" w:sz="4" w:space="0" w:color="auto"/>
              <w:left w:val="single" w:sz="4" w:space="0" w:color="auto"/>
              <w:bottom w:val="single" w:sz="4" w:space="0" w:color="auto"/>
              <w:right w:val="single" w:sz="4" w:space="0" w:color="auto"/>
            </w:tcBorders>
            <w:hideMark/>
          </w:tcPr>
          <w:p w:rsidR="003B1791" w:rsidRPr="003B1791" w:rsidRDefault="003B1791" w:rsidP="003B1791">
            <w:pPr>
              <w:widowControl w:val="0"/>
              <w:autoSpaceDE w:val="0"/>
              <w:autoSpaceDN w:val="0"/>
              <w:adjustRightInd w:val="0"/>
              <w:contextualSpacing/>
              <w:jc w:val="both"/>
              <w:rPr>
                <w:sz w:val="20"/>
                <w:szCs w:val="20"/>
              </w:rPr>
            </w:pPr>
            <w:r w:rsidRPr="003B1791">
              <w:rPr>
                <w:sz w:val="20"/>
                <w:szCs w:val="20"/>
              </w:rPr>
              <w:t>Задачи программы</w:t>
            </w:r>
          </w:p>
        </w:tc>
        <w:tc>
          <w:tcPr>
            <w:tcW w:w="8221" w:type="dxa"/>
            <w:tcBorders>
              <w:top w:val="single" w:sz="4" w:space="0" w:color="auto"/>
              <w:left w:val="single" w:sz="4" w:space="0" w:color="auto"/>
              <w:bottom w:val="single" w:sz="4" w:space="0" w:color="auto"/>
              <w:right w:val="single" w:sz="4" w:space="0" w:color="auto"/>
            </w:tcBorders>
            <w:hideMark/>
          </w:tcPr>
          <w:p w:rsidR="003B1791" w:rsidRPr="003B1791" w:rsidRDefault="003B1791" w:rsidP="003B1791">
            <w:pPr>
              <w:widowControl w:val="0"/>
              <w:autoSpaceDE w:val="0"/>
              <w:autoSpaceDN w:val="0"/>
              <w:adjustRightInd w:val="0"/>
              <w:contextualSpacing/>
              <w:jc w:val="both"/>
              <w:rPr>
                <w:sz w:val="20"/>
                <w:szCs w:val="20"/>
              </w:rPr>
            </w:pPr>
            <w:r w:rsidRPr="003B1791">
              <w:rPr>
                <w:sz w:val="20"/>
                <w:szCs w:val="20"/>
              </w:rPr>
              <w:t>1. Анализ состояния существующих систем коммунальной инфраструктуры в муниципальном образовании «</w:t>
            </w:r>
            <w:proofErr w:type="spellStart"/>
            <w:r w:rsidRPr="003B1791">
              <w:rPr>
                <w:sz w:val="20"/>
                <w:szCs w:val="20"/>
              </w:rPr>
              <w:t>Новонукутское</w:t>
            </w:r>
            <w:proofErr w:type="spellEnd"/>
            <w:r w:rsidRPr="003B1791">
              <w:rPr>
                <w:sz w:val="20"/>
                <w:szCs w:val="20"/>
              </w:rPr>
              <w:t>» по отраслям: водоснабжение, водоотведение, электроснабжение, теплоснабжение, сбор и вывоз твердых бытовых отходов с последующим формированием целевых показателей по системам коммунальной инфраструктуры.</w:t>
            </w:r>
          </w:p>
          <w:p w:rsidR="003B1791" w:rsidRPr="003B1791" w:rsidRDefault="003B1791" w:rsidP="003B1791">
            <w:pPr>
              <w:widowControl w:val="0"/>
              <w:autoSpaceDE w:val="0"/>
              <w:autoSpaceDN w:val="0"/>
              <w:adjustRightInd w:val="0"/>
              <w:contextualSpacing/>
              <w:jc w:val="both"/>
              <w:rPr>
                <w:sz w:val="20"/>
                <w:szCs w:val="20"/>
              </w:rPr>
            </w:pPr>
            <w:r w:rsidRPr="003B1791">
              <w:rPr>
                <w:sz w:val="20"/>
                <w:szCs w:val="20"/>
              </w:rPr>
              <w:t>2. Определение основных направлений развития систем коммунальной инфраструктуры в муниципальном образовании «</w:t>
            </w:r>
            <w:proofErr w:type="spellStart"/>
            <w:r w:rsidRPr="003B1791">
              <w:rPr>
                <w:sz w:val="20"/>
                <w:szCs w:val="20"/>
              </w:rPr>
              <w:t>Новонукутское</w:t>
            </w:r>
            <w:proofErr w:type="spellEnd"/>
            <w:r w:rsidRPr="003B1791">
              <w:rPr>
                <w:sz w:val="20"/>
                <w:szCs w:val="20"/>
              </w:rPr>
              <w:t>» с целью обеспечения ввода новых объектов капитального строительства, требующих инженерного обеспечения.</w:t>
            </w:r>
          </w:p>
          <w:p w:rsidR="003B1791" w:rsidRPr="003B1791" w:rsidRDefault="003B1791" w:rsidP="003B1791">
            <w:pPr>
              <w:widowControl w:val="0"/>
              <w:autoSpaceDE w:val="0"/>
              <w:autoSpaceDN w:val="0"/>
              <w:adjustRightInd w:val="0"/>
              <w:contextualSpacing/>
              <w:jc w:val="both"/>
              <w:rPr>
                <w:sz w:val="20"/>
                <w:szCs w:val="20"/>
              </w:rPr>
            </w:pPr>
            <w:r w:rsidRPr="003B1791">
              <w:rPr>
                <w:sz w:val="20"/>
                <w:szCs w:val="20"/>
              </w:rPr>
              <w:t>3. Формирование перечня направлений реализации программы по отраслям: водоснабжение, водоотведение, электроснабжение, теплоснабжение, сбор и вывоз твердых бытовых отходов.</w:t>
            </w:r>
          </w:p>
        </w:tc>
      </w:tr>
      <w:tr w:rsidR="003B1791" w:rsidRPr="003B1791" w:rsidTr="003B1791">
        <w:trPr>
          <w:jc w:val="center"/>
        </w:trPr>
        <w:tc>
          <w:tcPr>
            <w:tcW w:w="1985" w:type="dxa"/>
            <w:tcBorders>
              <w:top w:val="single" w:sz="4" w:space="0" w:color="auto"/>
              <w:left w:val="single" w:sz="4" w:space="0" w:color="auto"/>
              <w:bottom w:val="single" w:sz="4" w:space="0" w:color="auto"/>
              <w:right w:val="single" w:sz="4" w:space="0" w:color="auto"/>
            </w:tcBorders>
            <w:hideMark/>
          </w:tcPr>
          <w:p w:rsidR="003B1791" w:rsidRPr="003B1791" w:rsidRDefault="003B1791" w:rsidP="003B1791">
            <w:pPr>
              <w:widowControl w:val="0"/>
              <w:autoSpaceDE w:val="0"/>
              <w:autoSpaceDN w:val="0"/>
              <w:adjustRightInd w:val="0"/>
              <w:contextualSpacing/>
              <w:jc w:val="both"/>
              <w:rPr>
                <w:sz w:val="20"/>
                <w:szCs w:val="20"/>
              </w:rPr>
            </w:pPr>
            <w:r w:rsidRPr="003B1791">
              <w:rPr>
                <w:sz w:val="20"/>
                <w:szCs w:val="20"/>
              </w:rPr>
              <w:t xml:space="preserve">Важнейшие целевые показатели </w:t>
            </w:r>
            <w:r w:rsidRPr="003B1791">
              <w:rPr>
                <w:sz w:val="20"/>
                <w:szCs w:val="20"/>
              </w:rPr>
              <w:lastRenderedPageBreak/>
              <w:t>программы</w:t>
            </w:r>
          </w:p>
        </w:tc>
        <w:tc>
          <w:tcPr>
            <w:tcW w:w="8221" w:type="dxa"/>
            <w:tcBorders>
              <w:top w:val="single" w:sz="4" w:space="0" w:color="auto"/>
              <w:left w:val="single" w:sz="4" w:space="0" w:color="auto"/>
              <w:bottom w:val="single" w:sz="4" w:space="0" w:color="auto"/>
              <w:right w:val="single" w:sz="4" w:space="0" w:color="auto"/>
            </w:tcBorders>
            <w:hideMark/>
          </w:tcPr>
          <w:p w:rsidR="003B1791" w:rsidRPr="003B1791" w:rsidRDefault="003B1791" w:rsidP="003B1791">
            <w:pPr>
              <w:widowControl w:val="0"/>
              <w:autoSpaceDE w:val="0"/>
              <w:autoSpaceDN w:val="0"/>
              <w:adjustRightInd w:val="0"/>
              <w:contextualSpacing/>
              <w:jc w:val="both"/>
              <w:rPr>
                <w:sz w:val="20"/>
                <w:szCs w:val="20"/>
              </w:rPr>
            </w:pPr>
            <w:r w:rsidRPr="003B1791">
              <w:rPr>
                <w:sz w:val="20"/>
                <w:szCs w:val="20"/>
              </w:rPr>
              <w:lastRenderedPageBreak/>
              <w:t>Реализация мероприятий Программы предполагает достижение следующих результатов:</w:t>
            </w:r>
          </w:p>
          <w:p w:rsidR="003B1791" w:rsidRPr="003B1791" w:rsidRDefault="003B1791" w:rsidP="003B1791">
            <w:pPr>
              <w:widowControl w:val="0"/>
              <w:autoSpaceDE w:val="0"/>
              <w:autoSpaceDN w:val="0"/>
              <w:adjustRightInd w:val="0"/>
              <w:contextualSpacing/>
              <w:jc w:val="both"/>
              <w:rPr>
                <w:sz w:val="20"/>
                <w:szCs w:val="20"/>
              </w:rPr>
            </w:pPr>
            <w:r w:rsidRPr="003B1791">
              <w:rPr>
                <w:sz w:val="20"/>
                <w:szCs w:val="20"/>
              </w:rPr>
              <w:t>1. Технологических результатов:</w:t>
            </w:r>
          </w:p>
          <w:p w:rsidR="003B1791" w:rsidRPr="003B1791" w:rsidRDefault="003B1791" w:rsidP="003B1791">
            <w:pPr>
              <w:widowControl w:val="0"/>
              <w:autoSpaceDE w:val="0"/>
              <w:autoSpaceDN w:val="0"/>
              <w:adjustRightInd w:val="0"/>
              <w:contextualSpacing/>
              <w:jc w:val="both"/>
              <w:rPr>
                <w:sz w:val="20"/>
                <w:szCs w:val="20"/>
              </w:rPr>
            </w:pPr>
            <w:r w:rsidRPr="003B1791">
              <w:rPr>
                <w:sz w:val="20"/>
                <w:szCs w:val="20"/>
              </w:rPr>
              <w:lastRenderedPageBreak/>
              <w:t>- повышение надежности работы систем коммунальной инфраструктуры в муниципальном образовании «</w:t>
            </w:r>
            <w:proofErr w:type="spellStart"/>
            <w:r w:rsidRPr="003B1791">
              <w:rPr>
                <w:sz w:val="20"/>
                <w:szCs w:val="20"/>
              </w:rPr>
              <w:t>Новонукутское</w:t>
            </w:r>
            <w:proofErr w:type="spellEnd"/>
            <w:r w:rsidRPr="003B1791">
              <w:rPr>
                <w:sz w:val="20"/>
                <w:szCs w:val="20"/>
              </w:rPr>
              <w:t>»;</w:t>
            </w:r>
          </w:p>
          <w:p w:rsidR="003B1791" w:rsidRPr="003B1791" w:rsidRDefault="003B1791" w:rsidP="003B1791">
            <w:pPr>
              <w:widowControl w:val="0"/>
              <w:autoSpaceDE w:val="0"/>
              <w:autoSpaceDN w:val="0"/>
              <w:adjustRightInd w:val="0"/>
              <w:contextualSpacing/>
              <w:jc w:val="both"/>
              <w:rPr>
                <w:sz w:val="20"/>
                <w:szCs w:val="20"/>
              </w:rPr>
            </w:pPr>
            <w:r w:rsidRPr="003B1791">
              <w:rPr>
                <w:sz w:val="20"/>
                <w:szCs w:val="20"/>
              </w:rPr>
              <w:t>- снижение потерь коммунальных ресурсов в производственном процессе;</w:t>
            </w:r>
          </w:p>
          <w:p w:rsidR="003B1791" w:rsidRPr="003B1791" w:rsidRDefault="003B1791" w:rsidP="003B1791">
            <w:pPr>
              <w:widowControl w:val="0"/>
              <w:autoSpaceDE w:val="0"/>
              <w:autoSpaceDN w:val="0"/>
              <w:adjustRightInd w:val="0"/>
              <w:contextualSpacing/>
              <w:jc w:val="both"/>
              <w:rPr>
                <w:sz w:val="20"/>
                <w:szCs w:val="20"/>
              </w:rPr>
            </w:pPr>
            <w:r w:rsidRPr="003B1791">
              <w:rPr>
                <w:sz w:val="20"/>
                <w:szCs w:val="20"/>
              </w:rPr>
              <w:t>- снижение аварийности на сетях и сооружениях;</w:t>
            </w:r>
          </w:p>
          <w:p w:rsidR="003B1791" w:rsidRPr="003B1791" w:rsidRDefault="003B1791" w:rsidP="003B1791">
            <w:pPr>
              <w:widowControl w:val="0"/>
              <w:autoSpaceDE w:val="0"/>
              <w:autoSpaceDN w:val="0"/>
              <w:adjustRightInd w:val="0"/>
              <w:contextualSpacing/>
              <w:jc w:val="both"/>
              <w:rPr>
                <w:sz w:val="20"/>
                <w:szCs w:val="20"/>
              </w:rPr>
            </w:pPr>
            <w:r w:rsidRPr="003B1791">
              <w:rPr>
                <w:sz w:val="20"/>
                <w:szCs w:val="20"/>
              </w:rPr>
              <w:t>2. Социально-экономических результатов:</w:t>
            </w:r>
          </w:p>
          <w:p w:rsidR="003B1791" w:rsidRPr="003B1791" w:rsidRDefault="003B1791" w:rsidP="003B1791">
            <w:pPr>
              <w:widowControl w:val="0"/>
              <w:autoSpaceDE w:val="0"/>
              <w:autoSpaceDN w:val="0"/>
              <w:adjustRightInd w:val="0"/>
              <w:contextualSpacing/>
              <w:jc w:val="both"/>
              <w:rPr>
                <w:sz w:val="20"/>
                <w:szCs w:val="20"/>
              </w:rPr>
            </w:pPr>
            <w:r w:rsidRPr="003B1791">
              <w:rPr>
                <w:sz w:val="20"/>
                <w:szCs w:val="20"/>
              </w:rPr>
              <w:t>- повышение эффективности финансово-хозяйственной деятельности;</w:t>
            </w:r>
          </w:p>
          <w:p w:rsidR="003B1791" w:rsidRPr="003B1791" w:rsidRDefault="003B1791" w:rsidP="003B1791">
            <w:pPr>
              <w:widowControl w:val="0"/>
              <w:autoSpaceDE w:val="0"/>
              <w:autoSpaceDN w:val="0"/>
              <w:adjustRightInd w:val="0"/>
              <w:contextualSpacing/>
              <w:jc w:val="both"/>
              <w:rPr>
                <w:sz w:val="20"/>
                <w:szCs w:val="20"/>
              </w:rPr>
            </w:pPr>
            <w:r w:rsidRPr="003B1791">
              <w:rPr>
                <w:sz w:val="20"/>
                <w:szCs w:val="20"/>
              </w:rPr>
              <w:t>- повышение качества коммунальных услуг для потребителей.</w:t>
            </w:r>
          </w:p>
        </w:tc>
      </w:tr>
      <w:tr w:rsidR="003B1791" w:rsidRPr="003B1791" w:rsidTr="003B1791">
        <w:trPr>
          <w:jc w:val="center"/>
        </w:trPr>
        <w:tc>
          <w:tcPr>
            <w:tcW w:w="1985" w:type="dxa"/>
            <w:tcBorders>
              <w:top w:val="single" w:sz="4" w:space="0" w:color="auto"/>
              <w:left w:val="single" w:sz="4" w:space="0" w:color="auto"/>
              <w:bottom w:val="single" w:sz="4" w:space="0" w:color="auto"/>
              <w:right w:val="single" w:sz="4" w:space="0" w:color="auto"/>
            </w:tcBorders>
            <w:hideMark/>
          </w:tcPr>
          <w:p w:rsidR="003B1791" w:rsidRPr="003B1791" w:rsidRDefault="003B1791" w:rsidP="003B1791">
            <w:pPr>
              <w:widowControl w:val="0"/>
              <w:autoSpaceDE w:val="0"/>
              <w:autoSpaceDN w:val="0"/>
              <w:adjustRightInd w:val="0"/>
              <w:contextualSpacing/>
              <w:jc w:val="both"/>
              <w:rPr>
                <w:sz w:val="20"/>
                <w:szCs w:val="20"/>
              </w:rPr>
            </w:pPr>
            <w:r w:rsidRPr="003B1791">
              <w:rPr>
                <w:sz w:val="20"/>
                <w:szCs w:val="20"/>
              </w:rPr>
              <w:lastRenderedPageBreak/>
              <w:t>Сроки и этапы реализации программы</w:t>
            </w:r>
          </w:p>
        </w:tc>
        <w:tc>
          <w:tcPr>
            <w:tcW w:w="8221" w:type="dxa"/>
            <w:tcBorders>
              <w:top w:val="single" w:sz="4" w:space="0" w:color="auto"/>
              <w:left w:val="single" w:sz="4" w:space="0" w:color="auto"/>
              <w:bottom w:val="single" w:sz="4" w:space="0" w:color="auto"/>
              <w:right w:val="single" w:sz="4" w:space="0" w:color="auto"/>
            </w:tcBorders>
            <w:hideMark/>
          </w:tcPr>
          <w:p w:rsidR="003B1791" w:rsidRPr="003B1791" w:rsidRDefault="003B1791" w:rsidP="003B1791">
            <w:pPr>
              <w:widowControl w:val="0"/>
              <w:autoSpaceDE w:val="0"/>
              <w:autoSpaceDN w:val="0"/>
              <w:adjustRightInd w:val="0"/>
              <w:contextualSpacing/>
              <w:jc w:val="both"/>
              <w:rPr>
                <w:sz w:val="20"/>
                <w:szCs w:val="20"/>
              </w:rPr>
            </w:pPr>
            <w:r w:rsidRPr="003B1791">
              <w:rPr>
                <w:sz w:val="20"/>
                <w:szCs w:val="20"/>
              </w:rPr>
              <w:t>Период реализации Программы: 2014 – 2024 гг.</w:t>
            </w:r>
          </w:p>
          <w:p w:rsidR="003B1791" w:rsidRPr="003B1791" w:rsidRDefault="003B1791" w:rsidP="003B1791">
            <w:pPr>
              <w:widowControl w:val="0"/>
              <w:autoSpaceDE w:val="0"/>
              <w:autoSpaceDN w:val="0"/>
              <w:adjustRightInd w:val="0"/>
              <w:contextualSpacing/>
              <w:jc w:val="both"/>
              <w:rPr>
                <w:sz w:val="20"/>
                <w:szCs w:val="20"/>
              </w:rPr>
            </w:pPr>
            <w:r w:rsidRPr="003B1791">
              <w:rPr>
                <w:sz w:val="20"/>
                <w:szCs w:val="20"/>
              </w:rPr>
              <w:t>Программа реализуется в 1 этап.</w:t>
            </w:r>
          </w:p>
        </w:tc>
      </w:tr>
      <w:tr w:rsidR="003B1791" w:rsidRPr="003B1791" w:rsidTr="003B1791">
        <w:trPr>
          <w:trHeight w:val="1197"/>
          <w:jc w:val="center"/>
        </w:trPr>
        <w:tc>
          <w:tcPr>
            <w:tcW w:w="1985" w:type="dxa"/>
            <w:tcBorders>
              <w:top w:val="single" w:sz="4" w:space="0" w:color="auto"/>
              <w:left w:val="single" w:sz="4" w:space="0" w:color="auto"/>
              <w:bottom w:val="single" w:sz="4" w:space="0" w:color="auto"/>
              <w:right w:val="single" w:sz="4" w:space="0" w:color="auto"/>
            </w:tcBorders>
            <w:hideMark/>
          </w:tcPr>
          <w:p w:rsidR="003B1791" w:rsidRPr="003B1791" w:rsidRDefault="003B1791" w:rsidP="003B1791">
            <w:pPr>
              <w:widowControl w:val="0"/>
              <w:autoSpaceDE w:val="0"/>
              <w:autoSpaceDN w:val="0"/>
              <w:adjustRightInd w:val="0"/>
              <w:contextualSpacing/>
              <w:rPr>
                <w:sz w:val="20"/>
                <w:szCs w:val="20"/>
              </w:rPr>
            </w:pPr>
            <w:r w:rsidRPr="003B1791">
              <w:rPr>
                <w:sz w:val="20"/>
                <w:szCs w:val="20"/>
              </w:rPr>
              <w:t>Объемы и источники финансирования программы</w:t>
            </w:r>
          </w:p>
        </w:tc>
        <w:tc>
          <w:tcPr>
            <w:tcW w:w="8221" w:type="dxa"/>
            <w:tcBorders>
              <w:top w:val="single" w:sz="4" w:space="0" w:color="auto"/>
              <w:left w:val="single" w:sz="4" w:space="0" w:color="auto"/>
              <w:right w:val="single" w:sz="4" w:space="0" w:color="auto"/>
            </w:tcBorders>
          </w:tcPr>
          <w:p w:rsidR="003B1791" w:rsidRPr="003B1791" w:rsidRDefault="003B1791" w:rsidP="003B1791">
            <w:pPr>
              <w:widowControl w:val="0"/>
              <w:autoSpaceDE w:val="0"/>
              <w:autoSpaceDN w:val="0"/>
              <w:adjustRightInd w:val="0"/>
              <w:contextualSpacing/>
              <w:jc w:val="both"/>
              <w:rPr>
                <w:sz w:val="20"/>
                <w:szCs w:val="20"/>
              </w:rPr>
            </w:pPr>
            <w:r w:rsidRPr="003B1791">
              <w:rPr>
                <w:sz w:val="20"/>
                <w:szCs w:val="20"/>
              </w:rPr>
              <w:t>64 595 000 рублей, в том числе:</w:t>
            </w:r>
          </w:p>
          <w:p w:rsidR="003B1791" w:rsidRPr="003B1791" w:rsidRDefault="003B1791" w:rsidP="003B1791">
            <w:pPr>
              <w:widowControl w:val="0"/>
              <w:autoSpaceDE w:val="0"/>
              <w:autoSpaceDN w:val="0"/>
              <w:adjustRightInd w:val="0"/>
              <w:contextualSpacing/>
              <w:jc w:val="both"/>
              <w:rPr>
                <w:sz w:val="20"/>
                <w:szCs w:val="20"/>
              </w:rPr>
            </w:pPr>
            <w:r w:rsidRPr="003B1791">
              <w:rPr>
                <w:sz w:val="20"/>
                <w:szCs w:val="20"/>
              </w:rPr>
              <w:t xml:space="preserve">Областной бюджет – 60 069 000 рублей, </w:t>
            </w:r>
          </w:p>
          <w:p w:rsidR="003B1791" w:rsidRPr="003B1791" w:rsidRDefault="003B1791" w:rsidP="003B1791">
            <w:pPr>
              <w:widowControl w:val="0"/>
              <w:autoSpaceDE w:val="0"/>
              <w:autoSpaceDN w:val="0"/>
              <w:adjustRightInd w:val="0"/>
              <w:contextualSpacing/>
              <w:jc w:val="both"/>
              <w:rPr>
                <w:sz w:val="20"/>
                <w:szCs w:val="20"/>
              </w:rPr>
            </w:pPr>
            <w:r w:rsidRPr="003B1791">
              <w:rPr>
                <w:sz w:val="20"/>
                <w:szCs w:val="20"/>
              </w:rPr>
              <w:t>Местный бюджет – 4 526 000 рублей.</w:t>
            </w:r>
          </w:p>
        </w:tc>
      </w:tr>
    </w:tbl>
    <w:p w:rsidR="003B1791" w:rsidRPr="00E4599A" w:rsidRDefault="003B1791" w:rsidP="003B1791"/>
    <w:p w:rsidR="003B1791" w:rsidRPr="003B1791" w:rsidRDefault="003B1791" w:rsidP="003B1791">
      <w:pPr>
        <w:pStyle w:val="1"/>
        <w:tabs>
          <w:tab w:val="clear" w:pos="1440"/>
          <w:tab w:val="num" w:pos="0"/>
        </w:tabs>
        <w:suppressAutoHyphens/>
        <w:ind w:left="432" w:firstLine="0"/>
        <w:jc w:val="center"/>
        <w:rPr>
          <w:sz w:val="20"/>
          <w:szCs w:val="20"/>
        </w:rPr>
      </w:pPr>
      <w:r w:rsidRPr="003B1791">
        <w:rPr>
          <w:sz w:val="20"/>
          <w:szCs w:val="20"/>
        </w:rPr>
        <w:t>1.1. Введение</w:t>
      </w:r>
    </w:p>
    <w:p w:rsidR="003B1791" w:rsidRPr="003B1791" w:rsidRDefault="003B1791" w:rsidP="003B1791">
      <w:pPr>
        <w:autoSpaceDE w:val="0"/>
        <w:ind w:firstLine="567"/>
        <w:jc w:val="both"/>
        <w:rPr>
          <w:sz w:val="20"/>
          <w:szCs w:val="20"/>
        </w:rPr>
      </w:pPr>
      <w:proofErr w:type="gramStart"/>
      <w:r w:rsidRPr="003B1791">
        <w:rPr>
          <w:sz w:val="20"/>
          <w:szCs w:val="20"/>
        </w:rPr>
        <w:t>Программа «Комплексное развитие систем коммунальной инфраструктуры на территории муниципального образования «</w:t>
      </w:r>
      <w:proofErr w:type="spellStart"/>
      <w:r w:rsidRPr="003B1791">
        <w:rPr>
          <w:sz w:val="20"/>
          <w:szCs w:val="20"/>
        </w:rPr>
        <w:t>Новонукутское</w:t>
      </w:r>
      <w:proofErr w:type="spellEnd"/>
      <w:r w:rsidRPr="003B1791">
        <w:rPr>
          <w:sz w:val="20"/>
          <w:szCs w:val="20"/>
        </w:rPr>
        <w:t>» на 2014 - 2024 годы (далее Программа) – это программа строительства и модернизации систем коммунальной инфраструктуры, которая обеспечивает развитие этих систем и объектов в соответствии с потребностями жилищного и промышленного строительства, повышение качества производимых для потребителей товаров (оказываемых услуг), улучшение экологической ситуации на территории  муниципального образования «</w:t>
      </w:r>
      <w:proofErr w:type="spellStart"/>
      <w:r w:rsidRPr="003B1791">
        <w:rPr>
          <w:sz w:val="20"/>
          <w:szCs w:val="20"/>
        </w:rPr>
        <w:t>Новонукутское</w:t>
      </w:r>
      <w:proofErr w:type="spellEnd"/>
      <w:r w:rsidRPr="003B1791">
        <w:rPr>
          <w:sz w:val="20"/>
          <w:szCs w:val="20"/>
        </w:rPr>
        <w:t>».</w:t>
      </w:r>
      <w:proofErr w:type="gramEnd"/>
    </w:p>
    <w:p w:rsidR="003B1791" w:rsidRPr="003B1791" w:rsidRDefault="003B1791" w:rsidP="003B1791">
      <w:pPr>
        <w:autoSpaceDE w:val="0"/>
        <w:ind w:firstLine="567"/>
        <w:jc w:val="both"/>
        <w:rPr>
          <w:sz w:val="20"/>
          <w:szCs w:val="20"/>
        </w:rPr>
      </w:pPr>
      <w:r w:rsidRPr="003B1791">
        <w:rPr>
          <w:sz w:val="20"/>
          <w:szCs w:val="20"/>
        </w:rPr>
        <w:t>В Программе определены затраты на реализацию мероприятий Программы, эффекты, возникающие в результате реализации мероприятий Программы и источники инвестиций для реализации мероприятий.</w:t>
      </w:r>
    </w:p>
    <w:p w:rsidR="003B1791" w:rsidRPr="003B1791" w:rsidRDefault="003B1791" w:rsidP="003B1791">
      <w:pPr>
        <w:autoSpaceDE w:val="0"/>
        <w:ind w:firstLine="567"/>
        <w:jc w:val="both"/>
        <w:rPr>
          <w:sz w:val="20"/>
          <w:szCs w:val="20"/>
        </w:rPr>
      </w:pPr>
      <w:r w:rsidRPr="003B1791">
        <w:rPr>
          <w:sz w:val="20"/>
          <w:szCs w:val="20"/>
        </w:rPr>
        <w:t xml:space="preserve">Данная Программа является основанием для выдачи технических заданий по разработке инвестиционных программ организациям коммунального комплекса по развитию систем коммунальной инфраструктуры, а также основным документом для подачи заявок на участие в федеральных и областных целевых программах по модернизации существующих и строительству новых коммунальных объектов. Дает объективную картину состояния и перспективы развития инженерной инфраструктуры </w:t>
      </w:r>
      <w:proofErr w:type="spellStart"/>
      <w:r w:rsidRPr="003B1791">
        <w:rPr>
          <w:spacing w:val="3"/>
          <w:sz w:val="20"/>
          <w:szCs w:val="20"/>
        </w:rPr>
        <w:t>Городищенского</w:t>
      </w:r>
      <w:proofErr w:type="spellEnd"/>
      <w:r w:rsidRPr="003B1791">
        <w:rPr>
          <w:spacing w:val="3"/>
          <w:sz w:val="20"/>
          <w:szCs w:val="20"/>
        </w:rPr>
        <w:t xml:space="preserve"> городского</w:t>
      </w:r>
      <w:r w:rsidRPr="003B1791">
        <w:rPr>
          <w:sz w:val="20"/>
          <w:szCs w:val="20"/>
        </w:rPr>
        <w:t xml:space="preserve"> поселения для потенциальных инвесторов.</w:t>
      </w:r>
    </w:p>
    <w:p w:rsidR="003B1791" w:rsidRPr="00E4599A" w:rsidRDefault="003B1791" w:rsidP="003B1791">
      <w:pPr>
        <w:autoSpaceDE w:val="0"/>
        <w:jc w:val="both"/>
      </w:pPr>
    </w:p>
    <w:p w:rsidR="003B1791" w:rsidRPr="003B1791" w:rsidRDefault="003B1791" w:rsidP="003B1791">
      <w:pPr>
        <w:autoSpaceDE w:val="0"/>
        <w:jc w:val="center"/>
        <w:rPr>
          <w:b/>
          <w:bCs/>
          <w:sz w:val="20"/>
          <w:szCs w:val="20"/>
        </w:rPr>
      </w:pPr>
      <w:r w:rsidRPr="003B1791">
        <w:rPr>
          <w:b/>
          <w:bCs/>
          <w:sz w:val="20"/>
          <w:szCs w:val="20"/>
        </w:rPr>
        <w:t>Раздел 2.</w:t>
      </w:r>
    </w:p>
    <w:p w:rsidR="003B1791" w:rsidRPr="003B1791" w:rsidRDefault="003B1791" w:rsidP="003B1791">
      <w:pPr>
        <w:autoSpaceDE w:val="0"/>
        <w:jc w:val="center"/>
        <w:rPr>
          <w:b/>
          <w:bCs/>
          <w:sz w:val="20"/>
          <w:szCs w:val="20"/>
        </w:rPr>
      </w:pPr>
      <w:r w:rsidRPr="003B1791">
        <w:rPr>
          <w:b/>
          <w:bCs/>
          <w:sz w:val="20"/>
          <w:szCs w:val="20"/>
        </w:rPr>
        <w:t xml:space="preserve">ХАРАКТЕРИСТИКА </w:t>
      </w:r>
      <w:proofErr w:type="gramStart"/>
      <w:r w:rsidRPr="003B1791">
        <w:rPr>
          <w:b/>
          <w:bCs/>
          <w:sz w:val="20"/>
          <w:szCs w:val="20"/>
        </w:rPr>
        <w:t>СУЩЕСТВУЮЩЕГО</w:t>
      </w:r>
      <w:proofErr w:type="gramEnd"/>
    </w:p>
    <w:p w:rsidR="003B1791" w:rsidRPr="003B1791" w:rsidRDefault="003B1791" w:rsidP="003B1791">
      <w:pPr>
        <w:autoSpaceDE w:val="0"/>
        <w:jc w:val="center"/>
        <w:rPr>
          <w:b/>
          <w:bCs/>
          <w:sz w:val="20"/>
          <w:szCs w:val="20"/>
        </w:rPr>
      </w:pPr>
      <w:r w:rsidRPr="003B1791">
        <w:rPr>
          <w:b/>
          <w:bCs/>
          <w:sz w:val="20"/>
          <w:szCs w:val="20"/>
        </w:rPr>
        <w:t>СОСТОЯНИЯ КОММУНАЛЬНОЙ ИНФРАСТРУКТУРЫ</w:t>
      </w:r>
    </w:p>
    <w:p w:rsidR="003B1791" w:rsidRPr="003B1791" w:rsidRDefault="003B1791" w:rsidP="003B1791">
      <w:pPr>
        <w:autoSpaceDE w:val="0"/>
        <w:jc w:val="center"/>
        <w:rPr>
          <w:b/>
          <w:bCs/>
          <w:sz w:val="20"/>
          <w:szCs w:val="20"/>
        </w:rPr>
      </w:pPr>
      <w:r w:rsidRPr="003B1791">
        <w:rPr>
          <w:b/>
          <w:bCs/>
          <w:sz w:val="20"/>
          <w:szCs w:val="20"/>
        </w:rPr>
        <w:t xml:space="preserve">2.1. Краткий анализ существующего состояния систем </w:t>
      </w:r>
      <w:proofErr w:type="spellStart"/>
      <w:r w:rsidRPr="003B1791">
        <w:rPr>
          <w:b/>
          <w:bCs/>
          <w:sz w:val="20"/>
          <w:szCs w:val="20"/>
        </w:rPr>
        <w:t>ресурсоснабжения</w:t>
      </w:r>
      <w:proofErr w:type="spellEnd"/>
    </w:p>
    <w:p w:rsidR="003B1791" w:rsidRPr="003B1791" w:rsidRDefault="003B1791" w:rsidP="003B1791">
      <w:pPr>
        <w:ind w:firstLine="567"/>
        <w:jc w:val="both"/>
        <w:rPr>
          <w:sz w:val="20"/>
          <w:szCs w:val="20"/>
        </w:rPr>
      </w:pPr>
      <w:r w:rsidRPr="003B1791">
        <w:rPr>
          <w:sz w:val="20"/>
          <w:szCs w:val="20"/>
        </w:rPr>
        <w:t xml:space="preserve">Сфера коммунального хозяйства является наиболее важной составляющей в жизнеобеспечении граждан и включает такие основные направления деятельности, как теплоснабжение,  водоснабжение, водоотведение. </w:t>
      </w:r>
    </w:p>
    <w:p w:rsidR="003B1791" w:rsidRPr="003B1791" w:rsidRDefault="003B1791" w:rsidP="003B1791">
      <w:pPr>
        <w:ind w:firstLine="567"/>
        <w:jc w:val="both"/>
        <w:rPr>
          <w:sz w:val="20"/>
          <w:szCs w:val="20"/>
        </w:rPr>
      </w:pPr>
      <w:r w:rsidRPr="003B1791">
        <w:rPr>
          <w:sz w:val="20"/>
          <w:szCs w:val="20"/>
        </w:rPr>
        <w:t>В состав организаций коммунального комплекса МО «</w:t>
      </w:r>
      <w:proofErr w:type="spellStart"/>
      <w:r w:rsidRPr="003B1791">
        <w:rPr>
          <w:sz w:val="20"/>
          <w:szCs w:val="20"/>
        </w:rPr>
        <w:t>Новонукутское</w:t>
      </w:r>
      <w:proofErr w:type="spellEnd"/>
      <w:r w:rsidRPr="003B1791">
        <w:rPr>
          <w:sz w:val="20"/>
          <w:szCs w:val="20"/>
        </w:rPr>
        <w:t xml:space="preserve">» входят предприятия и организации, занимающиеся производством и передачей тепловой энергии, водоснабжением, водоотведением, сбором и вывозом твердых бытовых отходов. </w:t>
      </w:r>
    </w:p>
    <w:p w:rsidR="003B1791" w:rsidRPr="003B1791" w:rsidRDefault="003B1791" w:rsidP="003B1791">
      <w:pPr>
        <w:pStyle w:val="211"/>
        <w:ind w:firstLine="567"/>
      </w:pPr>
      <w:r w:rsidRPr="003B1791">
        <w:t>В последние годы для МО «</w:t>
      </w:r>
      <w:proofErr w:type="spellStart"/>
      <w:r w:rsidRPr="003B1791">
        <w:t>Новонукутское</w:t>
      </w:r>
      <w:proofErr w:type="spellEnd"/>
      <w:r w:rsidRPr="003B1791">
        <w:t xml:space="preserve">» привлечение инвестиций в коммунальное хозяйство, характеризуется не столько развитием инженерной инфраструктуры, сколько необходимостью в ее капитальном ремонте и модернизации. Такая потребность обуславливается, в первую очередь, постоянно растущим уровнем износа систем коммунальной инфраструктуры. </w:t>
      </w:r>
    </w:p>
    <w:p w:rsidR="003B1791" w:rsidRPr="003B1791" w:rsidRDefault="003B1791" w:rsidP="003B1791">
      <w:pPr>
        <w:pStyle w:val="211"/>
        <w:ind w:firstLine="567"/>
      </w:pPr>
      <w:r w:rsidRPr="003B1791">
        <w:t>Высокий уровень износа коммунальной инфраструктуры и соответственно высокий уровень аварийности являются основными определяющими факторами при формировании программы комплексного развития в части строительства и модернизации существующих систем.</w:t>
      </w:r>
    </w:p>
    <w:p w:rsidR="003B1791" w:rsidRPr="003B1791" w:rsidRDefault="003B1791" w:rsidP="003B1791">
      <w:pPr>
        <w:ind w:firstLine="567"/>
        <w:jc w:val="both"/>
        <w:rPr>
          <w:i/>
          <w:sz w:val="20"/>
          <w:szCs w:val="20"/>
        </w:rPr>
      </w:pPr>
      <w:r w:rsidRPr="003B1791">
        <w:rPr>
          <w:sz w:val="20"/>
          <w:szCs w:val="20"/>
        </w:rPr>
        <w:t>Ключевыми направлениями развития коммунальной сферы являются мероприятия, направленные на повышение качества предоставляемых коммунальных услуг, внедрение энергосберегающих технологий.</w:t>
      </w:r>
      <w:r w:rsidRPr="003B1791">
        <w:rPr>
          <w:i/>
          <w:sz w:val="20"/>
          <w:szCs w:val="20"/>
        </w:rPr>
        <w:t xml:space="preserve"> </w:t>
      </w:r>
    </w:p>
    <w:p w:rsidR="003B1791" w:rsidRPr="003B1791" w:rsidRDefault="003B1791" w:rsidP="003B1791">
      <w:pPr>
        <w:autoSpaceDE w:val="0"/>
        <w:jc w:val="center"/>
        <w:rPr>
          <w:b/>
          <w:bCs/>
          <w:sz w:val="20"/>
          <w:szCs w:val="20"/>
        </w:rPr>
      </w:pPr>
      <w:r w:rsidRPr="003B1791">
        <w:rPr>
          <w:b/>
          <w:bCs/>
          <w:iCs/>
          <w:sz w:val="20"/>
          <w:szCs w:val="20"/>
        </w:rPr>
        <w:t xml:space="preserve">2.1.1. </w:t>
      </w:r>
      <w:r w:rsidRPr="003B1791">
        <w:rPr>
          <w:b/>
          <w:bCs/>
          <w:sz w:val="20"/>
          <w:szCs w:val="20"/>
        </w:rPr>
        <w:t>Краткий анализ существующего состояния</w:t>
      </w:r>
    </w:p>
    <w:p w:rsidR="003B1791" w:rsidRPr="003B1791" w:rsidRDefault="003B1791" w:rsidP="003B1791">
      <w:pPr>
        <w:autoSpaceDE w:val="0"/>
        <w:jc w:val="center"/>
        <w:rPr>
          <w:b/>
          <w:bCs/>
          <w:sz w:val="20"/>
          <w:szCs w:val="20"/>
        </w:rPr>
      </w:pPr>
      <w:r w:rsidRPr="003B1791">
        <w:rPr>
          <w:b/>
          <w:bCs/>
          <w:sz w:val="20"/>
          <w:szCs w:val="20"/>
        </w:rPr>
        <w:t>системы водоснабжения</w:t>
      </w:r>
    </w:p>
    <w:p w:rsidR="003B1791" w:rsidRPr="003B1791" w:rsidRDefault="003B1791" w:rsidP="003B1791">
      <w:pPr>
        <w:ind w:firstLine="567"/>
        <w:contextualSpacing/>
        <w:jc w:val="both"/>
        <w:rPr>
          <w:sz w:val="20"/>
          <w:szCs w:val="20"/>
        </w:rPr>
      </w:pPr>
      <w:r w:rsidRPr="003B1791">
        <w:rPr>
          <w:sz w:val="20"/>
          <w:szCs w:val="20"/>
        </w:rPr>
        <w:t>Холодное водоснабжение в рассматриваемом населённом пункте осуществляется централизованным и децентрализованным способом.</w:t>
      </w:r>
    </w:p>
    <w:p w:rsidR="003B1791" w:rsidRPr="003B1791" w:rsidRDefault="003B1791" w:rsidP="003B1791">
      <w:pPr>
        <w:ind w:firstLine="567"/>
        <w:contextualSpacing/>
        <w:jc w:val="both"/>
        <w:rPr>
          <w:color w:val="0000FF"/>
          <w:sz w:val="20"/>
          <w:szCs w:val="20"/>
        </w:rPr>
      </w:pPr>
      <w:r w:rsidRPr="003B1791">
        <w:rPr>
          <w:sz w:val="20"/>
          <w:szCs w:val="20"/>
        </w:rPr>
        <w:t xml:space="preserve">Собственниками </w:t>
      </w:r>
      <w:proofErr w:type="spellStart"/>
      <w:r w:rsidRPr="003B1791">
        <w:rPr>
          <w:sz w:val="20"/>
          <w:szCs w:val="20"/>
        </w:rPr>
        <w:t>водоисточников</w:t>
      </w:r>
      <w:proofErr w:type="spellEnd"/>
      <w:r w:rsidRPr="003B1791">
        <w:rPr>
          <w:sz w:val="20"/>
          <w:szCs w:val="20"/>
        </w:rPr>
        <w:t xml:space="preserve"> и водопроводных сетей холодного водоснабжения  в настоящее время является – Администрация МО «</w:t>
      </w:r>
      <w:proofErr w:type="spellStart"/>
      <w:r w:rsidRPr="003B1791">
        <w:rPr>
          <w:sz w:val="20"/>
          <w:szCs w:val="20"/>
        </w:rPr>
        <w:t>Новонукутское</w:t>
      </w:r>
      <w:proofErr w:type="spellEnd"/>
      <w:r w:rsidRPr="003B1791">
        <w:rPr>
          <w:sz w:val="20"/>
          <w:szCs w:val="20"/>
        </w:rPr>
        <w:t>».</w:t>
      </w:r>
    </w:p>
    <w:p w:rsidR="003B1791" w:rsidRPr="003B1791" w:rsidRDefault="003B1791" w:rsidP="003B1791">
      <w:pPr>
        <w:ind w:firstLine="567"/>
        <w:contextualSpacing/>
        <w:jc w:val="both"/>
        <w:rPr>
          <w:color w:val="0000FF"/>
          <w:sz w:val="20"/>
          <w:szCs w:val="20"/>
        </w:rPr>
      </w:pPr>
      <w:r w:rsidRPr="003B1791">
        <w:rPr>
          <w:sz w:val="20"/>
          <w:szCs w:val="20"/>
        </w:rPr>
        <w:t>Функции по эксплуатации водозаборных сооружений и водопроводных сетей холодного водоснабжения в настоящее время осуществляет – ООО «Крот».</w:t>
      </w:r>
    </w:p>
    <w:p w:rsidR="003B1791" w:rsidRPr="003B1791" w:rsidRDefault="003B1791" w:rsidP="003B1791">
      <w:pPr>
        <w:ind w:firstLine="567"/>
        <w:contextualSpacing/>
        <w:jc w:val="both"/>
        <w:rPr>
          <w:sz w:val="20"/>
          <w:szCs w:val="20"/>
        </w:rPr>
      </w:pPr>
      <w:proofErr w:type="gramStart"/>
      <w:r w:rsidRPr="003B1791">
        <w:rPr>
          <w:sz w:val="20"/>
          <w:szCs w:val="20"/>
        </w:rPr>
        <w:t xml:space="preserve">Потребителями воды являются: </w:t>
      </w:r>
      <w:r w:rsidRPr="003B1791">
        <w:rPr>
          <w:color w:val="000000"/>
          <w:sz w:val="20"/>
          <w:szCs w:val="20"/>
        </w:rPr>
        <w:t>население (5 410 чел., в том числе проживающие в частном жилом фонде – 5 050 чел., в многоквартирном – 360 чел)</w:t>
      </w:r>
      <w:r w:rsidRPr="003B1791">
        <w:rPr>
          <w:sz w:val="20"/>
          <w:szCs w:val="20"/>
        </w:rPr>
        <w:t>, бюджетные учреждения  - 26 абонентов,  коммерческие предприятия – 19 абонентов.</w:t>
      </w:r>
      <w:proofErr w:type="gramEnd"/>
      <w:r w:rsidRPr="003B1791">
        <w:rPr>
          <w:sz w:val="20"/>
          <w:szCs w:val="20"/>
        </w:rPr>
        <w:t xml:space="preserve"> С потребителями заключены прямые договора. </w:t>
      </w:r>
    </w:p>
    <w:p w:rsidR="003B1791" w:rsidRPr="003B1791" w:rsidRDefault="003B1791" w:rsidP="003B1791">
      <w:pPr>
        <w:contextualSpacing/>
        <w:jc w:val="center"/>
        <w:rPr>
          <w:b/>
          <w:sz w:val="20"/>
          <w:szCs w:val="20"/>
        </w:rPr>
      </w:pPr>
      <w:r w:rsidRPr="003B1791">
        <w:rPr>
          <w:b/>
          <w:sz w:val="20"/>
          <w:szCs w:val="20"/>
        </w:rPr>
        <w:t>Система Водоснабжения</w:t>
      </w:r>
    </w:p>
    <w:p w:rsidR="003B1791" w:rsidRPr="003B1791" w:rsidRDefault="003B1791" w:rsidP="003B1791">
      <w:pPr>
        <w:ind w:firstLine="567"/>
        <w:contextualSpacing/>
        <w:jc w:val="both"/>
        <w:rPr>
          <w:sz w:val="20"/>
          <w:szCs w:val="20"/>
        </w:rPr>
      </w:pPr>
      <w:r w:rsidRPr="003B1791">
        <w:rPr>
          <w:sz w:val="20"/>
          <w:szCs w:val="20"/>
        </w:rPr>
        <w:t>В настоящее время система функционирует круглогодично для снабжения котельной и потребителей посёлка водой.</w:t>
      </w:r>
    </w:p>
    <w:p w:rsidR="003B1791" w:rsidRPr="003B1791" w:rsidRDefault="003B1791" w:rsidP="003B1791">
      <w:pPr>
        <w:ind w:firstLine="567"/>
        <w:contextualSpacing/>
        <w:jc w:val="both"/>
        <w:rPr>
          <w:sz w:val="20"/>
          <w:szCs w:val="20"/>
        </w:rPr>
      </w:pPr>
      <w:r w:rsidRPr="003B1791">
        <w:rPr>
          <w:sz w:val="20"/>
          <w:szCs w:val="20"/>
        </w:rPr>
        <w:t>В состав системы входят: скважины, водозабор, накопительные ёмкости, водопроводные сети, потребители.</w:t>
      </w:r>
    </w:p>
    <w:p w:rsidR="003B1791" w:rsidRPr="003B1791" w:rsidRDefault="003B1791" w:rsidP="003B1791">
      <w:pPr>
        <w:ind w:firstLine="567"/>
        <w:contextualSpacing/>
        <w:jc w:val="both"/>
        <w:rPr>
          <w:sz w:val="20"/>
          <w:szCs w:val="20"/>
        </w:rPr>
      </w:pPr>
      <w:r w:rsidRPr="003B1791">
        <w:rPr>
          <w:sz w:val="20"/>
          <w:szCs w:val="20"/>
        </w:rPr>
        <w:lastRenderedPageBreak/>
        <w:t>Водоснабжение муниципального образования «</w:t>
      </w:r>
      <w:proofErr w:type="spellStart"/>
      <w:r w:rsidRPr="003B1791">
        <w:rPr>
          <w:sz w:val="20"/>
          <w:szCs w:val="20"/>
        </w:rPr>
        <w:t>Новонукутское</w:t>
      </w:r>
      <w:proofErr w:type="spellEnd"/>
      <w:r w:rsidRPr="003B1791">
        <w:rPr>
          <w:sz w:val="20"/>
          <w:szCs w:val="20"/>
        </w:rPr>
        <w:t xml:space="preserve">» обеспечивается централизованно из группового водозабора </w:t>
      </w:r>
      <w:proofErr w:type="spellStart"/>
      <w:r w:rsidRPr="003B1791">
        <w:rPr>
          <w:sz w:val="20"/>
          <w:szCs w:val="20"/>
        </w:rPr>
        <w:t>Саган-Жалгай</w:t>
      </w:r>
      <w:proofErr w:type="spellEnd"/>
      <w:r w:rsidRPr="003B1791">
        <w:rPr>
          <w:sz w:val="20"/>
          <w:szCs w:val="20"/>
        </w:rPr>
        <w:t xml:space="preserve">, расположенном в днище одноименной пади в 13 км юго-восточнее п. </w:t>
      </w:r>
      <w:proofErr w:type="spellStart"/>
      <w:r w:rsidRPr="003B1791">
        <w:rPr>
          <w:sz w:val="20"/>
          <w:szCs w:val="20"/>
        </w:rPr>
        <w:t>Новонукутский</w:t>
      </w:r>
      <w:proofErr w:type="spellEnd"/>
      <w:r w:rsidRPr="003B1791">
        <w:rPr>
          <w:sz w:val="20"/>
          <w:szCs w:val="20"/>
        </w:rPr>
        <w:t>. Начало работы водозабора относится к 1956 г. Всего на участке водозабора в разное время было сооружено 9 скважин. В постоянной эксплуатации попеременно по 3 находится 6 скважин.</w:t>
      </w:r>
    </w:p>
    <w:p w:rsidR="003B1791" w:rsidRPr="003B1791" w:rsidRDefault="003B1791" w:rsidP="003B1791">
      <w:pPr>
        <w:ind w:firstLine="567"/>
        <w:contextualSpacing/>
        <w:jc w:val="both"/>
        <w:rPr>
          <w:sz w:val="20"/>
          <w:szCs w:val="20"/>
        </w:rPr>
      </w:pPr>
      <w:r w:rsidRPr="003B1791">
        <w:rPr>
          <w:sz w:val="20"/>
          <w:szCs w:val="20"/>
        </w:rPr>
        <w:t xml:space="preserve">Из рабочих скважин вода закачивается в накопительную ёмкость, расположенную в здании </w:t>
      </w:r>
      <w:proofErr w:type="gramStart"/>
      <w:r w:rsidRPr="003B1791">
        <w:rPr>
          <w:sz w:val="20"/>
          <w:szCs w:val="20"/>
        </w:rPr>
        <w:t>из</w:t>
      </w:r>
      <w:proofErr w:type="gramEnd"/>
      <w:r w:rsidRPr="003B1791">
        <w:rPr>
          <w:sz w:val="20"/>
          <w:szCs w:val="20"/>
        </w:rPr>
        <w:t xml:space="preserve"> ж/б. Ёмкость металлическая, сваренная </w:t>
      </w:r>
      <w:r w:rsidRPr="003B1791">
        <w:rPr>
          <w:sz w:val="20"/>
          <w:szCs w:val="20"/>
          <w:lang w:val="en-US"/>
        </w:rPr>
        <w:t>V</w:t>
      </w:r>
      <w:r w:rsidRPr="003B1791">
        <w:rPr>
          <w:sz w:val="20"/>
          <w:szCs w:val="20"/>
        </w:rPr>
        <w:t xml:space="preserve"> = 50 </w:t>
      </w:r>
      <w:r w:rsidRPr="003B1791">
        <w:rPr>
          <w:i/>
          <w:sz w:val="20"/>
          <w:szCs w:val="20"/>
        </w:rPr>
        <w:t>м</w:t>
      </w:r>
      <w:r w:rsidRPr="003B1791">
        <w:rPr>
          <w:i/>
          <w:sz w:val="20"/>
          <w:szCs w:val="20"/>
          <w:vertAlign w:val="superscript"/>
        </w:rPr>
        <w:t>3</w:t>
      </w:r>
      <w:r w:rsidRPr="003B1791">
        <w:rPr>
          <w:i/>
          <w:sz w:val="20"/>
          <w:szCs w:val="20"/>
        </w:rPr>
        <w:t xml:space="preserve">. </w:t>
      </w:r>
      <w:r w:rsidRPr="003B1791">
        <w:rPr>
          <w:sz w:val="20"/>
          <w:szCs w:val="20"/>
        </w:rPr>
        <w:t xml:space="preserve">Далее вода из ёмкости станции 1 подъема подаётся по чугунному трубопроводу </w:t>
      </w:r>
      <w:r w:rsidRPr="003B1791">
        <w:rPr>
          <w:sz w:val="20"/>
          <w:szCs w:val="20"/>
          <w:lang w:val="en-US"/>
        </w:rPr>
        <w:t>D</w:t>
      </w:r>
      <w:r w:rsidRPr="003B1791">
        <w:rPr>
          <w:sz w:val="20"/>
          <w:szCs w:val="20"/>
        </w:rPr>
        <w:t xml:space="preserve"> = 200 мм на станцию 2 подъема, расположенную рядом с дорогой в направлении </w:t>
      </w:r>
      <w:proofErr w:type="gramStart"/>
      <w:r w:rsidRPr="003B1791">
        <w:rPr>
          <w:sz w:val="20"/>
          <w:szCs w:val="20"/>
        </w:rPr>
        <w:t>на</w:t>
      </w:r>
      <w:proofErr w:type="gramEnd"/>
      <w:r w:rsidRPr="003B1791">
        <w:rPr>
          <w:sz w:val="20"/>
          <w:szCs w:val="20"/>
        </w:rPr>
        <w:t xml:space="preserve"> с. Новоселово. Ёмкость на станции 2 подъема открытого типа </w:t>
      </w:r>
      <w:r w:rsidRPr="003B1791">
        <w:rPr>
          <w:sz w:val="20"/>
          <w:szCs w:val="20"/>
          <w:lang w:val="en-US"/>
        </w:rPr>
        <w:t>V</w:t>
      </w:r>
      <w:r w:rsidRPr="003B1791">
        <w:rPr>
          <w:sz w:val="20"/>
          <w:szCs w:val="20"/>
        </w:rPr>
        <w:t xml:space="preserve"> = 8 м</w:t>
      </w:r>
      <w:r w:rsidRPr="003B1791">
        <w:rPr>
          <w:sz w:val="20"/>
          <w:szCs w:val="20"/>
          <w:vertAlign w:val="superscript"/>
        </w:rPr>
        <w:t>3</w:t>
      </w:r>
      <w:r w:rsidRPr="003B1791">
        <w:rPr>
          <w:sz w:val="20"/>
          <w:szCs w:val="20"/>
        </w:rPr>
        <w:t xml:space="preserve"> из </w:t>
      </w:r>
      <w:proofErr w:type="spellStart"/>
      <w:r w:rsidRPr="003B1791">
        <w:rPr>
          <w:sz w:val="20"/>
          <w:szCs w:val="20"/>
        </w:rPr>
        <w:t>ж-б</w:t>
      </w:r>
      <w:proofErr w:type="spellEnd"/>
      <w:r w:rsidRPr="003B1791">
        <w:rPr>
          <w:sz w:val="20"/>
          <w:szCs w:val="20"/>
        </w:rPr>
        <w:t xml:space="preserve"> с перепускной трубой. Далее 2 насосами вода подается по водопроводу в накопительную ёмкость с двумя баками </w:t>
      </w:r>
      <w:r w:rsidRPr="003B1791">
        <w:rPr>
          <w:sz w:val="20"/>
          <w:szCs w:val="20"/>
          <w:lang w:val="en-US"/>
        </w:rPr>
        <w:t>V</w:t>
      </w:r>
      <w:r w:rsidRPr="003B1791">
        <w:rPr>
          <w:sz w:val="20"/>
          <w:szCs w:val="20"/>
        </w:rPr>
        <w:t xml:space="preserve"> = 150, 50 м</w:t>
      </w:r>
      <w:r w:rsidRPr="003B1791">
        <w:rPr>
          <w:sz w:val="20"/>
          <w:szCs w:val="20"/>
          <w:vertAlign w:val="superscript"/>
        </w:rPr>
        <w:t>3</w:t>
      </w:r>
      <w:r w:rsidRPr="003B1791">
        <w:rPr>
          <w:sz w:val="20"/>
          <w:szCs w:val="20"/>
        </w:rPr>
        <w:t xml:space="preserve">. Ёмкость находится перед с. </w:t>
      </w:r>
      <w:proofErr w:type="gramStart"/>
      <w:r w:rsidRPr="003B1791">
        <w:rPr>
          <w:sz w:val="20"/>
          <w:szCs w:val="20"/>
        </w:rPr>
        <w:t>Заречное</w:t>
      </w:r>
      <w:proofErr w:type="gramEnd"/>
      <w:r w:rsidRPr="003B1791">
        <w:rPr>
          <w:sz w:val="20"/>
          <w:szCs w:val="20"/>
        </w:rPr>
        <w:t xml:space="preserve">. Из ёмкости вода поступает потребителям с. </w:t>
      </w:r>
      <w:proofErr w:type="gramStart"/>
      <w:r w:rsidRPr="003B1791">
        <w:rPr>
          <w:sz w:val="20"/>
          <w:szCs w:val="20"/>
        </w:rPr>
        <w:t>Заречное</w:t>
      </w:r>
      <w:proofErr w:type="gramEnd"/>
      <w:r w:rsidRPr="003B1791">
        <w:rPr>
          <w:sz w:val="20"/>
          <w:szCs w:val="20"/>
        </w:rPr>
        <w:t xml:space="preserve"> и п. </w:t>
      </w:r>
      <w:proofErr w:type="spellStart"/>
      <w:r w:rsidRPr="003B1791">
        <w:rPr>
          <w:sz w:val="20"/>
          <w:szCs w:val="20"/>
        </w:rPr>
        <w:t>Новонукутское</w:t>
      </w:r>
      <w:proofErr w:type="spellEnd"/>
      <w:r w:rsidRPr="003B1791">
        <w:rPr>
          <w:sz w:val="20"/>
          <w:szCs w:val="20"/>
        </w:rPr>
        <w:t>.</w:t>
      </w:r>
    </w:p>
    <w:p w:rsidR="003B1791" w:rsidRPr="003B1791" w:rsidRDefault="003B1791" w:rsidP="003B1791">
      <w:pPr>
        <w:ind w:firstLine="567"/>
        <w:contextualSpacing/>
        <w:jc w:val="both"/>
        <w:rPr>
          <w:sz w:val="20"/>
          <w:szCs w:val="20"/>
        </w:rPr>
      </w:pPr>
      <w:r w:rsidRPr="003B1791">
        <w:rPr>
          <w:sz w:val="20"/>
          <w:szCs w:val="20"/>
        </w:rPr>
        <w:t>Максимальный радиус водоснабжения – расстояние от водозабора до дальнего потребителя, составляет около 23 км.</w:t>
      </w:r>
    </w:p>
    <w:p w:rsidR="003B1791" w:rsidRPr="003B1791" w:rsidRDefault="003B1791" w:rsidP="003B1791">
      <w:pPr>
        <w:keepNext/>
        <w:ind w:left="567"/>
        <w:contextualSpacing/>
        <w:jc w:val="center"/>
        <w:outlineLvl w:val="2"/>
        <w:rPr>
          <w:b/>
          <w:bCs/>
          <w:sz w:val="20"/>
          <w:szCs w:val="20"/>
        </w:rPr>
      </w:pPr>
      <w:bookmarkStart w:id="0" w:name="_Toc391985089"/>
      <w:r w:rsidRPr="003B1791">
        <w:rPr>
          <w:b/>
          <w:bCs/>
          <w:sz w:val="20"/>
          <w:szCs w:val="20"/>
        </w:rPr>
        <w:t>Водозаборные сооружения и источники холодной воды</w:t>
      </w:r>
      <w:bookmarkEnd w:id="0"/>
    </w:p>
    <w:p w:rsidR="003B1791" w:rsidRPr="003B1791" w:rsidRDefault="003B1791" w:rsidP="003B1791">
      <w:pPr>
        <w:ind w:firstLine="567"/>
        <w:contextualSpacing/>
        <w:jc w:val="both"/>
        <w:rPr>
          <w:sz w:val="20"/>
          <w:szCs w:val="20"/>
        </w:rPr>
      </w:pPr>
      <w:r w:rsidRPr="003B1791">
        <w:rPr>
          <w:sz w:val="20"/>
          <w:szCs w:val="20"/>
        </w:rPr>
        <w:t xml:space="preserve">Система расположена по все территории посёлка и предназначена для обеспечения населения хозяйственно-питьевой водой. </w:t>
      </w:r>
    </w:p>
    <w:p w:rsidR="003B1791" w:rsidRPr="003B1791" w:rsidRDefault="003B1791" w:rsidP="003B1791">
      <w:pPr>
        <w:ind w:firstLine="567"/>
        <w:contextualSpacing/>
        <w:jc w:val="both"/>
        <w:rPr>
          <w:sz w:val="20"/>
          <w:szCs w:val="20"/>
        </w:rPr>
      </w:pPr>
      <w:r w:rsidRPr="003B1791">
        <w:rPr>
          <w:sz w:val="20"/>
          <w:szCs w:val="20"/>
        </w:rPr>
        <w:t>Система водоснабжения функционирует круглый год. В состав сооружений данной системы входят:</w:t>
      </w:r>
    </w:p>
    <w:p w:rsidR="003B1791" w:rsidRPr="003B1791" w:rsidRDefault="003B1791" w:rsidP="006D1392">
      <w:pPr>
        <w:numPr>
          <w:ilvl w:val="0"/>
          <w:numId w:val="5"/>
        </w:numPr>
        <w:tabs>
          <w:tab w:val="num" w:pos="1260"/>
        </w:tabs>
        <w:overflowPunct w:val="0"/>
        <w:autoSpaceDE w:val="0"/>
        <w:autoSpaceDN w:val="0"/>
        <w:adjustRightInd w:val="0"/>
        <w:ind w:left="0" w:firstLine="567"/>
        <w:contextualSpacing/>
        <w:jc w:val="both"/>
        <w:textAlignment w:val="baseline"/>
        <w:rPr>
          <w:sz w:val="20"/>
          <w:szCs w:val="20"/>
        </w:rPr>
      </w:pPr>
      <w:r w:rsidRPr="003B1791">
        <w:rPr>
          <w:sz w:val="20"/>
          <w:szCs w:val="20"/>
        </w:rPr>
        <w:t>Водозабор;</w:t>
      </w:r>
    </w:p>
    <w:p w:rsidR="003B1791" w:rsidRPr="003B1791" w:rsidRDefault="003B1791" w:rsidP="006D1392">
      <w:pPr>
        <w:numPr>
          <w:ilvl w:val="0"/>
          <w:numId w:val="5"/>
        </w:numPr>
        <w:tabs>
          <w:tab w:val="num" w:pos="1260"/>
        </w:tabs>
        <w:overflowPunct w:val="0"/>
        <w:autoSpaceDE w:val="0"/>
        <w:autoSpaceDN w:val="0"/>
        <w:adjustRightInd w:val="0"/>
        <w:ind w:left="0" w:firstLine="567"/>
        <w:contextualSpacing/>
        <w:jc w:val="both"/>
        <w:textAlignment w:val="baseline"/>
        <w:rPr>
          <w:sz w:val="20"/>
          <w:szCs w:val="20"/>
        </w:rPr>
      </w:pPr>
      <w:r w:rsidRPr="003B1791">
        <w:rPr>
          <w:sz w:val="20"/>
          <w:szCs w:val="20"/>
        </w:rPr>
        <w:t>Шесть артезианских скважин;</w:t>
      </w:r>
    </w:p>
    <w:p w:rsidR="003B1791" w:rsidRPr="003B1791" w:rsidRDefault="003B1791" w:rsidP="006D1392">
      <w:pPr>
        <w:numPr>
          <w:ilvl w:val="0"/>
          <w:numId w:val="5"/>
        </w:numPr>
        <w:tabs>
          <w:tab w:val="num" w:pos="1260"/>
        </w:tabs>
        <w:overflowPunct w:val="0"/>
        <w:autoSpaceDE w:val="0"/>
        <w:autoSpaceDN w:val="0"/>
        <w:adjustRightInd w:val="0"/>
        <w:ind w:left="0" w:firstLine="567"/>
        <w:contextualSpacing/>
        <w:jc w:val="both"/>
        <w:textAlignment w:val="baseline"/>
        <w:rPr>
          <w:sz w:val="20"/>
          <w:szCs w:val="20"/>
        </w:rPr>
      </w:pPr>
      <w:r w:rsidRPr="003B1791">
        <w:rPr>
          <w:sz w:val="20"/>
          <w:szCs w:val="20"/>
        </w:rPr>
        <w:t>Накопительные ёмкости;</w:t>
      </w:r>
    </w:p>
    <w:p w:rsidR="003B1791" w:rsidRPr="003B1791" w:rsidRDefault="003B1791" w:rsidP="006D1392">
      <w:pPr>
        <w:numPr>
          <w:ilvl w:val="0"/>
          <w:numId w:val="5"/>
        </w:numPr>
        <w:tabs>
          <w:tab w:val="num" w:pos="1260"/>
        </w:tabs>
        <w:overflowPunct w:val="0"/>
        <w:autoSpaceDE w:val="0"/>
        <w:autoSpaceDN w:val="0"/>
        <w:adjustRightInd w:val="0"/>
        <w:ind w:left="0" w:firstLine="567"/>
        <w:contextualSpacing/>
        <w:jc w:val="both"/>
        <w:textAlignment w:val="baseline"/>
        <w:rPr>
          <w:sz w:val="20"/>
          <w:szCs w:val="20"/>
        </w:rPr>
      </w:pPr>
      <w:r w:rsidRPr="003B1791">
        <w:rPr>
          <w:sz w:val="20"/>
          <w:szCs w:val="20"/>
        </w:rPr>
        <w:t>Водопроводные сети;</w:t>
      </w:r>
    </w:p>
    <w:p w:rsidR="003B1791" w:rsidRPr="003B1791" w:rsidRDefault="003B1791" w:rsidP="006D1392">
      <w:pPr>
        <w:numPr>
          <w:ilvl w:val="0"/>
          <w:numId w:val="5"/>
        </w:numPr>
        <w:tabs>
          <w:tab w:val="num" w:pos="1260"/>
        </w:tabs>
        <w:overflowPunct w:val="0"/>
        <w:autoSpaceDE w:val="0"/>
        <w:autoSpaceDN w:val="0"/>
        <w:adjustRightInd w:val="0"/>
        <w:ind w:left="0" w:firstLine="567"/>
        <w:contextualSpacing/>
        <w:jc w:val="both"/>
        <w:textAlignment w:val="baseline"/>
        <w:rPr>
          <w:sz w:val="20"/>
          <w:szCs w:val="20"/>
        </w:rPr>
      </w:pPr>
      <w:r w:rsidRPr="003B1791">
        <w:rPr>
          <w:sz w:val="20"/>
          <w:szCs w:val="20"/>
        </w:rPr>
        <w:t>Потребители воды.</w:t>
      </w:r>
    </w:p>
    <w:p w:rsidR="003B1791" w:rsidRPr="003B1791" w:rsidRDefault="003B1791" w:rsidP="003B1791">
      <w:pPr>
        <w:ind w:firstLine="567"/>
        <w:contextualSpacing/>
        <w:jc w:val="both"/>
        <w:rPr>
          <w:sz w:val="20"/>
          <w:szCs w:val="20"/>
        </w:rPr>
      </w:pPr>
      <w:r w:rsidRPr="003B1791">
        <w:rPr>
          <w:sz w:val="20"/>
          <w:szCs w:val="20"/>
        </w:rPr>
        <w:t>Характеристики скважин представлены в</w:t>
      </w:r>
      <w:proofErr w:type="gramStart"/>
      <w:r w:rsidRPr="003B1791">
        <w:rPr>
          <w:sz w:val="20"/>
          <w:szCs w:val="20"/>
        </w:rPr>
        <w:t xml:space="preserve"> </w:t>
      </w:r>
      <w:r w:rsidRPr="003B1791">
        <w:rPr>
          <w:i/>
          <w:sz w:val="20"/>
          <w:szCs w:val="20"/>
        </w:rPr>
        <w:t>Т</w:t>
      </w:r>
      <w:proofErr w:type="gramEnd"/>
      <w:r w:rsidRPr="003B1791">
        <w:rPr>
          <w:i/>
          <w:sz w:val="20"/>
          <w:szCs w:val="20"/>
        </w:rPr>
        <w:t xml:space="preserve">абл. 2.1. </w:t>
      </w:r>
      <w:r w:rsidRPr="003B1791">
        <w:rPr>
          <w:sz w:val="20"/>
          <w:szCs w:val="20"/>
        </w:rPr>
        <w:t>Состояние скважин оценивается как удовлетворительное, несмотря на продолжительный срок службы.</w:t>
      </w:r>
    </w:p>
    <w:p w:rsidR="003B1791" w:rsidRPr="003B1791" w:rsidRDefault="003B1791" w:rsidP="003B1791">
      <w:pPr>
        <w:ind w:firstLine="567"/>
        <w:contextualSpacing/>
        <w:jc w:val="both"/>
        <w:rPr>
          <w:sz w:val="20"/>
          <w:szCs w:val="20"/>
        </w:rPr>
      </w:pPr>
    </w:p>
    <w:p w:rsidR="003B1791" w:rsidRPr="003B1791" w:rsidRDefault="003B1791" w:rsidP="003B1791">
      <w:pPr>
        <w:contextualSpacing/>
        <w:jc w:val="right"/>
        <w:rPr>
          <w:bCs/>
          <w:i/>
          <w:sz w:val="20"/>
          <w:szCs w:val="20"/>
        </w:rPr>
      </w:pPr>
      <w:r w:rsidRPr="003B1791">
        <w:rPr>
          <w:bCs/>
          <w:i/>
          <w:sz w:val="20"/>
          <w:szCs w:val="20"/>
        </w:rPr>
        <w:t>Табл.  2.1</w:t>
      </w:r>
    </w:p>
    <w:p w:rsidR="003B1791" w:rsidRPr="003B1791" w:rsidRDefault="003B1791" w:rsidP="003B1791">
      <w:pPr>
        <w:contextualSpacing/>
        <w:jc w:val="center"/>
        <w:rPr>
          <w:b/>
          <w:i/>
          <w:sz w:val="20"/>
          <w:szCs w:val="20"/>
        </w:rPr>
      </w:pPr>
      <w:r w:rsidRPr="003B1791">
        <w:rPr>
          <w:b/>
          <w:i/>
          <w:sz w:val="20"/>
          <w:szCs w:val="20"/>
        </w:rPr>
        <w:t xml:space="preserve">Технические характеристики скважин системы водоснабжения п. </w:t>
      </w:r>
      <w:proofErr w:type="spellStart"/>
      <w:r w:rsidRPr="003B1791">
        <w:rPr>
          <w:b/>
          <w:i/>
          <w:sz w:val="20"/>
          <w:szCs w:val="20"/>
        </w:rPr>
        <w:t>Новонукутский</w:t>
      </w:r>
      <w:proofErr w:type="spellEnd"/>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6"/>
        <w:gridCol w:w="1052"/>
        <w:gridCol w:w="1150"/>
        <w:gridCol w:w="1853"/>
        <w:gridCol w:w="1350"/>
        <w:gridCol w:w="1352"/>
        <w:gridCol w:w="1464"/>
      </w:tblGrid>
      <w:tr w:rsidR="003B1791" w:rsidRPr="003B1791" w:rsidTr="003B1791">
        <w:tc>
          <w:tcPr>
            <w:tcW w:w="945" w:type="pct"/>
            <w:vMerge w:val="restart"/>
            <w:shd w:val="clear" w:color="auto" w:fill="auto"/>
          </w:tcPr>
          <w:p w:rsidR="003B1791" w:rsidRPr="003B1791" w:rsidRDefault="003B1791" w:rsidP="003B1791">
            <w:pPr>
              <w:contextualSpacing/>
              <w:jc w:val="center"/>
              <w:rPr>
                <w:sz w:val="20"/>
                <w:szCs w:val="20"/>
              </w:rPr>
            </w:pPr>
            <w:r w:rsidRPr="003B1791">
              <w:rPr>
                <w:sz w:val="20"/>
                <w:szCs w:val="20"/>
              </w:rPr>
              <w:t>Сооружение</w:t>
            </w:r>
          </w:p>
          <w:p w:rsidR="003B1791" w:rsidRPr="003B1791" w:rsidRDefault="003B1791" w:rsidP="003B1791">
            <w:pPr>
              <w:contextualSpacing/>
              <w:jc w:val="center"/>
              <w:rPr>
                <w:sz w:val="20"/>
                <w:szCs w:val="20"/>
              </w:rPr>
            </w:pPr>
            <w:r w:rsidRPr="003B1791">
              <w:rPr>
                <w:sz w:val="20"/>
                <w:szCs w:val="20"/>
              </w:rPr>
              <w:t>№ скважины</w:t>
            </w:r>
          </w:p>
        </w:tc>
        <w:tc>
          <w:tcPr>
            <w:tcW w:w="519" w:type="pct"/>
            <w:vMerge w:val="restart"/>
            <w:shd w:val="clear" w:color="auto" w:fill="auto"/>
          </w:tcPr>
          <w:p w:rsidR="003B1791" w:rsidRPr="003B1791" w:rsidRDefault="003B1791" w:rsidP="003B1791">
            <w:pPr>
              <w:contextualSpacing/>
              <w:jc w:val="center"/>
              <w:rPr>
                <w:sz w:val="20"/>
                <w:szCs w:val="20"/>
              </w:rPr>
            </w:pPr>
            <w:r w:rsidRPr="003B1791">
              <w:rPr>
                <w:sz w:val="20"/>
                <w:szCs w:val="20"/>
              </w:rPr>
              <w:t>Год ввода</w:t>
            </w:r>
          </w:p>
        </w:tc>
        <w:tc>
          <w:tcPr>
            <w:tcW w:w="567" w:type="pct"/>
            <w:vMerge w:val="restart"/>
            <w:shd w:val="clear" w:color="auto" w:fill="auto"/>
          </w:tcPr>
          <w:p w:rsidR="003B1791" w:rsidRPr="003B1791" w:rsidRDefault="003B1791" w:rsidP="003B1791">
            <w:pPr>
              <w:contextualSpacing/>
              <w:jc w:val="center"/>
              <w:rPr>
                <w:sz w:val="20"/>
                <w:szCs w:val="20"/>
              </w:rPr>
            </w:pPr>
            <w:r w:rsidRPr="003B1791">
              <w:rPr>
                <w:sz w:val="20"/>
                <w:szCs w:val="20"/>
              </w:rPr>
              <w:t>Износ, %*</w:t>
            </w:r>
          </w:p>
        </w:tc>
        <w:tc>
          <w:tcPr>
            <w:tcW w:w="914" w:type="pct"/>
            <w:vMerge w:val="restart"/>
            <w:shd w:val="clear" w:color="auto" w:fill="auto"/>
          </w:tcPr>
          <w:p w:rsidR="003B1791" w:rsidRPr="003B1791" w:rsidRDefault="003B1791" w:rsidP="003B1791">
            <w:pPr>
              <w:contextualSpacing/>
              <w:jc w:val="center"/>
              <w:rPr>
                <w:sz w:val="20"/>
                <w:szCs w:val="20"/>
              </w:rPr>
            </w:pPr>
            <w:r w:rsidRPr="003B1791">
              <w:rPr>
                <w:sz w:val="20"/>
                <w:szCs w:val="20"/>
              </w:rPr>
              <w:t xml:space="preserve">Глубина заложения, </w:t>
            </w:r>
            <w:proofErr w:type="gramStart"/>
            <w:r w:rsidRPr="003B1791">
              <w:rPr>
                <w:sz w:val="20"/>
                <w:szCs w:val="20"/>
              </w:rPr>
              <w:t>м</w:t>
            </w:r>
            <w:proofErr w:type="gramEnd"/>
          </w:p>
        </w:tc>
        <w:tc>
          <w:tcPr>
            <w:tcW w:w="2055" w:type="pct"/>
            <w:gridSpan w:val="3"/>
            <w:shd w:val="clear" w:color="auto" w:fill="auto"/>
          </w:tcPr>
          <w:p w:rsidR="003B1791" w:rsidRPr="003B1791" w:rsidRDefault="003B1791" w:rsidP="003B1791">
            <w:pPr>
              <w:contextualSpacing/>
              <w:jc w:val="center"/>
              <w:rPr>
                <w:sz w:val="20"/>
                <w:szCs w:val="20"/>
              </w:rPr>
            </w:pPr>
            <w:r w:rsidRPr="003B1791">
              <w:rPr>
                <w:sz w:val="20"/>
                <w:szCs w:val="20"/>
              </w:rPr>
              <w:t>Технологическая колонна</w:t>
            </w:r>
          </w:p>
        </w:tc>
      </w:tr>
      <w:tr w:rsidR="003B1791" w:rsidRPr="003B1791" w:rsidTr="003B1791">
        <w:trPr>
          <w:trHeight w:val="355"/>
        </w:trPr>
        <w:tc>
          <w:tcPr>
            <w:tcW w:w="945" w:type="pct"/>
            <w:vMerge/>
            <w:shd w:val="clear" w:color="auto" w:fill="auto"/>
          </w:tcPr>
          <w:p w:rsidR="003B1791" w:rsidRPr="003B1791" w:rsidRDefault="003B1791" w:rsidP="003B1791">
            <w:pPr>
              <w:contextualSpacing/>
              <w:jc w:val="center"/>
              <w:rPr>
                <w:sz w:val="20"/>
                <w:szCs w:val="20"/>
              </w:rPr>
            </w:pPr>
          </w:p>
        </w:tc>
        <w:tc>
          <w:tcPr>
            <w:tcW w:w="519" w:type="pct"/>
            <w:vMerge/>
            <w:shd w:val="clear" w:color="auto" w:fill="auto"/>
          </w:tcPr>
          <w:p w:rsidR="003B1791" w:rsidRPr="003B1791" w:rsidRDefault="003B1791" w:rsidP="003B1791">
            <w:pPr>
              <w:contextualSpacing/>
              <w:jc w:val="center"/>
              <w:rPr>
                <w:sz w:val="20"/>
                <w:szCs w:val="20"/>
              </w:rPr>
            </w:pPr>
          </w:p>
        </w:tc>
        <w:tc>
          <w:tcPr>
            <w:tcW w:w="567" w:type="pct"/>
            <w:vMerge/>
            <w:shd w:val="clear" w:color="auto" w:fill="auto"/>
          </w:tcPr>
          <w:p w:rsidR="003B1791" w:rsidRPr="003B1791" w:rsidRDefault="003B1791" w:rsidP="003B1791">
            <w:pPr>
              <w:contextualSpacing/>
              <w:jc w:val="center"/>
              <w:rPr>
                <w:sz w:val="20"/>
                <w:szCs w:val="20"/>
              </w:rPr>
            </w:pPr>
          </w:p>
        </w:tc>
        <w:tc>
          <w:tcPr>
            <w:tcW w:w="914" w:type="pct"/>
            <w:vMerge/>
            <w:shd w:val="clear" w:color="auto" w:fill="auto"/>
          </w:tcPr>
          <w:p w:rsidR="003B1791" w:rsidRPr="003B1791" w:rsidRDefault="003B1791" w:rsidP="003B1791">
            <w:pPr>
              <w:contextualSpacing/>
              <w:jc w:val="center"/>
              <w:rPr>
                <w:sz w:val="20"/>
                <w:szCs w:val="20"/>
              </w:rPr>
            </w:pPr>
          </w:p>
        </w:tc>
        <w:tc>
          <w:tcPr>
            <w:tcW w:w="666" w:type="pct"/>
            <w:shd w:val="clear" w:color="auto" w:fill="auto"/>
          </w:tcPr>
          <w:p w:rsidR="003B1791" w:rsidRPr="003B1791" w:rsidRDefault="003B1791" w:rsidP="003B1791">
            <w:pPr>
              <w:contextualSpacing/>
              <w:jc w:val="center"/>
              <w:rPr>
                <w:sz w:val="20"/>
                <w:szCs w:val="20"/>
              </w:rPr>
            </w:pPr>
            <w:r w:rsidRPr="003B1791">
              <w:rPr>
                <w:sz w:val="20"/>
                <w:szCs w:val="20"/>
              </w:rPr>
              <w:t>материал</w:t>
            </w:r>
          </w:p>
        </w:tc>
        <w:tc>
          <w:tcPr>
            <w:tcW w:w="667" w:type="pct"/>
            <w:shd w:val="clear" w:color="auto" w:fill="auto"/>
          </w:tcPr>
          <w:p w:rsidR="003B1791" w:rsidRPr="003B1791" w:rsidRDefault="003B1791" w:rsidP="003B1791">
            <w:pPr>
              <w:contextualSpacing/>
              <w:jc w:val="center"/>
              <w:rPr>
                <w:sz w:val="20"/>
                <w:szCs w:val="20"/>
              </w:rPr>
            </w:pPr>
            <w:r w:rsidRPr="003B1791">
              <w:rPr>
                <w:sz w:val="20"/>
                <w:szCs w:val="20"/>
              </w:rPr>
              <w:t xml:space="preserve">высота, </w:t>
            </w:r>
            <w:proofErr w:type="gramStart"/>
            <w:r w:rsidRPr="003B1791">
              <w:rPr>
                <w:sz w:val="20"/>
                <w:szCs w:val="20"/>
              </w:rPr>
              <w:t>м</w:t>
            </w:r>
            <w:proofErr w:type="gramEnd"/>
          </w:p>
        </w:tc>
        <w:tc>
          <w:tcPr>
            <w:tcW w:w="722" w:type="pct"/>
            <w:shd w:val="clear" w:color="auto" w:fill="auto"/>
          </w:tcPr>
          <w:p w:rsidR="003B1791" w:rsidRPr="003B1791" w:rsidRDefault="003B1791" w:rsidP="003B1791">
            <w:pPr>
              <w:contextualSpacing/>
              <w:jc w:val="center"/>
              <w:rPr>
                <w:sz w:val="20"/>
                <w:szCs w:val="20"/>
              </w:rPr>
            </w:pPr>
            <w:r w:rsidRPr="003B1791">
              <w:rPr>
                <w:sz w:val="20"/>
                <w:szCs w:val="20"/>
              </w:rPr>
              <w:t xml:space="preserve">диаметр, </w:t>
            </w:r>
            <w:r w:rsidRPr="003B1791">
              <w:rPr>
                <w:sz w:val="20"/>
                <w:szCs w:val="20"/>
                <w:lang w:val="en-US"/>
              </w:rPr>
              <w:t>d</w:t>
            </w:r>
          </w:p>
        </w:tc>
      </w:tr>
      <w:tr w:rsidR="003B1791" w:rsidRPr="003B1791" w:rsidTr="003B1791">
        <w:tc>
          <w:tcPr>
            <w:tcW w:w="945" w:type="pct"/>
            <w:shd w:val="clear" w:color="auto" w:fill="auto"/>
            <w:vAlign w:val="center"/>
          </w:tcPr>
          <w:p w:rsidR="003B1791" w:rsidRPr="003B1791" w:rsidRDefault="003B1791" w:rsidP="003B1791">
            <w:pPr>
              <w:contextualSpacing/>
              <w:jc w:val="center"/>
              <w:rPr>
                <w:sz w:val="20"/>
                <w:szCs w:val="20"/>
              </w:rPr>
            </w:pPr>
            <w:r w:rsidRPr="003B1791">
              <w:rPr>
                <w:sz w:val="20"/>
                <w:szCs w:val="20"/>
              </w:rPr>
              <w:t>№ 1</w:t>
            </w:r>
          </w:p>
        </w:tc>
        <w:tc>
          <w:tcPr>
            <w:tcW w:w="519" w:type="pct"/>
            <w:shd w:val="clear" w:color="auto" w:fill="auto"/>
            <w:vAlign w:val="center"/>
          </w:tcPr>
          <w:p w:rsidR="003B1791" w:rsidRPr="003B1791" w:rsidRDefault="003B1791" w:rsidP="003B1791">
            <w:pPr>
              <w:contextualSpacing/>
              <w:jc w:val="center"/>
              <w:rPr>
                <w:sz w:val="20"/>
                <w:szCs w:val="20"/>
              </w:rPr>
            </w:pPr>
            <w:r w:rsidRPr="003B1791">
              <w:rPr>
                <w:sz w:val="20"/>
                <w:szCs w:val="20"/>
              </w:rPr>
              <w:t>1985</w:t>
            </w:r>
          </w:p>
        </w:tc>
        <w:tc>
          <w:tcPr>
            <w:tcW w:w="567" w:type="pct"/>
            <w:shd w:val="clear" w:color="auto" w:fill="auto"/>
            <w:vAlign w:val="center"/>
          </w:tcPr>
          <w:p w:rsidR="003B1791" w:rsidRPr="003B1791" w:rsidRDefault="003B1791" w:rsidP="003B1791">
            <w:pPr>
              <w:contextualSpacing/>
              <w:jc w:val="center"/>
              <w:rPr>
                <w:sz w:val="20"/>
                <w:szCs w:val="20"/>
              </w:rPr>
            </w:pPr>
            <w:r w:rsidRPr="003B1791">
              <w:rPr>
                <w:sz w:val="20"/>
                <w:szCs w:val="20"/>
              </w:rPr>
              <w:t>50</w:t>
            </w:r>
          </w:p>
        </w:tc>
        <w:tc>
          <w:tcPr>
            <w:tcW w:w="914" w:type="pct"/>
            <w:shd w:val="clear" w:color="auto" w:fill="auto"/>
            <w:vAlign w:val="center"/>
          </w:tcPr>
          <w:p w:rsidR="003B1791" w:rsidRPr="003B1791" w:rsidRDefault="003B1791" w:rsidP="003B1791">
            <w:pPr>
              <w:contextualSpacing/>
              <w:jc w:val="center"/>
              <w:rPr>
                <w:sz w:val="20"/>
                <w:szCs w:val="20"/>
              </w:rPr>
            </w:pPr>
            <w:r w:rsidRPr="003B1791">
              <w:rPr>
                <w:sz w:val="20"/>
                <w:szCs w:val="20"/>
              </w:rPr>
              <w:t>92</w:t>
            </w:r>
          </w:p>
        </w:tc>
        <w:tc>
          <w:tcPr>
            <w:tcW w:w="666" w:type="pct"/>
            <w:shd w:val="clear" w:color="auto" w:fill="auto"/>
            <w:vAlign w:val="center"/>
          </w:tcPr>
          <w:p w:rsidR="003B1791" w:rsidRPr="003B1791" w:rsidRDefault="003B1791" w:rsidP="003B1791">
            <w:pPr>
              <w:contextualSpacing/>
              <w:jc w:val="center"/>
              <w:rPr>
                <w:sz w:val="20"/>
                <w:szCs w:val="20"/>
              </w:rPr>
            </w:pPr>
            <w:r w:rsidRPr="003B1791">
              <w:rPr>
                <w:sz w:val="20"/>
                <w:szCs w:val="20"/>
              </w:rPr>
              <w:t>сталь</w:t>
            </w:r>
          </w:p>
        </w:tc>
        <w:tc>
          <w:tcPr>
            <w:tcW w:w="667" w:type="pct"/>
            <w:shd w:val="clear" w:color="auto" w:fill="auto"/>
            <w:vAlign w:val="center"/>
          </w:tcPr>
          <w:p w:rsidR="003B1791" w:rsidRPr="003B1791" w:rsidRDefault="003B1791" w:rsidP="003B1791">
            <w:pPr>
              <w:contextualSpacing/>
              <w:jc w:val="center"/>
              <w:rPr>
                <w:sz w:val="20"/>
                <w:szCs w:val="20"/>
              </w:rPr>
            </w:pPr>
            <w:r w:rsidRPr="003B1791">
              <w:rPr>
                <w:sz w:val="20"/>
                <w:szCs w:val="20"/>
              </w:rPr>
              <w:t>57</w:t>
            </w:r>
          </w:p>
        </w:tc>
        <w:tc>
          <w:tcPr>
            <w:tcW w:w="722" w:type="pct"/>
            <w:shd w:val="clear" w:color="auto" w:fill="auto"/>
            <w:vAlign w:val="center"/>
          </w:tcPr>
          <w:p w:rsidR="003B1791" w:rsidRPr="003B1791" w:rsidRDefault="003B1791" w:rsidP="003B1791">
            <w:pPr>
              <w:contextualSpacing/>
              <w:jc w:val="center"/>
              <w:rPr>
                <w:sz w:val="20"/>
                <w:szCs w:val="20"/>
              </w:rPr>
            </w:pPr>
            <w:r w:rsidRPr="003B1791">
              <w:rPr>
                <w:sz w:val="20"/>
                <w:szCs w:val="20"/>
              </w:rPr>
              <w:t>300</w:t>
            </w:r>
          </w:p>
        </w:tc>
      </w:tr>
      <w:tr w:rsidR="003B1791" w:rsidRPr="003B1791" w:rsidTr="003B1791">
        <w:tc>
          <w:tcPr>
            <w:tcW w:w="945" w:type="pct"/>
            <w:shd w:val="clear" w:color="auto" w:fill="auto"/>
            <w:vAlign w:val="center"/>
          </w:tcPr>
          <w:p w:rsidR="003B1791" w:rsidRPr="003B1791" w:rsidRDefault="003B1791" w:rsidP="003B1791">
            <w:pPr>
              <w:contextualSpacing/>
              <w:jc w:val="center"/>
              <w:rPr>
                <w:sz w:val="20"/>
                <w:szCs w:val="20"/>
              </w:rPr>
            </w:pPr>
            <w:r w:rsidRPr="003B1791">
              <w:rPr>
                <w:sz w:val="20"/>
                <w:szCs w:val="20"/>
              </w:rPr>
              <w:t>№ 2</w:t>
            </w:r>
          </w:p>
        </w:tc>
        <w:tc>
          <w:tcPr>
            <w:tcW w:w="519" w:type="pct"/>
            <w:shd w:val="clear" w:color="auto" w:fill="auto"/>
            <w:vAlign w:val="center"/>
          </w:tcPr>
          <w:p w:rsidR="003B1791" w:rsidRPr="003B1791" w:rsidRDefault="003B1791" w:rsidP="003B1791">
            <w:pPr>
              <w:contextualSpacing/>
              <w:jc w:val="center"/>
              <w:rPr>
                <w:sz w:val="20"/>
                <w:szCs w:val="20"/>
              </w:rPr>
            </w:pPr>
            <w:r w:rsidRPr="003B1791">
              <w:rPr>
                <w:sz w:val="20"/>
                <w:szCs w:val="20"/>
              </w:rPr>
              <w:t>1985</w:t>
            </w:r>
          </w:p>
        </w:tc>
        <w:tc>
          <w:tcPr>
            <w:tcW w:w="567" w:type="pct"/>
            <w:shd w:val="clear" w:color="auto" w:fill="auto"/>
            <w:vAlign w:val="center"/>
          </w:tcPr>
          <w:p w:rsidR="003B1791" w:rsidRPr="003B1791" w:rsidRDefault="003B1791" w:rsidP="003B1791">
            <w:pPr>
              <w:contextualSpacing/>
              <w:jc w:val="center"/>
              <w:rPr>
                <w:sz w:val="20"/>
                <w:szCs w:val="20"/>
              </w:rPr>
            </w:pPr>
            <w:r w:rsidRPr="003B1791">
              <w:rPr>
                <w:sz w:val="20"/>
                <w:szCs w:val="20"/>
              </w:rPr>
              <w:t>50</w:t>
            </w:r>
          </w:p>
        </w:tc>
        <w:tc>
          <w:tcPr>
            <w:tcW w:w="914" w:type="pct"/>
            <w:shd w:val="clear" w:color="auto" w:fill="auto"/>
            <w:vAlign w:val="center"/>
          </w:tcPr>
          <w:p w:rsidR="003B1791" w:rsidRPr="003B1791" w:rsidRDefault="003B1791" w:rsidP="003B1791">
            <w:pPr>
              <w:contextualSpacing/>
              <w:jc w:val="center"/>
              <w:rPr>
                <w:sz w:val="20"/>
                <w:szCs w:val="20"/>
              </w:rPr>
            </w:pPr>
            <w:r w:rsidRPr="003B1791">
              <w:rPr>
                <w:sz w:val="20"/>
                <w:szCs w:val="20"/>
              </w:rPr>
              <w:t>92</w:t>
            </w:r>
          </w:p>
        </w:tc>
        <w:tc>
          <w:tcPr>
            <w:tcW w:w="666" w:type="pct"/>
            <w:shd w:val="clear" w:color="auto" w:fill="auto"/>
          </w:tcPr>
          <w:p w:rsidR="003B1791" w:rsidRPr="003B1791" w:rsidRDefault="003B1791" w:rsidP="003B1791">
            <w:pPr>
              <w:contextualSpacing/>
              <w:jc w:val="center"/>
              <w:rPr>
                <w:sz w:val="20"/>
                <w:szCs w:val="20"/>
              </w:rPr>
            </w:pPr>
            <w:r w:rsidRPr="003B1791">
              <w:rPr>
                <w:sz w:val="20"/>
                <w:szCs w:val="20"/>
              </w:rPr>
              <w:t>сталь</w:t>
            </w:r>
          </w:p>
        </w:tc>
        <w:tc>
          <w:tcPr>
            <w:tcW w:w="667" w:type="pct"/>
            <w:shd w:val="clear" w:color="auto" w:fill="auto"/>
            <w:vAlign w:val="center"/>
          </w:tcPr>
          <w:p w:rsidR="003B1791" w:rsidRPr="003B1791" w:rsidRDefault="003B1791" w:rsidP="003B1791">
            <w:pPr>
              <w:contextualSpacing/>
              <w:jc w:val="center"/>
              <w:rPr>
                <w:sz w:val="20"/>
                <w:szCs w:val="20"/>
              </w:rPr>
            </w:pPr>
            <w:r w:rsidRPr="003B1791">
              <w:rPr>
                <w:sz w:val="20"/>
                <w:szCs w:val="20"/>
              </w:rPr>
              <w:t>57</w:t>
            </w:r>
          </w:p>
        </w:tc>
        <w:tc>
          <w:tcPr>
            <w:tcW w:w="722" w:type="pct"/>
            <w:shd w:val="clear" w:color="auto" w:fill="auto"/>
            <w:vAlign w:val="center"/>
          </w:tcPr>
          <w:p w:rsidR="003B1791" w:rsidRPr="003B1791" w:rsidRDefault="003B1791" w:rsidP="003B1791">
            <w:pPr>
              <w:contextualSpacing/>
              <w:jc w:val="center"/>
              <w:rPr>
                <w:sz w:val="20"/>
                <w:szCs w:val="20"/>
              </w:rPr>
            </w:pPr>
            <w:r w:rsidRPr="003B1791">
              <w:rPr>
                <w:sz w:val="20"/>
                <w:szCs w:val="20"/>
              </w:rPr>
              <w:t>300</w:t>
            </w:r>
          </w:p>
        </w:tc>
      </w:tr>
      <w:tr w:rsidR="003B1791" w:rsidRPr="003B1791" w:rsidTr="003B1791">
        <w:tc>
          <w:tcPr>
            <w:tcW w:w="945" w:type="pct"/>
            <w:shd w:val="clear" w:color="auto" w:fill="auto"/>
            <w:vAlign w:val="center"/>
          </w:tcPr>
          <w:p w:rsidR="003B1791" w:rsidRPr="003B1791" w:rsidRDefault="003B1791" w:rsidP="003B1791">
            <w:pPr>
              <w:contextualSpacing/>
              <w:jc w:val="center"/>
              <w:rPr>
                <w:sz w:val="20"/>
                <w:szCs w:val="20"/>
              </w:rPr>
            </w:pPr>
            <w:bookmarkStart w:id="1" w:name="OLE_LINK16"/>
            <w:r w:rsidRPr="003B1791">
              <w:rPr>
                <w:sz w:val="20"/>
                <w:szCs w:val="20"/>
              </w:rPr>
              <w:t>№ 3</w:t>
            </w:r>
            <w:bookmarkEnd w:id="1"/>
          </w:p>
        </w:tc>
        <w:tc>
          <w:tcPr>
            <w:tcW w:w="519" w:type="pct"/>
            <w:shd w:val="clear" w:color="auto" w:fill="auto"/>
            <w:vAlign w:val="center"/>
          </w:tcPr>
          <w:p w:rsidR="003B1791" w:rsidRPr="003B1791" w:rsidRDefault="003B1791" w:rsidP="003B1791">
            <w:pPr>
              <w:contextualSpacing/>
              <w:jc w:val="center"/>
              <w:rPr>
                <w:sz w:val="20"/>
                <w:szCs w:val="20"/>
                <w:lang w:val="en-US"/>
              </w:rPr>
            </w:pPr>
            <w:r w:rsidRPr="003B1791">
              <w:rPr>
                <w:sz w:val="20"/>
                <w:szCs w:val="20"/>
                <w:lang w:val="en-US"/>
              </w:rPr>
              <w:t>1985</w:t>
            </w:r>
          </w:p>
        </w:tc>
        <w:tc>
          <w:tcPr>
            <w:tcW w:w="567" w:type="pct"/>
            <w:shd w:val="clear" w:color="auto" w:fill="auto"/>
            <w:vAlign w:val="center"/>
          </w:tcPr>
          <w:p w:rsidR="003B1791" w:rsidRPr="003B1791" w:rsidRDefault="003B1791" w:rsidP="003B1791">
            <w:pPr>
              <w:contextualSpacing/>
              <w:jc w:val="center"/>
              <w:rPr>
                <w:sz w:val="20"/>
                <w:szCs w:val="20"/>
                <w:lang w:val="en-US"/>
              </w:rPr>
            </w:pPr>
            <w:r w:rsidRPr="003B1791">
              <w:rPr>
                <w:sz w:val="20"/>
                <w:szCs w:val="20"/>
              </w:rPr>
              <w:t>5</w:t>
            </w:r>
            <w:r w:rsidRPr="003B1791">
              <w:rPr>
                <w:sz w:val="20"/>
                <w:szCs w:val="20"/>
                <w:lang w:val="en-US"/>
              </w:rPr>
              <w:t>0</w:t>
            </w:r>
          </w:p>
        </w:tc>
        <w:tc>
          <w:tcPr>
            <w:tcW w:w="914" w:type="pct"/>
            <w:shd w:val="clear" w:color="auto" w:fill="auto"/>
            <w:vAlign w:val="center"/>
          </w:tcPr>
          <w:p w:rsidR="003B1791" w:rsidRPr="003B1791" w:rsidRDefault="003B1791" w:rsidP="003B1791">
            <w:pPr>
              <w:contextualSpacing/>
              <w:jc w:val="center"/>
              <w:rPr>
                <w:sz w:val="20"/>
                <w:szCs w:val="20"/>
                <w:lang w:val="en-US"/>
              </w:rPr>
            </w:pPr>
            <w:r w:rsidRPr="003B1791">
              <w:rPr>
                <w:sz w:val="20"/>
                <w:szCs w:val="20"/>
                <w:lang w:val="en-US"/>
              </w:rPr>
              <w:t>92</w:t>
            </w:r>
          </w:p>
        </w:tc>
        <w:tc>
          <w:tcPr>
            <w:tcW w:w="666" w:type="pct"/>
            <w:shd w:val="clear" w:color="auto" w:fill="auto"/>
          </w:tcPr>
          <w:p w:rsidR="003B1791" w:rsidRPr="003B1791" w:rsidRDefault="003B1791" w:rsidP="003B1791">
            <w:pPr>
              <w:contextualSpacing/>
              <w:jc w:val="center"/>
              <w:rPr>
                <w:sz w:val="20"/>
                <w:szCs w:val="20"/>
              </w:rPr>
            </w:pPr>
            <w:r w:rsidRPr="003B1791">
              <w:rPr>
                <w:sz w:val="20"/>
                <w:szCs w:val="20"/>
              </w:rPr>
              <w:t>сталь</w:t>
            </w:r>
          </w:p>
        </w:tc>
        <w:tc>
          <w:tcPr>
            <w:tcW w:w="667" w:type="pct"/>
            <w:shd w:val="clear" w:color="auto" w:fill="auto"/>
            <w:vAlign w:val="center"/>
          </w:tcPr>
          <w:p w:rsidR="003B1791" w:rsidRPr="003B1791" w:rsidRDefault="003B1791" w:rsidP="003B1791">
            <w:pPr>
              <w:contextualSpacing/>
              <w:jc w:val="center"/>
              <w:rPr>
                <w:sz w:val="20"/>
                <w:szCs w:val="20"/>
                <w:lang w:val="en-US"/>
              </w:rPr>
            </w:pPr>
            <w:r w:rsidRPr="003B1791">
              <w:rPr>
                <w:sz w:val="20"/>
                <w:szCs w:val="20"/>
                <w:lang w:val="en-US"/>
              </w:rPr>
              <w:t>57</w:t>
            </w:r>
          </w:p>
        </w:tc>
        <w:tc>
          <w:tcPr>
            <w:tcW w:w="722" w:type="pct"/>
            <w:shd w:val="clear" w:color="auto" w:fill="auto"/>
            <w:vAlign w:val="center"/>
          </w:tcPr>
          <w:p w:rsidR="003B1791" w:rsidRPr="003B1791" w:rsidRDefault="003B1791" w:rsidP="003B1791">
            <w:pPr>
              <w:contextualSpacing/>
              <w:jc w:val="center"/>
              <w:rPr>
                <w:sz w:val="20"/>
                <w:szCs w:val="20"/>
                <w:lang w:val="en-US"/>
              </w:rPr>
            </w:pPr>
            <w:r w:rsidRPr="003B1791">
              <w:rPr>
                <w:sz w:val="20"/>
                <w:szCs w:val="20"/>
                <w:lang w:val="en-US"/>
              </w:rPr>
              <w:t>300</w:t>
            </w:r>
          </w:p>
        </w:tc>
      </w:tr>
      <w:tr w:rsidR="003B1791" w:rsidRPr="003B1791" w:rsidTr="003B1791">
        <w:tc>
          <w:tcPr>
            <w:tcW w:w="945" w:type="pct"/>
            <w:shd w:val="clear" w:color="auto" w:fill="auto"/>
            <w:vAlign w:val="center"/>
          </w:tcPr>
          <w:p w:rsidR="003B1791" w:rsidRPr="003B1791" w:rsidRDefault="003B1791" w:rsidP="003B1791">
            <w:pPr>
              <w:contextualSpacing/>
              <w:jc w:val="center"/>
              <w:rPr>
                <w:sz w:val="20"/>
                <w:szCs w:val="20"/>
              </w:rPr>
            </w:pPr>
            <w:r w:rsidRPr="003B1791">
              <w:rPr>
                <w:sz w:val="20"/>
                <w:szCs w:val="20"/>
              </w:rPr>
              <w:t>№ 4</w:t>
            </w:r>
          </w:p>
        </w:tc>
        <w:tc>
          <w:tcPr>
            <w:tcW w:w="519" w:type="pct"/>
            <w:shd w:val="clear" w:color="auto" w:fill="auto"/>
            <w:vAlign w:val="center"/>
          </w:tcPr>
          <w:p w:rsidR="003B1791" w:rsidRPr="003B1791" w:rsidRDefault="003B1791" w:rsidP="003B1791">
            <w:pPr>
              <w:contextualSpacing/>
              <w:jc w:val="center"/>
              <w:rPr>
                <w:sz w:val="20"/>
                <w:szCs w:val="20"/>
                <w:lang w:val="en-US"/>
              </w:rPr>
            </w:pPr>
            <w:r w:rsidRPr="003B1791">
              <w:rPr>
                <w:sz w:val="20"/>
                <w:szCs w:val="20"/>
                <w:lang w:val="en-US"/>
              </w:rPr>
              <w:t>1985</w:t>
            </w:r>
          </w:p>
        </w:tc>
        <w:tc>
          <w:tcPr>
            <w:tcW w:w="567" w:type="pct"/>
            <w:shd w:val="clear" w:color="auto" w:fill="auto"/>
            <w:vAlign w:val="center"/>
          </w:tcPr>
          <w:p w:rsidR="003B1791" w:rsidRPr="003B1791" w:rsidRDefault="003B1791" w:rsidP="003B1791">
            <w:pPr>
              <w:contextualSpacing/>
              <w:jc w:val="center"/>
              <w:rPr>
                <w:sz w:val="20"/>
                <w:szCs w:val="20"/>
              </w:rPr>
            </w:pPr>
            <w:r w:rsidRPr="003B1791">
              <w:rPr>
                <w:sz w:val="20"/>
                <w:szCs w:val="20"/>
              </w:rPr>
              <w:t>50</w:t>
            </w:r>
          </w:p>
        </w:tc>
        <w:tc>
          <w:tcPr>
            <w:tcW w:w="914" w:type="pct"/>
            <w:shd w:val="clear" w:color="auto" w:fill="auto"/>
            <w:vAlign w:val="center"/>
          </w:tcPr>
          <w:p w:rsidR="003B1791" w:rsidRPr="003B1791" w:rsidRDefault="003B1791" w:rsidP="003B1791">
            <w:pPr>
              <w:contextualSpacing/>
              <w:jc w:val="center"/>
              <w:rPr>
                <w:sz w:val="20"/>
                <w:szCs w:val="20"/>
                <w:lang w:val="en-US"/>
              </w:rPr>
            </w:pPr>
            <w:r w:rsidRPr="003B1791">
              <w:rPr>
                <w:sz w:val="20"/>
                <w:szCs w:val="20"/>
                <w:lang w:val="en-US"/>
              </w:rPr>
              <w:t>92</w:t>
            </w:r>
          </w:p>
        </w:tc>
        <w:tc>
          <w:tcPr>
            <w:tcW w:w="666" w:type="pct"/>
            <w:shd w:val="clear" w:color="auto" w:fill="auto"/>
          </w:tcPr>
          <w:p w:rsidR="003B1791" w:rsidRPr="003B1791" w:rsidRDefault="003B1791" w:rsidP="003B1791">
            <w:pPr>
              <w:contextualSpacing/>
              <w:jc w:val="center"/>
              <w:rPr>
                <w:sz w:val="20"/>
                <w:szCs w:val="20"/>
              </w:rPr>
            </w:pPr>
            <w:r w:rsidRPr="003B1791">
              <w:rPr>
                <w:sz w:val="20"/>
                <w:szCs w:val="20"/>
              </w:rPr>
              <w:t>сталь</w:t>
            </w:r>
          </w:p>
        </w:tc>
        <w:tc>
          <w:tcPr>
            <w:tcW w:w="667" w:type="pct"/>
            <w:shd w:val="clear" w:color="auto" w:fill="auto"/>
            <w:vAlign w:val="center"/>
          </w:tcPr>
          <w:p w:rsidR="003B1791" w:rsidRPr="003B1791" w:rsidRDefault="003B1791" w:rsidP="003B1791">
            <w:pPr>
              <w:contextualSpacing/>
              <w:jc w:val="center"/>
              <w:rPr>
                <w:sz w:val="20"/>
                <w:szCs w:val="20"/>
              </w:rPr>
            </w:pPr>
            <w:r w:rsidRPr="003B1791">
              <w:rPr>
                <w:sz w:val="20"/>
                <w:szCs w:val="20"/>
              </w:rPr>
              <w:t>57</w:t>
            </w:r>
          </w:p>
        </w:tc>
        <w:tc>
          <w:tcPr>
            <w:tcW w:w="722" w:type="pct"/>
            <w:shd w:val="clear" w:color="auto" w:fill="auto"/>
            <w:vAlign w:val="center"/>
          </w:tcPr>
          <w:p w:rsidR="003B1791" w:rsidRPr="003B1791" w:rsidRDefault="003B1791" w:rsidP="003B1791">
            <w:pPr>
              <w:contextualSpacing/>
              <w:jc w:val="center"/>
              <w:rPr>
                <w:sz w:val="20"/>
                <w:szCs w:val="20"/>
              </w:rPr>
            </w:pPr>
            <w:r w:rsidRPr="003B1791">
              <w:rPr>
                <w:sz w:val="20"/>
                <w:szCs w:val="20"/>
              </w:rPr>
              <w:t>300</w:t>
            </w:r>
          </w:p>
        </w:tc>
      </w:tr>
      <w:tr w:rsidR="003B1791" w:rsidRPr="003B1791" w:rsidTr="003B1791">
        <w:tc>
          <w:tcPr>
            <w:tcW w:w="945" w:type="pct"/>
            <w:shd w:val="clear" w:color="auto" w:fill="auto"/>
            <w:vAlign w:val="center"/>
          </w:tcPr>
          <w:p w:rsidR="003B1791" w:rsidRPr="003B1791" w:rsidRDefault="003B1791" w:rsidP="003B1791">
            <w:pPr>
              <w:contextualSpacing/>
              <w:jc w:val="center"/>
              <w:rPr>
                <w:sz w:val="20"/>
                <w:szCs w:val="20"/>
              </w:rPr>
            </w:pPr>
            <w:r w:rsidRPr="003B1791">
              <w:rPr>
                <w:sz w:val="20"/>
                <w:szCs w:val="20"/>
              </w:rPr>
              <w:t>№ 5</w:t>
            </w:r>
          </w:p>
        </w:tc>
        <w:tc>
          <w:tcPr>
            <w:tcW w:w="519" w:type="pct"/>
            <w:shd w:val="clear" w:color="auto" w:fill="auto"/>
            <w:vAlign w:val="center"/>
          </w:tcPr>
          <w:p w:rsidR="003B1791" w:rsidRPr="003B1791" w:rsidRDefault="003B1791" w:rsidP="003B1791">
            <w:pPr>
              <w:contextualSpacing/>
              <w:jc w:val="center"/>
              <w:rPr>
                <w:sz w:val="20"/>
                <w:szCs w:val="20"/>
              </w:rPr>
            </w:pPr>
            <w:r w:rsidRPr="003B1791">
              <w:rPr>
                <w:sz w:val="20"/>
                <w:szCs w:val="20"/>
              </w:rPr>
              <w:t>1960</w:t>
            </w:r>
          </w:p>
        </w:tc>
        <w:tc>
          <w:tcPr>
            <w:tcW w:w="567" w:type="pct"/>
            <w:shd w:val="clear" w:color="auto" w:fill="auto"/>
            <w:vAlign w:val="center"/>
          </w:tcPr>
          <w:p w:rsidR="003B1791" w:rsidRPr="003B1791" w:rsidRDefault="003B1791" w:rsidP="003B1791">
            <w:pPr>
              <w:contextualSpacing/>
              <w:jc w:val="center"/>
              <w:rPr>
                <w:sz w:val="20"/>
                <w:szCs w:val="20"/>
              </w:rPr>
            </w:pPr>
            <w:r w:rsidRPr="003B1791">
              <w:rPr>
                <w:sz w:val="20"/>
                <w:szCs w:val="20"/>
              </w:rPr>
              <w:t>100</w:t>
            </w:r>
          </w:p>
        </w:tc>
        <w:tc>
          <w:tcPr>
            <w:tcW w:w="914" w:type="pct"/>
            <w:shd w:val="clear" w:color="auto" w:fill="auto"/>
            <w:vAlign w:val="center"/>
          </w:tcPr>
          <w:p w:rsidR="003B1791" w:rsidRPr="003B1791" w:rsidRDefault="003B1791" w:rsidP="003B1791">
            <w:pPr>
              <w:contextualSpacing/>
              <w:jc w:val="center"/>
              <w:rPr>
                <w:sz w:val="20"/>
                <w:szCs w:val="20"/>
              </w:rPr>
            </w:pPr>
            <w:r w:rsidRPr="003B1791">
              <w:rPr>
                <w:sz w:val="20"/>
                <w:szCs w:val="20"/>
              </w:rPr>
              <w:t>100</w:t>
            </w:r>
          </w:p>
        </w:tc>
        <w:tc>
          <w:tcPr>
            <w:tcW w:w="666" w:type="pct"/>
            <w:shd w:val="clear" w:color="auto" w:fill="auto"/>
          </w:tcPr>
          <w:p w:rsidR="003B1791" w:rsidRPr="003B1791" w:rsidRDefault="003B1791" w:rsidP="003B1791">
            <w:pPr>
              <w:contextualSpacing/>
              <w:jc w:val="center"/>
              <w:rPr>
                <w:sz w:val="20"/>
                <w:szCs w:val="20"/>
              </w:rPr>
            </w:pPr>
            <w:r w:rsidRPr="003B1791">
              <w:rPr>
                <w:sz w:val="20"/>
                <w:szCs w:val="20"/>
              </w:rPr>
              <w:t>сталь</w:t>
            </w:r>
          </w:p>
        </w:tc>
        <w:tc>
          <w:tcPr>
            <w:tcW w:w="667" w:type="pct"/>
            <w:shd w:val="clear" w:color="auto" w:fill="auto"/>
            <w:vAlign w:val="center"/>
          </w:tcPr>
          <w:p w:rsidR="003B1791" w:rsidRPr="003B1791" w:rsidRDefault="003B1791" w:rsidP="003B1791">
            <w:pPr>
              <w:contextualSpacing/>
              <w:jc w:val="center"/>
              <w:rPr>
                <w:sz w:val="20"/>
                <w:szCs w:val="20"/>
              </w:rPr>
            </w:pPr>
            <w:r w:rsidRPr="003B1791">
              <w:rPr>
                <w:sz w:val="20"/>
                <w:szCs w:val="20"/>
              </w:rPr>
              <w:t>64</w:t>
            </w:r>
          </w:p>
        </w:tc>
        <w:tc>
          <w:tcPr>
            <w:tcW w:w="722" w:type="pct"/>
            <w:shd w:val="clear" w:color="auto" w:fill="auto"/>
            <w:vAlign w:val="center"/>
          </w:tcPr>
          <w:p w:rsidR="003B1791" w:rsidRPr="003B1791" w:rsidRDefault="003B1791" w:rsidP="003B1791">
            <w:pPr>
              <w:contextualSpacing/>
              <w:jc w:val="center"/>
              <w:rPr>
                <w:sz w:val="20"/>
                <w:szCs w:val="20"/>
              </w:rPr>
            </w:pPr>
            <w:r w:rsidRPr="003B1791">
              <w:rPr>
                <w:sz w:val="20"/>
                <w:szCs w:val="20"/>
              </w:rPr>
              <w:t>-</w:t>
            </w:r>
          </w:p>
        </w:tc>
      </w:tr>
      <w:tr w:rsidR="003B1791" w:rsidRPr="003B1791" w:rsidTr="003B1791">
        <w:tc>
          <w:tcPr>
            <w:tcW w:w="945" w:type="pct"/>
            <w:shd w:val="clear" w:color="auto" w:fill="auto"/>
            <w:vAlign w:val="center"/>
          </w:tcPr>
          <w:p w:rsidR="003B1791" w:rsidRPr="003B1791" w:rsidRDefault="003B1791" w:rsidP="003B1791">
            <w:pPr>
              <w:contextualSpacing/>
              <w:jc w:val="center"/>
              <w:rPr>
                <w:sz w:val="20"/>
                <w:szCs w:val="20"/>
              </w:rPr>
            </w:pPr>
            <w:r w:rsidRPr="003B1791">
              <w:rPr>
                <w:sz w:val="20"/>
                <w:szCs w:val="20"/>
              </w:rPr>
              <w:t>№10</w:t>
            </w:r>
          </w:p>
        </w:tc>
        <w:tc>
          <w:tcPr>
            <w:tcW w:w="519" w:type="pct"/>
            <w:shd w:val="clear" w:color="auto" w:fill="auto"/>
            <w:vAlign w:val="center"/>
          </w:tcPr>
          <w:p w:rsidR="003B1791" w:rsidRPr="003B1791" w:rsidRDefault="003B1791" w:rsidP="003B1791">
            <w:pPr>
              <w:contextualSpacing/>
              <w:jc w:val="center"/>
              <w:rPr>
                <w:sz w:val="20"/>
                <w:szCs w:val="20"/>
              </w:rPr>
            </w:pPr>
            <w:r w:rsidRPr="003B1791">
              <w:rPr>
                <w:sz w:val="20"/>
                <w:szCs w:val="20"/>
              </w:rPr>
              <w:t>2004</w:t>
            </w:r>
          </w:p>
        </w:tc>
        <w:tc>
          <w:tcPr>
            <w:tcW w:w="567" w:type="pct"/>
            <w:shd w:val="clear" w:color="auto" w:fill="auto"/>
            <w:vAlign w:val="center"/>
          </w:tcPr>
          <w:p w:rsidR="003B1791" w:rsidRPr="003B1791" w:rsidRDefault="003B1791" w:rsidP="003B1791">
            <w:pPr>
              <w:contextualSpacing/>
              <w:jc w:val="center"/>
              <w:rPr>
                <w:sz w:val="20"/>
                <w:szCs w:val="20"/>
              </w:rPr>
            </w:pPr>
            <w:r w:rsidRPr="003B1791">
              <w:rPr>
                <w:sz w:val="20"/>
                <w:szCs w:val="20"/>
              </w:rPr>
              <w:t>20</w:t>
            </w:r>
          </w:p>
        </w:tc>
        <w:tc>
          <w:tcPr>
            <w:tcW w:w="914" w:type="pct"/>
            <w:shd w:val="clear" w:color="auto" w:fill="auto"/>
            <w:vAlign w:val="center"/>
          </w:tcPr>
          <w:p w:rsidR="003B1791" w:rsidRPr="003B1791" w:rsidRDefault="003B1791" w:rsidP="003B1791">
            <w:pPr>
              <w:contextualSpacing/>
              <w:jc w:val="center"/>
              <w:rPr>
                <w:sz w:val="20"/>
                <w:szCs w:val="20"/>
              </w:rPr>
            </w:pPr>
            <w:r w:rsidRPr="003B1791">
              <w:rPr>
                <w:sz w:val="20"/>
                <w:szCs w:val="20"/>
              </w:rPr>
              <w:t>70</w:t>
            </w:r>
          </w:p>
        </w:tc>
        <w:tc>
          <w:tcPr>
            <w:tcW w:w="666" w:type="pct"/>
            <w:shd w:val="clear" w:color="auto" w:fill="auto"/>
          </w:tcPr>
          <w:p w:rsidR="003B1791" w:rsidRPr="003B1791" w:rsidRDefault="003B1791" w:rsidP="003B1791">
            <w:pPr>
              <w:contextualSpacing/>
              <w:jc w:val="center"/>
              <w:rPr>
                <w:sz w:val="20"/>
                <w:szCs w:val="20"/>
              </w:rPr>
            </w:pPr>
            <w:r w:rsidRPr="003B1791">
              <w:rPr>
                <w:sz w:val="20"/>
                <w:szCs w:val="20"/>
              </w:rPr>
              <w:t>сталь</w:t>
            </w:r>
          </w:p>
        </w:tc>
        <w:tc>
          <w:tcPr>
            <w:tcW w:w="667" w:type="pct"/>
            <w:shd w:val="clear" w:color="auto" w:fill="auto"/>
            <w:vAlign w:val="center"/>
          </w:tcPr>
          <w:p w:rsidR="003B1791" w:rsidRPr="003B1791" w:rsidRDefault="003B1791" w:rsidP="003B1791">
            <w:pPr>
              <w:contextualSpacing/>
              <w:jc w:val="center"/>
              <w:rPr>
                <w:sz w:val="20"/>
                <w:szCs w:val="20"/>
              </w:rPr>
            </w:pPr>
            <w:r w:rsidRPr="003B1791">
              <w:rPr>
                <w:sz w:val="20"/>
                <w:szCs w:val="20"/>
              </w:rPr>
              <w:t>68</w:t>
            </w:r>
          </w:p>
        </w:tc>
        <w:tc>
          <w:tcPr>
            <w:tcW w:w="722" w:type="pct"/>
            <w:shd w:val="clear" w:color="auto" w:fill="auto"/>
            <w:vAlign w:val="center"/>
          </w:tcPr>
          <w:p w:rsidR="003B1791" w:rsidRPr="003B1791" w:rsidRDefault="003B1791" w:rsidP="003B1791">
            <w:pPr>
              <w:contextualSpacing/>
              <w:jc w:val="center"/>
              <w:rPr>
                <w:sz w:val="20"/>
                <w:szCs w:val="20"/>
              </w:rPr>
            </w:pPr>
            <w:r w:rsidRPr="003B1791">
              <w:rPr>
                <w:sz w:val="20"/>
                <w:szCs w:val="20"/>
              </w:rPr>
              <w:t>150</w:t>
            </w:r>
          </w:p>
        </w:tc>
      </w:tr>
    </w:tbl>
    <w:p w:rsidR="003B1791" w:rsidRPr="003B1791" w:rsidRDefault="003B1791" w:rsidP="003B1791">
      <w:pPr>
        <w:contextualSpacing/>
        <w:jc w:val="both"/>
        <w:rPr>
          <w:sz w:val="20"/>
          <w:szCs w:val="20"/>
        </w:rPr>
      </w:pPr>
    </w:p>
    <w:p w:rsidR="003B1791" w:rsidRPr="003B1791" w:rsidRDefault="003B1791" w:rsidP="003B1791">
      <w:pPr>
        <w:ind w:firstLine="567"/>
        <w:contextualSpacing/>
        <w:jc w:val="both"/>
        <w:rPr>
          <w:sz w:val="20"/>
          <w:szCs w:val="20"/>
        </w:rPr>
      </w:pPr>
      <w:r w:rsidRPr="003B1791">
        <w:rPr>
          <w:sz w:val="20"/>
          <w:szCs w:val="20"/>
        </w:rPr>
        <w:t xml:space="preserve">В скважинах в 2011-2012 г. вместо старых насосов ЭЦВ 6-70-80, полностью выработавших свой эксплуатационный ресурс, были установлены новые насосы </w:t>
      </w:r>
      <w:r w:rsidRPr="003B1791">
        <w:rPr>
          <w:sz w:val="20"/>
          <w:szCs w:val="20"/>
          <w:lang w:val="en-US"/>
        </w:rPr>
        <w:t>GRUNDFOS</w:t>
      </w:r>
      <w:r w:rsidRPr="003B1791">
        <w:rPr>
          <w:sz w:val="20"/>
          <w:szCs w:val="20"/>
        </w:rPr>
        <w:t xml:space="preserve"> суммарной производительностью 40 м</w:t>
      </w:r>
      <w:r w:rsidRPr="003B1791">
        <w:rPr>
          <w:sz w:val="20"/>
          <w:szCs w:val="20"/>
          <w:vertAlign w:val="superscript"/>
        </w:rPr>
        <w:t>3</w:t>
      </w:r>
      <w:r w:rsidRPr="003B1791">
        <w:rPr>
          <w:sz w:val="20"/>
          <w:szCs w:val="20"/>
        </w:rPr>
        <w:t xml:space="preserve">/ч, напором 360 м (см. </w:t>
      </w:r>
      <w:r w:rsidRPr="003B1791">
        <w:rPr>
          <w:i/>
          <w:sz w:val="20"/>
          <w:szCs w:val="20"/>
        </w:rPr>
        <w:t>Табл. 2.2)</w:t>
      </w:r>
      <w:r w:rsidRPr="003B1791">
        <w:rPr>
          <w:sz w:val="20"/>
          <w:szCs w:val="20"/>
        </w:rPr>
        <w:t>. Производительности насосов достаточно для обеспечения водой в количестве, необходимом для всех подключенных в настоящее время к данной системе потребителей.</w:t>
      </w:r>
    </w:p>
    <w:p w:rsidR="003B1791" w:rsidRPr="003B1791" w:rsidRDefault="003B1791" w:rsidP="003B1791">
      <w:pPr>
        <w:ind w:firstLine="567"/>
        <w:contextualSpacing/>
        <w:jc w:val="both"/>
        <w:rPr>
          <w:sz w:val="20"/>
          <w:szCs w:val="20"/>
        </w:rPr>
      </w:pPr>
    </w:p>
    <w:p w:rsidR="003B1791" w:rsidRPr="003B1791" w:rsidRDefault="003B1791" w:rsidP="003B1791">
      <w:pPr>
        <w:contextualSpacing/>
        <w:jc w:val="right"/>
        <w:rPr>
          <w:i/>
          <w:sz w:val="20"/>
          <w:szCs w:val="20"/>
        </w:rPr>
      </w:pPr>
      <w:r w:rsidRPr="003B1791">
        <w:rPr>
          <w:b/>
          <w:i/>
          <w:sz w:val="20"/>
          <w:szCs w:val="20"/>
        </w:rPr>
        <w:t xml:space="preserve"> </w:t>
      </w:r>
      <w:r w:rsidRPr="003B1791">
        <w:rPr>
          <w:i/>
          <w:sz w:val="20"/>
          <w:szCs w:val="20"/>
        </w:rPr>
        <w:t>Табл.  2.2</w:t>
      </w:r>
    </w:p>
    <w:p w:rsidR="003B1791" w:rsidRPr="003B1791" w:rsidRDefault="003B1791" w:rsidP="003B1791">
      <w:pPr>
        <w:contextualSpacing/>
        <w:jc w:val="center"/>
        <w:rPr>
          <w:b/>
          <w:i/>
          <w:sz w:val="20"/>
          <w:szCs w:val="20"/>
        </w:rPr>
      </w:pPr>
      <w:r w:rsidRPr="003B1791">
        <w:rPr>
          <w:b/>
          <w:i/>
          <w:sz w:val="20"/>
          <w:szCs w:val="20"/>
        </w:rPr>
        <w:t>Характеристики насосов скважин водозабора</w:t>
      </w:r>
    </w:p>
    <w:tbl>
      <w:tblPr>
        <w:tblpPr w:leftFromText="180" w:rightFromText="180" w:vertAnchor="text" w:tblpY="1"/>
        <w:tblOverlap w:val="never"/>
        <w:tblW w:w="5000" w:type="pct"/>
        <w:tblLook w:val="0000"/>
      </w:tblPr>
      <w:tblGrid>
        <w:gridCol w:w="2447"/>
        <w:gridCol w:w="2056"/>
        <w:gridCol w:w="1545"/>
        <w:gridCol w:w="1439"/>
        <w:gridCol w:w="2650"/>
      </w:tblGrid>
      <w:tr w:rsidR="003B1791" w:rsidRPr="003B1791" w:rsidTr="003B1791">
        <w:trPr>
          <w:trHeight w:val="350"/>
        </w:trPr>
        <w:tc>
          <w:tcPr>
            <w:tcW w:w="1207" w:type="pct"/>
            <w:tcBorders>
              <w:top w:val="single" w:sz="4" w:space="0" w:color="000000"/>
              <w:left w:val="single" w:sz="4" w:space="0" w:color="000000"/>
              <w:bottom w:val="single" w:sz="4" w:space="0" w:color="000000"/>
              <w:right w:val="single" w:sz="4" w:space="0" w:color="000000"/>
            </w:tcBorders>
            <w:shd w:val="clear" w:color="auto" w:fill="auto"/>
          </w:tcPr>
          <w:p w:rsidR="003B1791" w:rsidRPr="003B1791" w:rsidRDefault="003B1791" w:rsidP="003B1791">
            <w:pPr>
              <w:contextualSpacing/>
              <w:jc w:val="center"/>
              <w:rPr>
                <w:sz w:val="20"/>
                <w:szCs w:val="20"/>
              </w:rPr>
            </w:pPr>
            <w:r w:rsidRPr="003B1791">
              <w:rPr>
                <w:sz w:val="20"/>
                <w:szCs w:val="20"/>
              </w:rPr>
              <w:t>Марка насоса</w:t>
            </w:r>
          </w:p>
        </w:tc>
        <w:tc>
          <w:tcPr>
            <w:tcW w:w="1014" w:type="pct"/>
            <w:tcBorders>
              <w:top w:val="single" w:sz="4" w:space="0" w:color="000000"/>
              <w:left w:val="nil"/>
              <w:bottom w:val="single" w:sz="4" w:space="0" w:color="000000"/>
              <w:right w:val="single" w:sz="4" w:space="0" w:color="000000"/>
            </w:tcBorders>
            <w:shd w:val="clear" w:color="auto" w:fill="auto"/>
          </w:tcPr>
          <w:p w:rsidR="003B1791" w:rsidRPr="003B1791" w:rsidRDefault="003B1791" w:rsidP="003B1791">
            <w:pPr>
              <w:contextualSpacing/>
              <w:jc w:val="center"/>
              <w:rPr>
                <w:sz w:val="20"/>
                <w:szCs w:val="20"/>
              </w:rPr>
            </w:pPr>
            <w:r w:rsidRPr="003B1791">
              <w:rPr>
                <w:sz w:val="20"/>
                <w:szCs w:val="20"/>
              </w:rPr>
              <w:t>Год установки</w:t>
            </w:r>
          </w:p>
        </w:tc>
        <w:tc>
          <w:tcPr>
            <w:tcW w:w="762" w:type="pct"/>
            <w:tcBorders>
              <w:top w:val="single" w:sz="4" w:space="0" w:color="000000"/>
              <w:left w:val="nil"/>
              <w:bottom w:val="single" w:sz="4" w:space="0" w:color="000000"/>
              <w:right w:val="single" w:sz="4" w:space="0" w:color="000000"/>
            </w:tcBorders>
            <w:shd w:val="clear" w:color="auto" w:fill="auto"/>
          </w:tcPr>
          <w:p w:rsidR="003B1791" w:rsidRPr="003B1791" w:rsidRDefault="003B1791" w:rsidP="003B1791">
            <w:pPr>
              <w:contextualSpacing/>
              <w:jc w:val="center"/>
              <w:rPr>
                <w:sz w:val="20"/>
                <w:szCs w:val="20"/>
              </w:rPr>
            </w:pPr>
            <w:r w:rsidRPr="003B1791">
              <w:rPr>
                <w:sz w:val="20"/>
                <w:szCs w:val="20"/>
              </w:rPr>
              <w:t>Подача, м3/ч</w:t>
            </w:r>
          </w:p>
        </w:tc>
        <w:tc>
          <w:tcPr>
            <w:tcW w:w="710" w:type="pct"/>
            <w:tcBorders>
              <w:top w:val="single" w:sz="4" w:space="0" w:color="000000"/>
              <w:left w:val="nil"/>
              <w:bottom w:val="single" w:sz="4" w:space="0" w:color="000000"/>
              <w:right w:val="single" w:sz="4" w:space="0" w:color="000000"/>
            </w:tcBorders>
            <w:shd w:val="clear" w:color="auto" w:fill="auto"/>
          </w:tcPr>
          <w:p w:rsidR="003B1791" w:rsidRPr="003B1791" w:rsidRDefault="003B1791" w:rsidP="003B1791">
            <w:pPr>
              <w:contextualSpacing/>
              <w:jc w:val="center"/>
              <w:rPr>
                <w:sz w:val="20"/>
                <w:szCs w:val="20"/>
              </w:rPr>
            </w:pPr>
            <w:r w:rsidRPr="003B1791">
              <w:rPr>
                <w:sz w:val="20"/>
                <w:szCs w:val="20"/>
              </w:rPr>
              <w:t xml:space="preserve">Напор, </w:t>
            </w:r>
            <w:proofErr w:type="gramStart"/>
            <w:r w:rsidRPr="003B1791">
              <w:rPr>
                <w:sz w:val="20"/>
                <w:szCs w:val="20"/>
              </w:rPr>
              <w:t>м</w:t>
            </w:r>
            <w:proofErr w:type="gramEnd"/>
          </w:p>
        </w:tc>
        <w:tc>
          <w:tcPr>
            <w:tcW w:w="1307" w:type="pct"/>
            <w:tcBorders>
              <w:top w:val="single" w:sz="4" w:space="0" w:color="000000"/>
              <w:left w:val="nil"/>
              <w:bottom w:val="single" w:sz="4" w:space="0" w:color="000000"/>
              <w:right w:val="single" w:sz="4" w:space="0" w:color="000000"/>
            </w:tcBorders>
            <w:shd w:val="clear" w:color="auto" w:fill="auto"/>
          </w:tcPr>
          <w:p w:rsidR="003B1791" w:rsidRPr="003B1791" w:rsidRDefault="003B1791" w:rsidP="003B1791">
            <w:pPr>
              <w:contextualSpacing/>
              <w:jc w:val="center"/>
              <w:rPr>
                <w:sz w:val="20"/>
                <w:szCs w:val="20"/>
              </w:rPr>
            </w:pPr>
            <w:proofErr w:type="spellStart"/>
            <w:r w:rsidRPr="003B1791">
              <w:rPr>
                <w:sz w:val="20"/>
                <w:szCs w:val="20"/>
              </w:rPr>
              <w:t>Номин</w:t>
            </w:r>
            <w:proofErr w:type="spellEnd"/>
            <w:r w:rsidRPr="003B1791">
              <w:rPr>
                <w:sz w:val="20"/>
                <w:szCs w:val="20"/>
              </w:rPr>
              <w:t>. мощность, кВт</w:t>
            </w:r>
          </w:p>
        </w:tc>
      </w:tr>
      <w:tr w:rsidR="003B1791" w:rsidRPr="003B1791" w:rsidTr="003B1791">
        <w:trPr>
          <w:trHeight w:val="284"/>
        </w:trPr>
        <w:tc>
          <w:tcPr>
            <w:tcW w:w="1207" w:type="pct"/>
            <w:tcBorders>
              <w:top w:val="single" w:sz="4" w:space="0" w:color="000000"/>
              <w:left w:val="single" w:sz="4" w:space="0" w:color="000000"/>
              <w:bottom w:val="dotted" w:sz="4" w:space="0" w:color="auto"/>
              <w:right w:val="single" w:sz="4" w:space="0" w:color="000000"/>
            </w:tcBorders>
            <w:shd w:val="clear" w:color="auto" w:fill="FFFFFF"/>
            <w:vAlign w:val="bottom"/>
          </w:tcPr>
          <w:p w:rsidR="003B1791" w:rsidRPr="003B1791" w:rsidRDefault="003B1791" w:rsidP="003B1791">
            <w:pPr>
              <w:contextualSpacing/>
              <w:jc w:val="center"/>
              <w:rPr>
                <w:sz w:val="20"/>
                <w:szCs w:val="20"/>
              </w:rPr>
            </w:pPr>
            <w:r w:rsidRPr="003B1791">
              <w:rPr>
                <w:sz w:val="20"/>
                <w:szCs w:val="20"/>
              </w:rPr>
              <w:t>ЭЦВ 6-10-110</w:t>
            </w:r>
          </w:p>
        </w:tc>
        <w:tc>
          <w:tcPr>
            <w:tcW w:w="1014" w:type="pct"/>
            <w:tcBorders>
              <w:top w:val="single" w:sz="4" w:space="0" w:color="000000"/>
              <w:left w:val="nil"/>
              <w:bottom w:val="dotted" w:sz="4" w:space="0" w:color="auto"/>
              <w:right w:val="single" w:sz="4" w:space="0" w:color="000000"/>
            </w:tcBorders>
            <w:shd w:val="clear" w:color="auto" w:fill="FFFFFF"/>
            <w:vAlign w:val="bottom"/>
          </w:tcPr>
          <w:p w:rsidR="003B1791" w:rsidRPr="003B1791" w:rsidRDefault="003B1791" w:rsidP="003B1791">
            <w:pPr>
              <w:contextualSpacing/>
              <w:jc w:val="center"/>
              <w:rPr>
                <w:sz w:val="20"/>
                <w:szCs w:val="20"/>
              </w:rPr>
            </w:pPr>
            <w:r w:rsidRPr="003B1791">
              <w:rPr>
                <w:sz w:val="20"/>
                <w:szCs w:val="20"/>
              </w:rPr>
              <w:t>2004</w:t>
            </w:r>
          </w:p>
        </w:tc>
        <w:tc>
          <w:tcPr>
            <w:tcW w:w="762" w:type="pct"/>
            <w:tcBorders>
              <w:top w:val="single" w:sz="4" w:space="0" w:color="000000"/>
              <w:left w:val="nil"/>
              <w:bottom w:val="dotted" w:sz="4" w:space="0" w:color="auto"/>
              <w:right w:val="single" w:sz="4" w:space="0" w:color="000000"/>
            </w:tcBorders>
            <w:shd w:val="clear" w:color="auto" w:fill="FFFFFF"/>
            <w:vAlign w:val="bottom"/>
          </w:tcPr>
          <w:p w:rsidR="003B1791" w:rsidRPr="003B1791" w:rsidRDefault="003B1791" w:rsidP="003B1791">
            <w:pPr>
              <w:contextualSpacing/>
              <w:jc w:val="center"/>
              <w:rPr>
                <w:sz w:val="20"/>
                <w:szCs w:val="20"/>
              </w:rPr>
            </w:pPr>
            <w:r w:rsidRPr="003B1791">
              <w:rPr>
                <w:sz w:val="20"/>
                <w:szCs w:val="20"/>
              </w:rPr>
              <w:t>10</w:t>
            </w:r>
          </w:p>
        </w:tc>
        <w:tc>
          <w:tcPr>
            <w:tcW w:w="710" w:type="pct"/>
            <w:tcBorders>
              <w:top w:val="single" w:sz="4" w:space="0" w:color="000000"/>
              <w:left w:val="nil"/>
              <w:bottom w:val="dotted" w:sz="4" w:space="0" w:color="auto"/>
              <w:right w:val="single" w:sz="4" w:space="0" w:color="000000"/>
            </w:tcBorders>
            <w:shd w:val="clear" w:color="auto" w:fill="FFFFFF"/>
            <w:vAlign w:val="bottom"/>
          </w:tcPr>
          <w:p w:rsidR="003B1791" w:rsidRPr="003B1791" w:rsidRDefault="003B1791" w:rsidP="003B1791">
            <w:pPr>
              <w:contextualSpacing/>
              <w:jc w:val="center"/>
              <w:rPr>
                <w:sz w:val="20"/>
                <w:szCs w:val="20"/>
              </w:rPr>
            </w:pPr>
            <w:r w:rsidRPr="003B1791">
              <w:rPr>
                <w:sz w:val="20"/>
                <w:szCs w:val="20"/>
              </w:rPr>
              <w:t>110</w:t>
            </w:r>
          </w:p>
        </w:tc>
        <w:tc>
          <w:tcPr>
            <w:tcW w:w="1307" w:type="pct"/>
            <w:tcBorders>
              <w:top w:val="single" w:sz="4" w:space="0" w:color="000000"/>
              <w:left w:val="nil"/>
              <w:bottom w:val="dotted" w:sz="4" w:space="0" w:color="auto"/>
              <w:right w:val="single" w:sz="4" w:space="0" w:color="000000"/>
            </w:tcBorders>
            <w:shd w:val="clear" w:color="auto" w:fill="FFFFFF"/>
            <w:vAlign w:val="bottom"/>
          </w:tcPr>
          <w:p w:rsidR="003B1791" w:rsidRPr="003B1791" w:rsidRDefault="003B1791" w:rsidP="003B1791">
            <w:pPr>
              <w:contextualSpacing/>
              <w:jc w:val="center"/>
              <w:rPr>
                <w:sz w:val="20"/>
                <w:szCs w:val="20"/>
              </w:rPr>
            </w:pPr>
            <w:r w:rsidRPr="003B1791">
              <w:rPr>
                <w:sz w:val="20"/>
                <w:szCs w:val="20"/>
              </w:rPr>
              <w:t>5</w:t>
            </w:r>
          </w:p>
        </w:tc>
      </w:tr>
      <w:tr w:rsidR="003B1791" w:rsidRPr="003B1791" w:rsidTr="003B1791">
        <w:trPr>
          <w:trHeight w:val="284"/>
        </w:trPr>
        <w:tc>
          <w:tcPr>
            <w:tcW w:w="1207" w:type="pct"/>
            <w:tcBorders>
              <w:top w:val="dotted" w:sz="4" w:space="0" w:color="auto"/>
              <w:left w:val="single" w:sz="4" w:space="0" w:color="000000"/>
              <w:bottom w:val="dotted" w:sz="4" w:space="0" w:color="auto"/>
              <w:right w:val="single" w:sz="4" w:space="0" w:color="000000"/>
            </w:tcBorders>
            <w:shd w:val="clear" w:color="auto" w:fill="FFFFFF"/>
            <w:vAlign w:val="bottom"/>
          </w:tcPr>
          <w:p w:rsidR="003B1791" w:rsidRPr="003B1791" w:rsidRDefault="003B1791" w:rsidP="003B1791">
            <w:pPr>
              <w:contextualSpacing/>
              <w:jc w:val="center"/>
              <w:rPr>
                <w:sz w:val="20"/>
                <w:szCs w:val="20"/>
                <w:lang w:val="en-US"/>
              </w:rPr>
            </w:pPr>
            <w:r w:rsidRPr="003B1791">
              <w:rPr>
                <w:sz w:val="20"/>
                <w:szCs w:val="20"/>
                <w:lang w:val="en-US"/>
              </w:rPr>
              <w:t>GRUNDFOS</w:t>
            </w:r>
          </w:p>
        </w:tc>
        <w:tc>
          <w:tcPr>
            <w:tcW w:w="1014" w:type="pct"/>
            <w:tcBorders>
              <w:top w:val="dotted" w:sz="4" w:space="0" w:color="auto"/>
              <w:left w:val="nil"/>
              <w:bottom w:val="dotted" w:sz="4" w:space="0" w:color="auto"/>
              <w:right w:val="single" w:sz="4" w:space="0" w:color="000000"/>
            </w:tcBorders>
            <w:shd w:val="clear" w:color="auto" w:fill="FFFFFF"/>
            <w:vAlign w:val="bottom"/>
          </w:tcPr>
          <w:p w:rsidR="003B1791" w:rsidRPr="003B1791" w:rsidRDefault="003B1791" w:rsidP="003B1791">
            <w:pPr>
              <w:contextualSpacing/>
              <w:jc w:val="center"/>
              <w:rPr>
                <w:sz w:val="20"/>
                <w:szCs w:val="20"/>
                <w:lang w:val="en-US"/>
              </w:rPr>
            </w:pPr>
            <w:r w:rsidRPr="003B1791">
              <w:rPr>
                <w:sz w:val="20"/>
                <w:szCs w:val="20"/>
                <w:lang w:val="en-US"/>
              </w:rPr>
              <w:t>2012</w:t>
            </w:r>
          </w:p>
        </w:tc>
        <w:tc>
          <w:tcPr>
            <w:tcW w:w="762" w:type="pct"/>
            <w:tcBorders>
              <w:top w:val="dotted" w:sz="4" w:space="0" w:color="auto"/>
              <w:left w:val="nil"/>
              <w:bottom w:val="dotted" w:sz="4" w:space="0" w:color="auto"/>
              <w:right w:val="single" w:sz="4" w:space="0" w:color="000000"/>
            </w:tcBorders>
            <w:shd w:val="clear" w:color="auto" w:fill="FFFFFF"/>
            <w:vAlign w:val="bottom"/>
          </w:tcPr>
          <w:p w:rsidR="003B1791" w:rsidRPr="003B1791" w:rsidRDefault="003B1791" w:rsidP="003B1791">
            <w:pPr>
              <w:contextualSpacing/>
              <w:jc w:val="center"/>
              <w:rPr>
                <w:sz w:val="20"/>
                <w:szCs w:val="20"/>
                <w:lang w:val="en-US"/>
              </w:rPr>
            </w:pPr>
            <w:r w:rsidRPr="003B1791">
              <w:rPr>
                <w:sz w:val="20"/>
                <w:szCs w:val="20"/>
                <w:lang w:val="en-US"/>
              </w:rPr>
              <w:t>17</w:t>
            </w:r>
          </w:p>
        </w:tc>
        <w:tc>
          <w:tcPr>
            <w:tcW w:w="710" w:type="pct"/>
            <w:tcBorders>
              <w:top w:val="dotted" w:sz="4" w:space="0" w:color="auto"/>
              <w:left w:val="nil"/>
              <w:bottom w:val="dotted" w:sz="4" w:space="0" w:color="auto"/>
              <w:right w:val="single" w:sz="4" w:space="0" w:color="000000"/>
            </w:tcBorders>
            <w:shd w:val="clear" w:color="auto" w:fill="FFFFFF"/>
            <w:vAlign w:val="bottom"/>
          </w:tcPr>
          <w:p w:rsidR="003B1791" w:rsidRPr="003B1791" w:rsidRDefault="003B1791" w:rsidP="003B1791">
            <w:pPr>
              <w:contextualSpacing/>
              <w:jc w:val="center"/>
              <w:rPr>
                <w:sz w:val="20"/>
                <w:szCs w:val="20"/>
                <w:lang w:val="en-US"/>
              </w:rPr>
            </w:pPr>
            <w:r w:rsidRPr="003B1791">
              <w:rPr>
                <w:sz w:val="20"/>
                <w:szCs w:val="20"/>
                <w:lang w:val="en-US"/>
              </w:rPr>
              <w:t>120</w:t>
            </w:r>
          </w:p>
        </w:tc>
        <w:tc>
          <w:tcPr>
            <w:tcW w:w="1307" w:type="pct"/>
            <w:tcBorders>
              <w:top w:val="dotted" w:sz="4" w:space="0" w:color="auto"/>
              <w:left w:val="nil"/>
              <w:bottom w:val="dotted" w:sz="4" w:space="0" w:color="auto"/>
              <w:right w:val="single" w:sz="4" w:space="0" w:color="000000"/>
            </w:tcBorders>
            <w:shd w:val="clear" w:color="auto" w:fill="FFFFFF"/>
            <w:vAlign w:val="bottom"/>
          </w:tcPr>
          <w:p w:rsidR="003B1791" w:rsidRPr="003B1791" w:rsidRDefault="003B1791" w:rsidP="003B1791">
            <w:pPr>
              <w:contextualSpacing/>
              <w:jc w:val="center"/>
              <w:rPr>
                <w:sz w:val="20"/>
                <w:szCs w:val="20"/>
                <w:lang w:val="en-US"/>
              </w:rPr>
            </w:pPr>
            <w:r w:rsidRPr="003B1791">
              <w:rPr>
                <w:sz w:val="20"/>
                <w:szCs w:val="20"/>
                <w:lang w:val="en-US"/>
              </w:rPr>
              <w:t>10</w:t>
            </w:r>
          </w:p>
        </w:tc>
      </w:tr>
      <w:tr w:rsidR="003B1791" w:rsidRPr="003B1791" w:rsidTr="003B1791">
        <w:trPr>
          <w:trHeight w:val="284"/>
        </w:trPr>
        <w:tc>
          <w:tcPr>
            <w:tcW w:w="1207" w:type="pct"/>
            <w:tcBorders>
              <w:top w:val="dotted" w:sz="4" w:space="0" w:color="auto"/>
              <w:left w:val="single" w:sz="4" w:space="0" w:color="000000"/>
              <w:bottom w:val="dotted" w:sz="4" w:space="0" w:color="auto"/>
              <w:right w:val="single" w:sz="4" w:space="0" w:color="000000"/>
            </w:tcBorders>
            <w:shd w:val="clear" w:color="auto" w:fill="FFFFFF"/>
            <w:vAlign w:val="bottom"/>
          </w:tcPr>
          <w:p w:rsidR="003B1791" w:rsidRPr="003B1791" w:rsidRDefault="003B1791" w:rsidP="003B1791">
            <w:pPr>
              <w:contextualSpacing/>
              <w:jc w:val="center"/>
              <w:rPr>
                <w:sz w:val="20"/>
                <w:szCs w:val="20"/>
                <w:lang w:val="en-US"/>
              </w:rPr>
            </w:pPr>
            <w:r w:rsidRPr="003B1791">
              <w:rPr>
                <w:sz w:val="20"/>
                <w:szCs w:val="20"/>
                <w:lang w:val="en-US"/>
              </w:rPr>
              <w:t>GRUNDFOS</w:t>
            </w:r>
          </w:p>
        </w:tc>
        <w:tc>
          <w:tcPr>
            <w:tcW w:w="1014" w:type="pct"/>
            <w:tcBorders>
              <w:top w:val="dotted" w:sz="4" w:space="0" w:color="auto"/>
              <w:left w:val="nil"/>
              <w:bottom w:val="dotted" w:sz="4" w:space="0" w:color="auto"/>
              <w:right w:val="single" w:sz="4" w:space="0" w:color="000000"/>
            </w:tcBorders>
            <w:shd w:val="clear" w:color="auto" w:fill="FFFFFF"/>
            <w:vAlign w:val="bottom"/>
          </w:tcPr>
          <w:p w:rsidR="003B1791" w:rsidRPr="003B1791" w:rsidRDefault="003B1791" w:rsidP="003B1791">
            <w:pPr>
              <w:contextualSpacing/>
              <w:jc w:val="center"/>
              <w:rPr>
                <w:sz w:val="20"/>
                <w:szCs w:val="20"/>
                <w:lang w:val="en-US"/>
              </w:rPr>
            </w:pPr>
            <w:r w:rsidRPr="003B1791">
              <w:rPr>
                <w:sz w:val="20"/>
                <w:szCs w:val="20"/>
                <w:lang w:val="en-US"/>
              </w:rPr>
              <w:t>2012</w:t>
            </w:r>
          </w:p>
        </w:tc>
        <w:tc>
          <w:tcPr>
            <w:tcW w:w="762" w:type="pct"/>
            <w:tcBorders>
              <w:top w:val="dotted" w:sz="4" w:space="0" w:color="auto"/>
              <w:left w:val="nil"/>
              <w:bottom w:val="dotted" w:sz="4" w:space="0" w:color="auto"/>
              <w:right w:val="single" w:sz="4" w:space="0" w:color="000000"/>
            </w:tcBorders>
            <w:shd w:val="clear" w:color="auto" w:fill="FFFFFF"/>
            <w:vAlign w:val="bottom"/>
          </w:tcPr>
          <w:p w:rsidR="003B1791" w:rsidRPr="003B1791" w:rsidRDefault="003B1791" w:rsidP="003B1791">
            <w:pPr>
              <w:contextualSpacing/>
              <w:jc w:val="center"/>
              <w:rPr>
                <w:sz w:val="20"/>
                <w:szCs w:val="20"/>
                <w:lang w:val="en-US"/>
              </w:rPr>
            </w:pPr>
            <w:r w:rsidRPr="003B1791">
              <w:rPr>
                <w:sz w:val="20"/>
                <w:szCs w:val="20"/>
                <w:lang w:val="en-US"/>
              </w:rPr>
              <w:t>17</w:t>
            </w:r>
          </w:p>
        </w:tc>
        <w:tc>
          <w:tcPr>
            <w:tcW w:w="710" w:type="pct"/>
            <w:tcBorders>
              <w:top w:val="dotted" w:sz="4" w:space="0" w:color="auto"/>
              <w:left w:val="nil"/>
              <w:bottom w:val="dotted" w:sz="4" w:space="0" w:color="auto"/>
              <w:right w:val="single" w:sz="4" w:space="0" w:color="000000"/>
            </w:tcBorders>
            <w:shd w:val="clear" w:color="auto" w:fill="FFFFFF"/>
            <w:vAlign w:val="bottom"/>
          </w:tcPr>
          <w:p w:rsidR="003B1791" w:rsidRPr="003B1791" w:rsidRDefault="003B1791" w:rsidP="003B1791">
            <w:pPr>
              <w:contextualSpacing/>
              <w:jc w:val="center"/>
              <w:rPr>
                <w:sz w:val="20"/>
                <w:szCs w:val="20"/>
                <w:lang w:val="en-US"/>
              </w:rPr>
            </w:pPr>
            <w:r w:rsidRPr="003B1791">
              <w:rPr>
                <w:sz w:val="20"/>
                <w:szCs w:val="20"/>
                <w:lang w:val="en-US"/>
              </w:rPr>
              <w:t>120</w:t>
            </w:r>
          </w:p>
        </w:tc>
        <w:tc>
          <w:tcPr>
            <w:tcW w:w="1307" w:type="pct"/>
            <w:tcBorders>
              <w:top w:val="dotted" w:sz="4" w:space="0" w:color="auto"/>
              <w:left w:val="nil"/>
              <w:bottom w:val="dotted" w:sz="4" w:space="0" w:color="auto"/>
              <w:right w:val="single" w:sz="4" w:space="0" w:color="000000"/>
            </w:tcBorders>
            <w:shd w:val="clear" w:color="auto" w:fill="FFFFFF"/>
            <w:vAlign w:val="bottom"/>
          </w:tcPr>
          <w:p w:rsidR="003B1791" w:rsidRPr="003B1791" w:rsidRDefault="003B1791" w:rsidP="003B1791">
            <w:pPr>
              <w:contextualSpacing/>
              <w:jc w:val="center"/>
              <w:rPr>
                <w:sz w:val="20"/>
                <w:szCs w:val="20"/>
                <w:lang w:val="en-US"/>
              </w:rPr>
            </w:pPr>
            <w:r w:rsidRPr="003B1791">
              <w:rPr>
                <w:sz w:val="20"/>
                <w:szCs w:val="20"/>
                <w:lang w:val="en-US"/>
              </w:rPr>
              <w:t>10</w:t>
            </w:r>
          </w:p>
        </w:tc>
      </w:tr>
      <w:tr w:rsidR="003B1791" w:rsidRPr="003B1791" w:rsidTr="003B1791">
        <w:trPr>
          <w:trHeight w:val="284"/>
        </w:trPr>
        <w:tc>
          <w:tcPr>
            <w:tcW w:w="1207" w:type="pct"/>
            <w:tcBorders>
              <w:top w:val="dotted" w:sz="4" w:space="0" w:color="auto"/>
              <w:left w:val="single" w:sz="4" w:space="0" w:color="000000"/>
              <w:bottom w:val="dotted" w:sz="4" w:space="0" w:color="auto"/>
              <w:right w:val="single" w:sz="4" w:space="0" w:color="000000"/>
            </w:tcBorders>
            <w:shd w:val="clear" w:color="auto" w:fill="FFFFFF"/>
            <w:vAlign w:val="bottom"/>
          </w:tcPr>
          <w:p w:rsidR="003B1791" w:rsidRPr="003B1791" w:rsidRDefault="003B1791" w:rsidP="003B1791">
            <w:pPr>
              <w:contextualSpacing/>
              <w:jc w:val="center"/>
              <w:rPr>
                <w:sz w:val="20"/>
                <w:szCs w:val="20"/>
              </w:rPr>
            </w:pPr>
            <w:r w:rsidRPr="003B1791">
              <w:rPr>
                <w:sz w:val="20"/>
                <w:szCs w:val="20"/>
                <w:lang w:val="en-US"/>
              </w:rPr>
              <w:t>GRUNDFOS</w:t>
            </w:r>
          </w:p>
        </w:tc>
        <w:tc>
          <w:tcPr>
            <w:tcW w:w="1014" w:type="pct"/>
            <w:tcBorders>
              <w:top w:val="dotted" w:sz="4" w:space="0" w:color="auto"/>
              <w:left w:val="nil"/>
              <w:bottom w:val="dotted" w:sz="4" w:space="0" w:color="auto"/>
              <w:right w:val="single" w:sz="4" w:space="0" w:color="000000"/>
            </w:tcBorders>
            <w:shd w:val="clear" w:color="auto" w:fill="FFFFFF"/>
            <w:vAlign w:val="bottom"/>
          </w:tcPr>
          <w:p w:rsidR="003B1791" w:rsidRPr="003B1791" w:rsidRDefault="003B1791" w:rsidP="003B1791">
            <w:pPr>
              <w:contextualSpacing/>
              <w:jc w:val="center"/>
              <w:rPr>
                <w:sz w:val="20"/>
                <w:szCs w:val="20"/>
                <w:lang w:val="en-US"/>
              </w:rPr>
            </w:pPr>
            <w:r w:rsidRPr="003B1791">
              <w:rPr>
                <w:sz w:val="20"/>
                <w:szCs w:val="20"/>
                <w:lang w:val="en-US"/>
              </w:rPr>
              <w:t>2011</w:t>
            </w:r>
          </w:p>
        </w:tc>
        <w:tc>
          <w:tcPr>
            <w:tcW w:w="762" w:type="pct"/>
            <w:tcBorders>
              <w:top w:val="dotted" w:sz="4" w:space="0" w:color="auto"/>
              <w:left w:val="nil"/>
              <w:bottom w:val="dotted" w:sz="4" w:space="0" w:color="auto"/>
              <w:right w:val="single" w:sz="4" w:space="0" w:color="000000"/>
            </w:tcBorders>
            <w:shd w:val="clear" w:color="auto" w:fill="FFFFFF"/>
            <w:vAlign w:val="bottom"/>
          </w:tcPr>
          <w:p w:rsidR="003B1791" w:rsidRPr="003B1791" w:rsidRDefault="003B1791" w:rsidP="003B1791">
            <w:pPr>
              <w:contextualSpacing/>
              <w:jc w:val="center"/>
              <w:rPr>
                <w:sz w:val="20"/>
                <w:szCs w:val="20"/>
                <w:lang w:val="en-US"/>
              </w:rPr>
            </w:pPr>
            <w:r w:rsidRPr="003B1791">
              <w:rPr>
                <w:sz w:val="20"/>
                <w:szCs w:val="20"/>
                <w:lang w:val="en-US"/>
              </w:rPr>
              <w:t>5</w:t>
            </w:r>
          </w:p>
        </w:tc>
        <w:tc>
          <w:tcPr>
            <w:tcW w:w="710" w:type="pct"/>
            <w:tcBorders>
              <w:top w:val="dotted" w:sz="4" w:space="0" w:color="auto"/>
              <w:left w:val="nil"/>
              <w:bottom w:val="dotted" w:sz="4" w:space="0" w:color="auto"/>
              <w:right w:val="single" w:sz="4" w:space="0" w:color="000000"/>
            </w:tcBorders>
            <w:shd w:val="clear" w:color="auto" w:fill="FFFFFF"/>
            <w:vAlign w:val="bottom"/>
          </w:tcPr>
          <w:p w:rsidR="003B1791" w:rsidRPr="003B1791" w:rsidRDefault="003B1791" w:rsidP="003B1791">
            <w:pPr>
              <w:contextualSpacing/>
              <w:jc w:val="center"/>
              <w:rPr>
                <w:sz w:val="20"/>
                <w:szCs w:val="20"/>
                <w:lang w:val="en-US"/>
              </w:rPr>
            </w:pPr>
            <w:r w:rsidRPr="003B1791">
              <w:rPr>
                <w:sz w:val="20"/>
                <w:szCs w:val="20"/>
                <w:lang w:val="en-US"/>
              </w:rPr>
              <w:t>120</w:t>
            </w:r>
          </w:p>
        </w:tc>
        <w:tc>
          <w:tcPr>
            <w:tcW w:w="1307" w:type="pct"/>
            <w:tcBorders>
              <w:top w:val="dotted" w:sz="4" w:space="0" w:color="auto"/>
              <w:left w:val="nil"/>
              <w:bottom w:val="dotted" w:sz="4" w:space="0" w:color="auto"/>
              <w:right w:val="single" w:sz="4" w:space="0" w:color="000000"/>
            </w:tcBorders>
            <w:shd w:val="clear" w:color="auto" w:fill="FFFFFF"/>
            <w:vAlign w:val="bottom"/>
          </w:tcPr>
          <w:p w:rsidR="003B1791" w:rsidRPr="003B1791" w:rsidRDefault="003B1791" w:rsidP="003B1791">
            <w:pPr>
              <w:contextualSpacing/>
              <w:jc w:val="center"/>
              <w:rPr>
                <w:sz w:val="20"/>
                <w:szCs w:val="20"/>
                <w:lang w:val="en-US"/>
              </w:rPr>
            </w:pPr>
            <w:r w:rsidRPr="003B1791">
              <w:rPr>
                <w:sz w:val="20"/>
                <w:szCs w:val="20"/>
                <w:lang w:val="en-US"/>
              </w:rPr>
              <w:t>10</w:t>
            </w:r>
          </w:p>
        </w:tc>
      </w:tr>
    </w:tbl>
    <w:p w:rsidR="003B1791" w:rsidRPr="003B1791" w:rsidRDefault="003B1791" w:rsidP="003B1791">
      <w:pPr>
        <w:contextualSpacing/>
        <w:jc w:val="both"/>
        <w:rPr>
          <w:sz w:val="20"/>
          <w:szCs w:val="20"/>
        </w:rPr>
      </w:pPr>
    </w:p>
    <w:p w:rsidR="003B1791" w:rsidRPr="003B1791" w:rsidRDefault="003B1791" w:rsidP="003B1791">
      <w:pPr>
        <w:ind w:firstLine="567"/>
        <w:contextualSpacing/>
        <w:jc w:val="both"/>
        <w:rPr>
          <w:sz w:val="20"/>
          <w:szCs w:val="20"/>
        </w:rPr>
      </w:pPr>
      <w:r w:rsidRPr="003B1791">
        <w:rPr>
          <w:sz w:val="20"/>
          <w:szCs w:val="20"/>
        </w:rPr>
        <w:t xml:space="preserve">Вода из скважин подается в стальную накопительную ёмкость чистой воды объемом 50 м3, откуда 2 насосами К100-80-160 станции первого подъема подается в </w:t>
      </w:r>
      <w:proofErr w:type="gramStart"/>
      <w:r w:rsidRPr="003B1791">
        <w:rPr>
          <w:sz w:val="20"/>
          <w:szCs w:val="20"/>
        </w:rPr>
        <w:t>ж/б</w:t>
      </w:r>
      <w:proofErr w:type="gramEnd"/>
      <w:r w:rsidRPr="003B1791">
        <w:rPr>
          <w:sz w:val="20"/>
          <w:szCs w:val="20"/>
        </w:rPr>
        <w:t xml:space="preserve"> ёмкость на станцию 2 подъёма и далее насосами К80-50-200 в распределительный резервуар, суммарным объёмом 150 м3.</w:t>
      </w:r>
    </w:p>
    <w:p w:rsidR="003B1791" w:rsidRPr="003B1791" w:rsidRDefault="003B1791" w:rsidP="003B1791">
      <w:pPr>
        <w:ind w:firstLine="567"/>
        <w:contextualSpacing/>
        <w:jc w:val="both"/>
        <w:rPr>
          <w:sz w:val="20"/>
          <w:szCs w:val="20"/>
        </w:rPr>
      </w:pPr>
      <w:r w:rsidRPr="003B1791">
        <w:rPr>
          <w:sz w:val="20"/>
          <w:szCs w:val="20"/>
        </w:rPr>
        <w:t xml:space="preserve">Регулировка работы насосов осуществляется в ручном режиме. </w:t>
      </w:r>
    </w:p>
    <w:p w:rsidR="003B1791" w:rsidRPr="003B1791" w:rsidRDefault="003B1791" w:rsidP="003B1791">
      <w:pPr>
        <w:ind w:firstLine="567"/>
        <w:contextualSpacing/>
        <w:jc w:val="both"/>
        <w:rPr>
          <w:sz w:val="20"/>
          <w:szCs w:val="20"/>
        </w:rPr>
      </w:pPr>
      <w:r w:rsidRPr="003B1791">
        <w:rPr>
          <w:sz w:val="20"/>
          <w:szCs w:val="20"/>
        </w:rPr>
        <w:t xml:space="preserve">Давление воды в рассматриваемой системе водоснабжения на </w:t>
      </w:r>
      <w:proofErr w:type="spellStart"/>
      <w:r w:rsidRPr="003B1791">
        <w:rPr>
          <w:sz w:val="20"/>
          <w:szCs w:val="20"/>
        </w:rPr>
        <w:t>водоисточнике</w:t>
      </w:r>
      <w:proofErr w:type="spellEnd"/>
      <w:r w:rsidRPr="003B1791">
        <w:rPr>
          <w:sz w:val="20"/>
          <w:szCs w:val="20"/>
        </w:rPr>
        <w:t xml:space="preserve"> составляет порядка 10 атм.</w:t>
      </w:r>
    </w:p>
    <w:p w:rsidR="003B1791" w:rsidRPr="003B1791" w:rsidRDefault="003B1791" w:rsidP="003B1791">
      <w:pPr>
        <w:ind w:firstLine="567"/>
        <w:contextualSpacing/>
        <w:jc w:val="both"/>
        <w:rPr>
          <w:sz w:val="20"/>
          <w:szCs w:val="20"/>
        </w:rPr>
      </w:pPr>
      <w:r w:rsidRPr="003B1791">
        <w:rPr>
          <w:b/>
          <w:sz w:val="20"/>
          <w:szCs w:val="20"/>
        </w:rPr>
        <w:t xml:space="preserve">Выводы о техническом состоянии водозаборных сооружений и </w:t>
      </w:r>
      <w:proofErr w:type="spellStart"/>
      <w:r w:rsidRPr="003B1791">
        <w:rPr>
          <w:b/>
          <w:sz w:val="20"/>
          <w:szCs w:val="20"/>
        </w:rPr>
        <w:t>водоисточников</w:t>
      </w:r>
      <w:proofErr w:type="spellEnd"/>
      <w:r w:rsidRPr="003B1791">
        <w:rPr>
          <w:b/>
          <w:sz w:val="20"/>
          <w:szCs w:val="20"/>
        </w:rPr>
        <w:t>.</w:t>
      </w:r>
      <w:r w:rsidRPr="003B1791">
        <w:rPr>
          <w:sz w:val="20"/>
          <w:szCs w:val="20"/>
        </w:rPr>
        <w:t xml:space="preserve"> </w:t>
      </w:r>
    </w:p>
    <w:p w:rsidR="003B1791" w:rsidRPr="003B1791" w:rsidRDefault="003B1791" w:rsidP="003B1791">
      <w:pPr>
        <w:ind w:firstLine="567"/>
        <w:contextualSpacing/>
        <w:jc w:val="both"/>
        <w:rPr>
          <w:sz w:val="20"/>
          <w:szCs w:val="20"/>
        </w:rPr>
      </w:pPr>
      <w:r w:rsidRPr="003B1791">
        <w:rPr>
          <w:sz w:val="20"/>
          <w:szCs w:val="20"/>
        </w:rPr>
        <w:t xml:space="preserve">В настоящее время в техническом состоянии водозаборных сооружений и источников холодной воды п. </w:t>
      </w:r>
      <w:proofErr w:type="spellStart"/>
      <w:r w:rsidRPr="003B1791">
        <w:rPr>
          <w:sz w:val="20"/>
          <w:szCs w:val="20"/>
        </w:rPr>
        <w:t>Новонукутский</w:t>
      </w:r>
      <w:proofErr w:type="spellEnd"/>
      <w:r w:rsidRPr="003B1791">
        <w:rPr>
          <w:sz w:val="20"/>
          <w:szCs w:val="20"/>
        </w:rPr>
        <w:t xml:space="preserve"> имеются следующие проблемы:</w:t>
      </w:r>
    </w:p>
    <w:p w:rsidR="003B1791" w:rsidRPr="003B1791" w:rsidRDefault="003B1791" w:rsidP="006D1392">
      <w:pPr>
        <w:numPr>
          <w:ilvl w:val="0"/>
          <w:numId w:val="4"/>
        </w:numPr>
        <w:tabs>
          <w:tab w:val="num" w:pos="1080"/>
        </w:tabs>
        <w:overflowPunct w:val="0"/>
        <w:autoSpaceDE w:val="0"/>
        <w:autoSpaceDN w:val="0"/>
        <w:adjustRightInd w:val="0"/>
        <w:ind w:left="0" w:firstLine="567"/>
        <w:contextualSpacing/>
        <w:jc w:val="both"/>
        <w:textAlignment w:val="baseline"/>
        <w:rPr>
          <w:sz w:val="20"/>
          <w:szCs w:val="20"/>
        </w:rPr>
      </w:pPr>
      <w:r w:rsidRPr="003B1791">
        <w:rPr>
          <w:sz w:val="20"/>
          <w:szCs w:val="20"/>
        </w:rPr>
        <w:t>В летний период наблюдается дефицит воды у потребителей;</w:t>
      </w:r>
    </w:p>
    <w:p w:rsidR="003B1791" w:rsidRPr="003B1791" w:rsidRDefault="003B1791" w:rsidP="006D1392">
      <w:pPr>
        <w:numPr>
          <w:ilvl w:val="0"/>
          <w:numId w:val="4"/>
        </w:numPr>
        <w:tabs>
          <w:tab w:val="num" w:pos="1080"/>
        </w:tabs>
        <w:overflowPunct w:val="0"/>
        <w:autoSpaceDE w:val="0"/>
        <w:autoSpaceDN w:val="0"/>
        <w:adjustRightInd w:val="0"/>
        <w:ind w:left="0" w:firstLine="567"/>
        <w:contextualSpacing/>
        <w:jc w:val="both"/>
        <w:textAlignment w:val="baseline"/>
        <w:rPr>
          <w:sz w:val="20"/>
          <w:szCs w:val="20"/>
        </w:rPr>
      </w:pPr>
      <w:r w:rsidRPr="003B1791">
        <w:rPr>
          <w:sz w:val="20"/>
          <w:szCs w:val="20"/>
        </w:rPr>
        <w:t>Требуется проведение капитального ремонта здания водозабора;</w:t>
      </w:r>
    </w:p>
    <w:p w:rsidR="003B1791" w:rsidRPr="003B1791" w:rsidRDefault="003B1791" w:rsidP="006D1392">
      <w:pPr>
        <w:numPr>
          <w:ilvl w:val="0"/>
          <w:numId w:val="4"/>
        </w:numPr>
        <w:tabs>
          <w:tab w:val="num" w:pos="1080"/>
        </w:tabs>
        <w:overflowPunct w:val="0"/>
        <w:autoSpaceDE w:val="0"/>
        <w:autoSpaceDN w:val="0"/>
        <w:adjustRightInd w:val="0"/>
        <w:ind w:left="0" w:firstLine="567"/>
        <w:contextualSpacing/>
        <w:jc w:val="both"/>
        <w:textAlignment w:val="baseline"/>
        <w:rPr>
          <w:sz w:val="20"/>
          <w:szCs w:val="20"/>
        </w:rPr>
      </w:pPr>
      <w:r w:rsidRPr="003B1791">
        <w:rPr>
          <w:sz w:val="20"/>
          <w:szCs w:val="20"/>
        </w:rPr>
        <w:t>Требуется капитальный ремонт скважин и накопительных ёмкостей;</w:t>
      </w:r>
    </w:p>
    <w:p w:rsidR="003B1791" w:rsidRPr="003B1791" w:rsidRDefault="003B1791" w:rsidP="006D1392">
      <w:pPr>
        <w:numPr>
          <w:ilvl w:val="0"/>
          <w:numId w:val="4"/>
        </w:numPr>
        <w:tabs>
          <w:tab w:val="num" w:pos="1080"/>
        </w:tabs>
        <w:overflowPunct w:val="0"/>
        <w:autoSpaceDE w:val="0"/>
        <w:autoSpaceDN w:val="0"/>
        <w:adjustRightInd w:val="0"/>
        <w:ind w:left="0" w:firstLine="567"/>
        <w:contextualSpacing/>
        <w:jc w:val="both"/>
        <w:textAlignment w:val="baseline"/>
        <w:rPr>
          <w:sz w:val="20"/>
          <w:szCs w:val="20"/>
        </w:rPr>
      </w:pPr>
      <w:r w:rsidRPr="003B1791">
        <w:rPr>
          <w:sz w:val="20"/>
          <w:szCs w:val="20"/>
        </w:rPr>
        <w:t>Установка фильтров для очистки воды;</w:t>
      </w:r>
    </w:p>
    <w:p w:rsidR="003B1791" w:rsidRPr="003B1791" w:rsidRDefault="003B1791" w:rsidP="006D1392">
      <w:pPr>
        <w:numPr>
          <w:ilvl w:val="0"/>
          <w:numId w:val="4"/>
        </w:numPr>
        <w:tabs>
          <w:tab w:val="num" w:pos="1080"/>
        </w:tabs>
        <w:overflowPunct w:val="0"/>
        <w:autoSpaceDE w:val="0"/>
        <w:autoSpaceDN w:val="0"/>
        <w:adjustRightInd w:val="0"/>
        <w:ind w:left="0" w:firstLine="567"/>
        <w:contextualSpacing/>
        <w:jc w:val="both"/>
        <w:textAlignment w:val="baseline"/>
        <w:rPr>
          <w:sz w:val="20"/>
          <w:szCs w:val="20"/>
        </w:rPr>
      </w:pPr>
      <w:r w:rsidRPr="003B1791">
        <w:rPr>
          <w:sz w:val="20"/>
          <w:szCs w:val="20"/>
        </w:rPr>
        <w:t>Имеются зауженные внутренние трубопроводы на станции 1 подъёма;</w:t>
      </w:r>
    </w:p>
    <w:p w:rsidR="003B1791" w:rsidRPr="003B1791" w:rsidRDefault="003B1791" w:rsidP="006D1392">
      <w:pPr>
        <w:numPr>
          <w:ilvl w:val="0"/>
          <w:numId w:val="4"/>
        </w:numPr>
        <w:tabs>
          <w:tab w:val="num" w:pos="1080"/>
        </w:tabs>
        <w:overflowPunct w:val="0"/>
        <w:autoSpaceDE w:val="0"/>
        <w:autoSpaceDN w:val="0"/>
        <w:adjustRightInd w:val="0"/>
        <w:ind w:left="0" w:firstLine="567"/>
        <w:contextualSpacing/>
        <w:jc w:val="both"/>
        <w:textAlignment w:val="baseline"/>
        <w:rPr>
          <w:sz w:val="20"/>
          <w:szCs w:val="20"/>
        </w:rPr>
      </w:pPr>
      <w:r w:rsidRPr="003B1791">
        <w:rPr>
          <w:sz w:val="20"/>
          <w:szCs w:val="20"/>
        </w:rPr>
        <w:t>Требуется установка дизельного генератора;</w:t>
      </w:r>
    </w:p>
    <w:p w:rsidR="003B1791" w:rsidRPr="003B1791" w:rsidRDefault="003B1791" w:rsidP="006D1392">
      <w:pPr>
        <w:numPr>
          <w:ilvl w:val="0"/>
          <w:numId w:val="4"/>
        </w:numPr>
        <w:tabs>
          <w:tab w:val="num" w:pos="1080"/>
        </w:tabs>
        <w:overflowPunct w:val="0"/>
        <w:autoSpaceDE w:val="0"/>
        <w:autoSpaceDN w:val="0"/>
        <w:adjustRightInd w:val="0"/>
        <w:ind w:left="0" w:firstLine="567"/>
        <w:contextualSpacing/>
        <w:jc w:val="both"/>
        <w:textAlignment w:val="baseline"/>
        <w:rPr>
          <w:sz w:val="20"/>
          <w:szCs w:val="20"/>
        </w:rPr>
      </w:pPr>
      <w:r w:rsidRPr="003B1791">
        <w:rPr>
          <w:sz w:val="20"/>
          <w:szCs w:val="20"/>
        </w:rPr>
        <w:t>Отсутствует связь со всеми объектами водозабора;</w:t>
      </w:r>
    </w:p>
    <w:p w:rsidR="003B1791" w:rsidRPr="003B1791" w:rsidRDefault="003B1791" w:rsidP="006D1392">
      <w:pPr>
        <w:numPr>
          <w:ilvl w:val="0"/>
          <w:numId w:val="4"/>
        </w:numPr>
        <w:tabs>
          <w:tab w:val="num" w:pos="1080"/>
        </w:tabs>
        <w:overflowPunct w:val="0"/>
        <w:autoSpaceDE w:val="0"/>
        <w:autoSpaceDN w:val="0"/>
        <w:adjustRightInd w:val="0"/>
        <w:ind w:left="0" w:firstLine="567"/>
        <w:contextualSpacing/>
        <w:jc w:val="both"/>
        <w:textAlignment w:val="baseline"/>
        <w:rPr>
          <w:sz w:val="20"/>
          <w:szCs w:val="20"/>
        </w:rPr>
      </w:pPr>
      <w:r w:rsidRPr="003B1791">
        <w:rPr>
          <w:sz w:val="20"/>
          <w:szCs w:val="20"/>
        </w:rPr>
        <w:lastRenderedPageBreak/>
        <w:t xml:space="preserve">Требуется установка приборов автоматического контроля и  регулирования.  </w:t>
      </w:r>
    </w:p>
    <w:p w:rsidR="003B1791" w:rsidRPr="003B1791" w:rsidRDefault="003B1791" w:rsidP="003B1791">
      <w:pPr>
        <w:keepNext/>
        <w:contextualSpacing/>
        <w:jc w:val="center"/>
        <w:outlineLvl w:val="2"/>
        <w:rPr>
          <w:b/>
          <w:bCs/>
          <w:sz w:val="20"/>
          <w:szCs w:val="20"/>
        </w:rPr>
      </w:pPr>
      <w:bookmarkStart w:id="2" w:name="_Toc391985090"/>
      <w:r w:rsidRPr="003B1791">
        <w:rPr>
          <w:b/>
          <w:bCs/>
          <w:sz w:val="20"/>
          <w:szCs w:val="20"/>
        </w:rPr>
        <w:t>Сети холодного водоснабжения</w:t>
      </w:r>
      <w:bookmarkEnd w:id="2"/>
    </w:p>
    <w:p w:rsidR="003B1791" w:rsidRPr="003B1791" w:rsidRDefault="003B1791" w:rsidP="003B1791">
      <w:pPr>
        <w:ind w:firstLine="567"/>
        <w:contextualSpacing/>
        <w:jc w:val="both"/>
        <w:rPr>
          <w:sz w:val="20"/>
          <w:szCs w:val="20"/>
        </w:rPr>
      </w:pPr>
      <w:r w:rsidRPr="003B1791">
        <w:rPr>
          <w:sz w:val="20"/>
          <w:szCs w:val="20"/>
        </w:rPr>
        <w:t>Основные характеристики водопроводных сетей представлены в</w:t>
      </w:r>
      <w:proofErr w:type="gramStart"/>
      <w:r w:rsidRPr="003B1791">
        <w:rPr>
          <w:sz w:val="20"/>
          <w:szCs w:val="20"/>
        </w:rPr>
        <w:t xml:space="preserve"> </w:t>
      </w:r>
      <w:r w:rsidRPr="003B1791">
        <w:rPr>
          <w:i/>
          <w:sz w:val="20"/>
          <w:szCs w:val="20"/>
        </w:rPr>
        <w:t>Т</w:t>
      </w:r>
      <w:proofErr w:type="gramEnd"/>
      <w:r w:rsidRPr="003B1791">
        <w:rPr>
          <w:i/>
          <w:sz w:val="20"/>
          <w:szCs w:val="20"/>
        </w:rPr>
        <w:t>абл. 2.3,</w:t>
      </w:r>
      <w:r w:rsidRPr="003B1791">
        <w:rPr>
          <w:sz w:val="20"/>
          <w:szCs w:val="20"/>
        </w:rPr>
        <w:t xml:space="preserve"> </w:t>
      </w:r>
      <w:r w:rsidRPr="003B1791">
        <w:rPr>
          <w:i/>
          <w:sz w:val="20"/>
          <w:szCs w:val="20"/>
        </w:rPr>
        <w:t>Табл. 2.4</w:t>
      </w:r>
      <w:r w:rsidRPr="003B1791">
        <w:rPr>
          <w:sz w:val="20"/>
          <w:szCs w:val="20"/>
        </w:rPr>
        <w:t>.</w:t>
      </w:r>
    </w:p>
    <w:p w:rsidR="003B1791" w:rsidRPr="003B1791" w:rsidRDefault="003B1791" w:rsidP="003B1791">
      <w:pPr>
        <w:ind w:firstLine="567"/>
        <w:contextualSpacing/>
        <w:jc w:val="both"/>
        <w:rPr>
          <w:sz w:val="20"/>
          <w:szCs w:val="20"/>
        </w:rPr>
      </w:pPr>
      <w:r w:rsidRPr="003B1791">
        <w:rPr>
          <w:sz w:val="20"/>
          <w:szCs w:val="20"/>
        </w:rPr>
        <w:t xml:space="preserve">Суммарная протяжённость участков составляет 35081 </w:t>
      </w:r>
      <w:r w:rsidRPr="003B1791">
        <w:rPr>
          <w:i/>
          <w:sz w:val="20"/>
          <w:szCs w:val="20"/>
        </w:rPr>
        <w:t>м</w:t>
      </w:r>
      <w:r w:rsidRPr="003B1791">
        <w:rPr>
          <w:sz w:val="20"/>
          <w:szCs w:val="20"/>
        </w:rPr>
        <w:t xml:space="preserve">, прокладка в непроходных каналах (100%). </w:t>
      </w:r>
    </w:p>
    <w:p w:rsidR="003B1791" w:rsidRPr="003B1791" w:rsidRDefault="003B1791" w:rsidP="003B1791">
      <w:pPr>
        <w:ind w:firstLine="567"/>
        <w:contextualSpacing/>
        <w:jc w:val="both"/>
        <w:rPr>
          <w:sz w:val="20"/>
          <w:szCs w:val="20"/>
        </w:rPr>
      </w:pPr>
    </w:p>
    <w:p w:rsidR="003B1791" w:rsidRPr="003B1791" w:rsidRDefault="003B1791" w:rsidP="003B1791">
      <w:pPr>
        <w:contextualSpacing/>
        <w:jc w:val="right"/>
        <w:rPr>
          <w:bCs/>
          <w:i/>
          <w:sz w:val="20"/>
          <w:szCs w:val="20"/>
        </w:rPr>
      </w:pPr>
      <w:r w:rsidRPr="003B1791">
        <w:rPr>
          <w:bCs/>
          <w:i/>
          <w:sz w:val="20"/>
          <w:szCs w:val="20"/>
        </w:rPr>
        <w:t>Табл.  2.3</w:t>
      </w:r>
    </w:p>
    <w:tbl>
      <w:tblPr>
        <w:tblW w:w="9251" w:type="dxa"/>
        <w:jc w:val="center"/>
        <w:tblInd w:w="90" w:type="dxa"/>
        <w:tblLook w:val="0000"/>
      </w:tblPr>
      <w:tblGrid>
        <w:gridCol w:w="1946"/>
        <w:gridCol w:w="760"/>
        <w:gridCol w:w="816"/>
        <w:gridCol w:w="760"/>
        <w:gridCol w:w="820"/>
        <w:gridCol w:w="760"/>
        <w:gridCol w:w="760"/>
        <w:gridCol w:w="760"/>
        <w:gridCol w:w="820"/>
        <w:gridCol w:w="1049"/>
      </w:tblGrid>
      <w:tr w:rsidR="003B1791" w:rsidRPr="003B1791" w:rsidTr="003B1791">
        <w:trPr>
          <w:trHeight w:val="390"/>
          <w:jc w:val="center"/>
        </w:trPr>
        <w:tc>
          <w:tcPr>
            <w:tcW w:w="9251" w:type="dxa"/>
            <w:gridSpan w:val="10"/>
            <w:tcBorders>
              <w:top w:val="nil"/>
              <w:left w:val="nil"/>
              <w:bottom w:val="single" w:sz="4" w:space="0" w:color="auto"/>
              <w:right w:val="nil"/>
            </w:tcBorders>
            <w:shd w:val="clear" w:color="auto" w:fill="auto"/>
            <w:noWrap/>
            <w:vAlign w:val="bottom"/>
          </w:tcPr>
          <w:p w:rsidR="003B1791" w:rsidRPr="003B1791" w:rsidRDefault="003B1791" w:rsidP="003B1791">
            <w:pPr>
              <w:contextualSpacing/>
              <w:jc w:val="center"/>
              <w:rPr>
                <w:b/>
                <w:bCs/>
                <w:i/>
                <w:color w:val="000000"/>
                <w:sz w:val="20"/>
                <w:szCs w:val="20"/>
              </w:rPr>
            </w:pPr>
            <w:r w:rsidRPr="003B1791">
              <w:rPr>
                <w:b/>
                <w:bCs/>
                <w:i/>
                <w:color w:val="000000"/>
                <w:sz w:val="20"/>
                <w:szCs w:val="20"/>
              </w:rPr>
              <w:t xml:space="preserve">Протяжённость сетей водоснабжения по диаметрам и типам прокладок, </w:t>
            </w:r>
            <w:proofErr w:type="gramStart"/>
            <w:r w:rsidRPr="003B1791">
              <w:rPr>
                <w:b/>
                <w:bCs/>
                <w:i/>
                <w:iCs/>
                <w:color w:val="000000"/>
                <w:sz w:val="20"/>
                <w:szCs w:val="20"/>
              </w:rPr>
              <w:t>м</w:t>
            </w:r>
            <w:proofErr w:type="gramEnd"/>
          </w:p>
        </w:tc>
      </w:tr>
      <w:tr w:rsidR="003B1791" w:rsidRPr="003B1791" w:rsidTr="003B1791">
        <w:trPr>
          <w:trHeight w:val="315"/>
          <w:jc w:val="center"/>
        </w:trPr>
        <w:tc>
          <w:tcPr>
            <w:tcW w:w="1946" w:type="dxa"/>
            <w:vMerge w:val="restart"/>
            <w:tcBorders>
              <w:top w:val="nil"/>
              <w:left w:val="single" w:sz="4" w:space="0" w:color="auto"/>
              <w:bottom w:val="single" w:sz="4" w:space="0" w:color="000000"/>
              <w:right w:val="single" w:sz="4" w:space="0" w:color="auto"/>
            </w:tcBorders>
            <w:shd w:val="clear" w:color="auto" w:fill="auto"/>
            <w:vAlign w:val="center"/>
          </w:tcPr>
          <w:p w:rsidR="003B1791" w:rsidRPr="003B1791" w:rsidRDefault="003B1791" w:rsidP="003B1791">
            <w:pPr>
              <w:contextualSpacing/>
              <w:jc w:val="center"/>
              <w:rPr>
                <w:b/>
                <w:bCs/>
                <w:color w:val="000000"/>
                <w:sz w:val="20"/>
                <w:szCs w:val="20"/>
              </w:rPr>
            </w:pPr>
            <w:r w:rsidRPr="003B1791">
              <w:rPr>
                <w:b/>
                <w:bCs/>
                <w:color w:val="000000"/>
                <w:sz w:val="20"/>
                <w:szCs w:val="20"/>
              </w:rPr>
              <w:t xml:space="preserve">Сеть, </w:t>
            </w:r>
            <w:proofErr w:type="spellStart"/>
            <w:r w:rsidRPr="003B1791">
              <w:rPr>
                <w:b/>
                <w:bCs/>
                <w:color w:val="000000"/>
                <w:sz w:val="20"/>
                <w:szCs w:val="20"/>
              </w:rPr>
              <w:t>Ду</w:t>
            </w:r>
            <w:proofErr w:type="spellEnd"/>
          </w:p>
        </w:tc>
        <w:tc>
          <w:tcPr>
            <w:tcW w:w="3156" w:type="dxa"/>
            <w:gridSpan w:val="4"/>
            <w:tcBorders>
              <w:top w:val="single" w:sz="4" w:space="0" w:color="auto"/>
              <w:left w:val="nil"/>
              <w:bottom w:val="single" w:sz="4" w:space="0" w:color="auto"/>
              <w:right w:val="nil"/>
            </w:tcBorders>
            <w:shd w:val="clear" w:color="auto" w:fill="auto"/>
            <w:vAlign w:val="bottom"/>
          </w:tcPr>
          <w:p w:rsidR="003B1791" w:rsidRPr="003B1791" w:rsidRDefault="003B1791" w:rsidP="003B1791">
            <w:pPr>
              <w:contextualSpacing/>
              <w:jc w:val="center"/>
              <w:rPr>
                <w:b/>
                <w:bCs/>
                <w:color w:val="000000"/>
                <w:sz w:val="20"/>
                <w:szCs w:val="20"/>
              </w:rPr>
            </w:pPr>
            <w:r w:rsidRPr="003B1791">
              <w:rPr>
                <w:b/>
                <w:bCs/>
                <w:color w:val="000000"/>
                <w:sz w:val="20"/>
                <w:szCs w:val="20"/>
              </w:rPr>
              <w:t>Самотечные участки труб</w:t>
            </w:r>
          </w:p>
        </w:tc>
        <w:tc>
          <w:tcPr>
            <w:tcW w:w="3100" w:type="dxa"/>
            <w:gridSpan w:val="4"/>
            <w:tcBorders>
              <w:top w:val="single" w:sz="4" w:space="0" w:color="auto"/>
              <w:left w:val="nil"/>
              <w:bottom w:val="single" w:sz="4" w:space="0" w:color="auto"/>
              <w:right w:val="nil"/>
            </w:tcBorders>
            <w:shd w:val="clear" w:color="auto" w:fill="auto"/>
            <w:vAlign w:val="bottom"/>
          </w:tcPr>
          <w:p w:rsidR="003B1791" w:rsidRPr="003B1791" w:rsidRDefault="003B1791" w:rsidP="003B1791">
            <w:pPr>
              <w:contextualSpacing/>
              <w:jc w:val="center"/>
              <w:rPr>
                <w:b/>
                <w:bCs/>
                <w:color w:val="000000"/>
                <w:sz w:val="20"/>
                <w:szCs w:val="20"/>
              </w:rPr>
            </w:pPr>
            <w:r w:rsidRPr="003B1791">
              <w:rPr>
                <w:b/>
                <w:bCs/>
                <w:color w:val="000000"/>
                <w:sz w:val="20"/>
                <w:szCs w:val="20"/>
              </w:rPr>
              <w:t>Напорные участки труб</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tcPr>
          <w:p w:rsidR="003B1791" w:rsidRPr="003B1791" w:rsidRDefault="003B1791" w:rsidP="003B1791">
            <w:pPr>
              <w:contextualSpacing/>
              <w:jc w:val="center"/>
              <w:rPr>
                <w:b/>
                <w:bCs/>
                <w:color w:val="000000"/>
                <w:sz w:val="20"/>
                <w:szCs w:val="20"/>
              </w:rPr>
            </w:pPr>
            <w:r w:rsidRPr="003B1791">
              <w:rPr>
                <w:b/>
                <w:bCs/>
                <w:color w:val="000000"/>
                <w:sz w:val="20"/>
                <w:szCs w:val="20"/>
              </w:rPr>
              <w:t>ВСЕГО</w:t>
            </w:r>
          </w:p>
        </w:tc>
      </w:tr>
      <w:tr w:rsidR="003B1791" w:rsidRPr="003B1791" w:rsidTr="003B1791">
        <w:trPr>
          <w:trHeight w:val="315"/>
          <w:jc w:val="center"/>
        </w:trPr>
        <w:tc>
          <w:tcPr>
            <w:tcW w:w="1946" w:type="dxa"/>
            <w:vMerge/>
            <w:tcBorders>
              <w:top w:val="nil"/>
              <w:left w:val="single" w:sz="4" w:space="0" w:color="auto"/>
              <w:bottom w:val="single" w:sz="4" w:space="0" w:color="000000"/>
              <w:right w:val="single" w:sz="4" w:space="0" w:color="auto"/>
            </w:tcBorders>
            <w:vAlign w:val="center"/>
          </w:tcPr>
          <w:p w:rsidR="003B1791" w:rsidRPr="003B1791" w:rsidRDefault="003B1791" w:rsidP="003B1791">
            <w:pPr>
              <w:contextualSpacing/>
              <w:rPr>
                <w:b/>
                <w:bCs/>
                <w:color w:val="000000"/>
                <w:sz w:val="20"/>
                <w:szCs w:val="20"/>
              </w:rPr>
            </w:pPr>
          </w:p>
        </w:tc>
        <w:tc>
          <w:tcPr>
            <w:tcW w:w="760" w:type="dxa"/>
            <w:tcBorders>
              <w:top w:val="nil"/>
              <w:left w:val="nil"/>
              <w:bottom w:val="single" w:sz="4" w:space="0" w:color="auto"/>
              <w:right w:val="single" w:sz="4" w:space="0" w:color="auto"/>
            </w:tcBorders>
            <w:shd w:val="clear" w:color="auto" w:fill="auto"/>
            <w:vAlign w:val="bottom"/>
          </w:tcPr>
          <w:p w:rsidR="003B1791" w:rsidRPr="003B1791" w:rsidRDefault="003B1791" w:rsidP="003B1791">
            <w:pPr>
              <w:contextualSpacing/>
              <w:jc w:val="center"/>
              <w:rPr>
                <w:color w:val="000000"/>
                <w:sz w:val="20"/>
                <w:szCs w:val="20"/>
              </w:rPr>
            </w:pPr>
            <w:proofErr w:type="spellStart"/>
            <w:r w:rsidRPr="003B1791">
              <w:rPr>
                <w:color w:val="000000"/>
                <w:sz w:val="20"/>
                <w:szCs w:val="20"/>
              </w:rPr>
              <w:t>надз</w:t>
            </w:r>
            <w:proofErr w:type="spellEnd"/>
          </w:p>
        </w:tc>
        <w:tc>
          <w:tcPr>
            <w:tcW w:w="816" w:type="dxa"/>
            <w:tcBorders>
              <w:top w:val="nil"/>
              <w:left w:val="nil"/>
              <w:bottom w:val="single" w:sz="4" w:space="0" w:color="auto"/>
              <w:right w:val="single" w:sz="4" w:space="0" w:color="auto"/>
            </w:tcBorders>
            <w:shd w:val="clear" w:color="auto" w:fill="auto"/>
            <w:vAlign w:val="bottom"/>
          </w:tcPr>
          <w:p w:rsidR="003B1791" w:rsidRPr="003B1791" w:rsidRDefault="003B1791" w:rsidP="003B1791">
            <w:pPr>
              <w:contextualSpacing/>
              <w:jc w:val="center"/>
              <w:rPr>
                <w:color w:val="000000"/>
                <w:sz w:val="20"/>
                <w:szCs w:val="20"/>
              </w:rPr>
            </w:pPr>
            <w:proofErr w:type="spellStart"/>
            <w:r w:rsidRPr="003B1791">
              <w:rPr>
                <w:color w:val="000000"/>
                <w:sz w:val="20"/>
                <w:szCs w:val="20"/>
              </w:rPr>
              <w:t>непр</w:t>
            </w:r>
            <w:proofErr w:type="spellEnd"/>
          </w:p>
        </w:tc>
        <w:tc>
          <w:tcPr>
            <w:tcW w:w="760" w:type="dxa"/>
            <w:tcBorders>
              <w:top w:val="nil"/>
              <w:left w:val="nil"/>
              <w:bottom w:val="single" w:sz="4" w:space="0" w:color="auto"/>
              <w:right w:val="single" w:sz="4" w:space="0" w:color="auto"/>
            </w:tcBorders>
            <w:shd w:val="clear" w:color="auto" w:fill="auto"/>
            <w:vAlign w:val="bottom"/>
          </w:tcPr>
          <w:p w:rsidR="003B1791" w:rsidRPr="003B1791" w:rsidRDefault="003B1791" w:rsidP="003B1791">
            <w:pPr>
              <w:contextualSpacing/>
              <w:jc w:val="center"/>
              <w:rPr>
                <w:color w:val="000000"/>
                <w:sz w:val="20"/>
                <w:szCs w:val="20"/>
              </w:rPr>
            </w:pPr>
            <w:proofErr w:type="spellStart"/>
            <w:r w:rsidRPr="003B1791">
              <w:rPr>
                <w:color w:val="000000"/>
                <w:sz w:val="20"/>
                <w:szCs w:val="20"/>
              </w:rPr>
              <w:t>беск</w:t>
            </w:r>
            <w:proofErr w:type="spellEnd"/>
          </w:p>
        </w:tc>
        <w:tc>
          <w:tcPr>
            <w:tcW w:w="82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Всего</w:t>
            </w:r>
          </w:p>
        </w:tc>
        <w:tc>
          <w:tcPr>
            <w:tcW w:w="760" w:type="dxa"/>
            <w:tcBorders>
              <w:top w:val="nil"/>
              <w:left w:val="nil"/>
              <w:bottom w:val="single" w:sz="4" w:space="0" w:color="auto"/>
              <w:right w:val="single" w:sz="4" w:space="0" w:color="auto"/>
            </w:tcBorders>
            <w:shd w:val="clear" w:color="auto" w:fill="auto"/>
            <w:vAlign w:val="bottom"/>
          </w:tcPr>
          <w:p w:rsidR="003B1791" w:rsidRPr="003B1791" w:rsidRDefault="003B1791" w:rsidP="003B1791">
            <w:pPr>
              <w:contextualSpacing/>
              <w:jc w:val="center"/>
              <w:rPr>
                <w:color w:val="000000"/>
                <w:sz w:val="20"/>
                <w:szCs w:val="20"/>
              </w:rPr>
            </w:pPr>
            <w:proofErr w:type="spellStart"/>
            <w:r w:rsidRPr="003B1791">
              <w:rPr>
                <w:color w:val="000000"/>
                <w:sz w:val="20"/>
                <w:szCs w:val="20"/>
              </w:rPr>
              <w:t>надз</w:t>
            </w:r>
            <w:proofErr w:type="spellEnd"/>
          </w:p>
        </w:tc>
        <w:tc>
          <w:tcPr>
            <w:tcW w:w="760" w:type="dxa"/>
            <w:tcBorders>
              <w:top w:val="nil"/>
              <w:left w:val="nil"/>
              <w:bottom w:val="single" w:sz="4" w:space="0" w:color="auto"/>
              <w:right w:val="single" w:sz="4" w:space="0" w:color="auto"/>
            </w:tcBorders>
            <w:shd w:val="clear" w:color="auto" w:fill="auto"/>
            <w:vAlign w:val="bottom"/>
          </w:tcPr>
          <w:p w:rsidR="003B1791" w:rsidRPr="003B1791" w:rsidRDefault="003B1791" w:rsidP="003B1791">
            <w:pPr>
              <w:contextualSpacing/>
              <w:jc w:val="center"/>
              <w:rPr>
                <w:color w:val="000000"/>
                <w:sz w:val="20"/>
                <w:szCs w:val="20"/>
              </w:rPr>
            </w:pPr>
            <w:proofErr w:type="spellStart"/>
            <w:r w:rsidRPr="003B1791">
              <w:rPr>
                <w:color w:val="000000"/>
                <w:sz w:val="20"/>
                <w:szCs w:val="20"/>
              </w:rPr>
              <w:t>непр</w:t>
            </w:r>
            <w:proofErr w:type="spellEnd"/>
          </w:p>
        </w:tc>
        <w:tc>
          <w:tcPr>
            <w:tcW w:w="760" w:type="dxa"/>
            <w:tcBorders>
              <w:top w:val="nil"/>
              <w:left w:val="nil"/>
              <w:bottom w:val="single" w:sz="4" w:space="0" w:color="auto"/>
              <w:right w:val="single" w:sz="4" w:space="0" w:color="auto"/>
            </w:tcBorders>
            <w:shd w:val="clear" w:color="auto" w:fill="auto"/>
            <w:vAlign w:val="bottom"/>
          </w:tcPr>
          <w:p w:rsidR="003B1791" w:rsidRPr="003B1791" w:rsidRDefault="003B1791" w:rsidP="003B1791">
            <w:pPr>
              <w:contextualSpacing/>
              <w:jc w:val="center"/>
              <w:rPr>
                <w:color w:val="000000"/>
                <w:sz w:val="20"/>
                <w:szCs w:val="20"/>
              </w:rPr>
            </w:pPr>
            <w:proofErr w:type="spellStart"/>
            <w:r w:rsidRPr="003B1791">
              <w:rPr>
                <w:color w:val="000000"/>
                <w:sz w:val="20"/>
                <w:szCs w:val="20"/>
              </w:rPr>
              <w:t>беск</w:t>
            </w:r>
            <w:proofErr w:type="spellEnd"/>
          </w:p>
        </w:tc>
        <w:tc>
          <w:tcPr>
            <w:tcW w:w="82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Всего</w:t>
            </w:r>
          </w:p>
        </w:tc>
        <w:tc>
          <w:tcPr>
            <w:tcW w:w="1049" w:type="dxa"/>
            <w:vMerge/>
            <w:tcBorders>
              <w:top w:val="nil"/>
              <w:left w:val="single" w:sz="4" w:space="0" w:color="auto"/>
              <w:bottom w:val="single" w:sz="4" w:space="0" w:color="000000"/>
              <w:right w:val="single" w:sz="4" w:space="0" w:color="auto"/>
            </w:tcBorders>
            <w:vAlign w:val="center"/>
          </w:tcPr>
          <w:p w:rsidR="003B1791" w:rsidRPr="003B1791" w:rsidRDefault="003B1791" w:rsidP="003B1791">
            <w:pPr>
              <w:contextualSpacing/>
              <w:rPr>
                <w:b/>
                <w:bCs/>
                <w:color w:val="000000"/>
                <w:sz w:val="20"/>
                <w:szCs w:val="20"/>
              </w:rPr>
            </w:pPr>
          </w:p>
        </w:tc>
      </w:tr>
      <w:tr w:rsidR="003B1791" w:rsidRPr="003B1791" w:rsidTr="003B1791">
        <w:trPr>
          <w:trHeight w:val="330"/>
          <w:jc w:val="center"/>
        </w:trPr>
        <w:tc>
          <w:tcPr>
            <w:tcW w:w="1946" w:type="dxa"/>
            <w:tcBorders>
              <w:top w:val="single" w:sz="4" w:space="0" w:color="auto"/>
              <w:left w:val="single" w:sz="4" w:space="0" w:color="auto"/>
              <w:bottom w:val="nil"/>
              <w:right w:val="nil"/>
            </w:tcBorders>
            <w:shd w:val="clear" w:color="auto" w:fill="auto"/>
            <w:vAlign w:val="bottom"/>
          </w:tcPr>
          <w:p w:rsidR="003B1791" w:rsidRPr="003B1791" w:rsidRDefault="003B1791" w:rsidP="003B1791">
            <w:pPr>
              <w:contextualSpacing/>
              <w:rPr>
                <w:b/>
                <w:bCs/>
                <w:color w:val="000000"/>
                <w:sz w:val="20"/>
                <w:szCs w:val="20"/>
              </w:rPr>
            </w:pPr>
            <w:r w:rsidRPr="003B1791">
              <w:rPr>
                <w:b/>
                <w:bCs/>
                <w:color w:val="000000"/>
                <w:sz w:val="20"/>
                <w:szCs w:val="20"/>
              </w:rPr>
              <w:t>Водоснабжение, всего:</w:t>
            </w:r>
          </w:p>
        </w:tc>
        <w:tc>
          <w:tcPr>
            <w:tcW w:w="760" w:type="dxa"/>
            <w:tcBorders>
              <w:top w:val="nil"/>
              <w:left w:val="single" w:sz="4" w:space="0" w:color="auto"/>
              <w:bottom w:val="single" w:sz="4" w:space="0" w:color="auto"/>
              <w:right w:val="single" w:sz="4" w:space="0" w:color="auto"/>
            </w:tcBorders>
            <w:shd w:val="clear" w:color="auto" w:fill="auto"/>
            <w:vAlign w:val="bottom"/>
          </w:tcPr>
          <w:p w:rsidR="003B1791" w:rsidRPr="003B1791" w:rsidRDefault="003B1791" w:rsidP="003B1791">
            <w:pPr>
              <w:contextualSpacing/>
              <w:jc w:val="center"/>
              <w:rPr>
                <w:b/>
                <w:bCs/>
                <w:color w:val="000000"/>
                <w:sz w:val="20"/>
                <w:szCs w:val="20"/>
              </w:rPr>
            </w:pPr>
            <w:r w:rsidRPr="003B1791">
              <w:rPr>
                <w:b/>
                <w:bCs/>
                <w:color w:val="000000"/>
                <w:sz w:val="20"/>
                <w:szCs w:val="20"/>
              </w:rPr>
              <w:t> </w:t>
            </w:r>
          </w:p>
        </w:tc>
        <w:tc>
          <w:tcPr>
            <w:tcW w:w="816" w:type="dxa"/>
            <w:tcBorders>
              <w:top w:val="nil"/>
              <w:left w:val="nil"/>
              <w:bottom w:val="single" w:sz="4" w:space="0" w:color="auto"/>
              <w:right w:val="single" w:sz="4" w:space="0" w:color="auto"/>
            </w:tcBorders>
            <w:shd w:val="clear" w:color="auto" w:fill="auto"/>
            <w:vAlign w:val="bottom"/>
          </w:tcPr>
          <w:p w:rsidR="003B1791" w:rsidRPr="003B1791" w:rsidRDefault="003B1791" w:rsidP="003B1791">
            <w:pPr>
              <w:contextualSpacing/>
              <w:jc w:val="center"/>
              <w:rPr>
                <w:b/>
                <w:bCs/>
                <w:color w:val="000000"/>
                <w:sz w:val="20"/>
                <w:szCs w:val="20"/>
              </w:rPr>
            </w:pPr>
            <w:r w:rsidRPr="003B1791">
              <w:rPr>
                <w:b/>
                <w:bCs/>
                <w:color w:val="000000"/>
                <w:sz w:val="20"/>
                <w:szCs w:val="20"/>
              </w:rPr>
              <w:t>34940</w:t>
            </w:r>
          </w:p>
        </w:tc>
        <w:tc>
          <w:tcPr>
            <w:tcW w:w="760" w:type="dxa"/>
            <w:tcBorders>
              <w:top w:val="nil"/>
              <w:left w:val="nil"/>
              <w:bottom w:val="single" w:sz="4" w:space="0" w:color="auto"/>
              <w:right w:val="single" w:sz="4" w:space="0" w:color="auto"/>
            </w:tcBorders>
            <w:shd w:val="clear" w:color="auto" w:fill="auto"/>
            <w:vAlign w:val="bottom"/>
          </w:tcPr>
          <w:p w:rsidR="003B1791" w:rsidRPr="003B1791" w:rsidRDefault="003B1791" w:rsidP="003B1791">
            <w:pPr>
              <w:contextualSpacing/>
              <w:jc w:val="center"/>
              <w:rPr>
                <w:b/>
                <w:bCs/>
                <w:color w:val="000000"/>
                <w:sz w:val="20"/>
                <w:szCs w:val="20"/>
              </w:rPr>
            </w:pPr>
            <w:r w:rsidRPr="003B1791">
              <w:rPr>
                <w:b/>
                <w:bCs/>
                <w:color w:val="000000"/>
                <w:sz w:val="20"/>
                <w:szCs w:val="20"/>
              </w:rPr>
              <w:t> </w:t>
            </w:r>
          </w:p>
        </w:tc>
        <w:tc>
          <w:tcPr>
            <w:tcW w:w="820" w:type="dxa"/>
            <w:tcBorders>
              <w:top w:val="nil"/>
              <w:left w:val="nil"/>
              <w:bottom w:val="single" w:sz="4" w:space="0" w:color="auto"/>
              <w:right w:val="single" w:sz="4" w:space="0" w:color="auto"/>
            </w:tcBorders>
            <w:shd w:val="clear" w:color="auto" w:fill="auto"/>
            <w:vAlign w:val="bottom"/>
          </w:tcPr>
          <w:p w:rsidR="003B1791" w:rsidRPr="003B1791" w:rsidRDefault="003B1791" w:rsidP="003B1791">
            <w:pPr>
              <w:contextualSpacing/>
              <w:jc w:val="center"/>
              <w:rPr>
                <w:b/>
                <w:bCs/>
                <w:color w:val="000000"/>
                <w:sz w:val="20"/>
                <w:szCs w:val="20"/>
              </w:rPr>
            </w:pPr>
            <w:r w:rsidRPr="003B1791">
              <w:rPr>
                <w:b/>
                <w:bCs/>
                <w:color w:val="000000"/>
                <w:sz w:val="20"/>
                <w:szCs w:val="20"/>
              </w:rPr>
              <w:t>34940</w:t>
            </w:r>
          </w:p>
        </w:tc>
        <w:tc>
          <w:tcPr>
            <w:tcW w:w="760" w:type="dxa"/>
            <w:tcBorders>
              <w:top w:val="nil"/>
              <w:left w:val="nil"/>
              <w:bottom w:val="single" w:sz="4" w:space="0" w:color="auto"/>
              <w:right w:val="single" w:sz="4" w:space="0" w:color="auto"/>
            </w:tcBorders>
            <w:shd w:val="clear" w:color="auto" w:fill="auto"/>
            <w:vAlign w:val="bottom"/>
          </w:tcPr>
          <w:p w:rsidR="003B1791" w:rsidRPr="003B1791" w:rsidRDefault="003B1791" w:rsidP="003B1791">
            <w:pPr>
              <w:contextualSpacing/>
              <w:jc w:val="center"/>
              <w:rPr>
                <w:b/>
                <w:bCs/>
                <w:color w:val="000000"/>
                <w:sz w:val="20"/>
                <w:szCs w:val="20"/>
              </w:rPr>
            </w:pPr>
            <w:r w:rsidRPr="003B1791">
              <w:rPr>
                <w:b/>
                <w:bCs/>
                <w:color w:val="000000"/>
                <w:sz w:val="20"/>
                <w:szCs w:val="20"/>
              </w:rPr>
              <w:t> </w:t>
            </w:r>
          </w:p>
        </w:tc>
        <w:tc>
          <w:tcPr>
            <w:tcW w:w="760" w:type="dxa"/>
            <w:tcBorders>
              <w:top w:val="nil"/>
              <w:left w:val="nil"/>
              <w:bottom w:val="single" w:sz="4" w:space="0" w:color="auto"/>
              <w:right w:val="single" w:sz="4" w:space="0" w:color="auto"/>
            </w:tcBorders>
            <w:shd w:val="clear" w:color="auto" w:fill="auto"/>
            <w:vAlign w:val="bottom"/>
          </w:tcPr>
          <w:p w:rsidR="003B1791" w:rsidRPr="003B1791" w:rsidRDefault="003B1791" w:rsidP="003B1791">
            <w:pPr>
              <w:contextualSpacing/>
              <w:jc w:val="center"/>
              <w:rPr>
                <w:b/>
                <w:bCs/>
                <w:color w:val="000000"/>
                <w:sz w:val="20"/>
                <w:szCs w:val="20"/>
              </w:rPr>
            </w:pPr>
            <w:r w:rsidRPr="003B1791">
              <w:rPr>
                <w:b/>
                <w:bCs/>
                <w:color w:val="000000"/>
                <w:sz w:val="20"/>
                <w:szCs w:val="20"/>
              </w:rPr>
              <w:t>141</w:t>
            </w:r>
          </w:p>
        </w:tc>
        <w:tc>
          <w:tcPr>
            <w:tcW w:w="760" w:type="dxa"/>
            <w:tcBorders>
              <w:top w:val="nil"/>
              <w:left w:val="nil"/>
              <w:bottom w:val="single" w:sz="4" w:space="0" w:color="auto"/>
              <w:right w:val="single" w:sz="4" w:space="0" w:color="auto"/>
            </w:tcBorders>
            <w:shd w:val="clear" w:color="auto" w:fill="auto"/>
            <w:vAlign w:val="bottom"/>
          </w:tcPr>
          <w:p w:rsidR="003B1791" w:rsidRPr="003B1791" w:rsidRDefault="003B1791" w:rsidP="003B1791">
            <w:pPr>
              <w:contextualSpacing/>
              <w:jc w:val="center"/>
              <w:rPr>
                <w:b/>
                <w:bCs/>
                <w:color w:val="000000"/>
                <w:sz w:val="20"/>
                <w:szCs w:val="20"/>
              </w:rPr>
            </w:pPr>
            <w:r w:rsidRPr="003B1791">
              <w:rPr>
                <w:b/>
                <w:bCs/>
                <w:color w:val="000000"/>
                <w:sz w:val="20"/>
                <w:szCs w:val="20"/>
              </w:rPr>
              <w:t> </w:t>
            </w:r>
          </w:p>
        </w:tc>
        <w:tc>
          <w:tcPr>
            <w:tcW w:w="820" w:type="dxa"/>
            <w:tcBorders>
              <w:top w:val="nil"/>
              <w:left w:val="nil"/>
              <w:bottom w:val="single" w:sz="4" w:space="0" w:color="auto"/>
              <w:right w:val="single" w:sz="4" w:space="0" w:color="auto"/>
            </w:tcBorders>
            <w:shd w:val="clear" w:color="auto" w:fill="auto"/>
            <w:vAlign w:val="bottom"/>
          </w:tcPr>
          <w:p w:rsidR="003B1791" w:rsidRPr="003B1791" w:rsidRDefault="003B1791" w:rsidP="003B1791">
            <w:pPr>
              <w:contextualSpacing/>
              <w:jc w:val="center"/>
              <w:rPr>
                <w:b/>
                <w:bCs/>
                <w:color w:val="000000"/>
                <w:sz w:val="20"/>
                <w:szCs w:val="20"/>
              </w:rPr>
            </w:pPr>
            <w:r w:rsidRPr="003B1791">
              <w:rPr>
                <w:b/>
                <w:bCs/>
                <w:color w:val="000000"/>
                <w:sz w:val="20"/>
                <w:szCs w:val="20"/>
              </w:rPr>
              <w:t>141</w:t>
            </w:r>
          </w:p>
        </w:tc>
        <w:tc>
          <w:tcPr>
            <w:tcW w:w="1049" w:type="dxa"/>
            <w:tcBorders>
              <w:top w:val="nil"/>
              <w:left w:val="nil"/>
              <w:bottom w:val="single" w:sz="4" w:space="0" w:color="auto"/>
              <w:right w:val="single" w:sz="4" w:space="0" w:color="auto"/>
            </w:tcBorders>
            <w:shd w:val="clear" w:color="auto" w:fill="auto"/>
            <w:vAlign w:val="bottom"/>
          </w:tcPr>
          <w:p w:rsidR="003B1791" w:rsidRPr="003B1791" w:rsidRDefault="003B1791" w:rsidP="003B1791">
            <w:pPr>
              <w:contextualSpacing/>
              <w:jc w:val="center"/>
              <w:rPr>
                <w:b/>
                <w:bCs/>
                <w:color w:val="000000"/>
                <w:sz w:val="20"/>
                <w:szCs w:val="20"/>
              </w:rPr>
            </w:pPr>
            <w:r w:rsidRPr="003B1791">
              <w:rPr>
                <w:b/>
                <w:bCs/>
                <w:color w:val="000000"/>
                <w:sz w:val="20"/>
                <w:szCs w:val="20"/>
              </w:rPr>
              <w:t>35081</w:t>
            </w:r>
          </w:p>
        </w:tc>
      </w:tr>
      <w:tr w:rsidR="003B1791" w:rsidRPr="003B1791" w:rsidTr="003B1791">
        <w:trPr>
          <w:trHeight w:val="315"/>
          <w:jc w:val="center"/>
        </w:trPr>
        <w:tc>
          <w:tcPr>
            <w:tcW w:w="1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i/>
                <w:iCs/>
                <w:color w:val="000000"/>
                <w:sz w:val="20"/>
                <w:szCs w:val="20"/>
              </w:rPr>
            </w:pPr>
            <w:r w:rsidRPr="003B1791">
              <w:rPr>
                <w:i/>
                <w:iCs/>
                <w:color w:val="000000"/>
                <w:sz w:val="20"/>
                <w:szCs w:val="20"/>
              </w:rPr>
              <w:t>25</w:t>
            </w:r>
          </w:p>
        </w:tc>
        <w:tc>
          <w:tcPr>
            <w:tcW w:w="76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816"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515</w:t>
            </w:r>
          </w:p>
        </w:tc>
        <w:tc>
          <w:tcPr>
            <w:tcW w:w="76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515</w:t>
            </w:r>
          </w:p>
        </w:tc>
        <w:tc>
          <w:tcPr>
            <w:tcW w:w="76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1049"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b/>
                <w:bCs/>
                <w:color w:val="000000"/>
                <w:sz w:val="20"/>
                <w:szCs w:val="20"/>
              </w:rPr>
            </w:pPr>
            <w:r w:rsidRPr="003B1791">
              <w:rPr>
                <w:b/>
                <w:bCs/>
                <w:color w:val="000000"/>
                <w:sz w:val="20"/>
                <w:szCs w:val="20"/>
              </w:rPr>
              <w:t>515</w:t>
            </w:r>
          </w:p>
        </w:tc>
      </w:tr>
      <w:tr w:rsidR="003B1791" w:rsidRPr="003B1791" w:rsidTr="003B1791">
        <w:trPr>
          <w:trHeight w:val="315"/>
          <w:jc w:val="center"/>
        </w:trPr>
        <w:tc>
          <w:tcPr>
            <w:tcW w:w="1946" w:type="dxa"/>
            <w:tcBorders>
              <w:top w:val="nil"/>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i/>
                <w:iCs/>
                <w:color w:val="000000"/>
                <w:sz w:val="20"/>
                <w:szCs w:val="20"/>
              </w:rPr>
            </w:pPr>
            <w:r w:rsidRPr="003B1791">
              <w:rPr>
                <w:i/>
                <w:iCs/>
                <w:color w:val="000000"/>
                <w:sz w:val="20"/>
                <w:szCs w:val="20"/>
              </w:rPr>
              <w:t>32</w:t>
            </w:r>
          </w:p>
        </w:tc>
        <w:tc>
          <w:tcPr>
            <w:tcW w:w="76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816"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23317</w:t>
            </w:r>
          </w:p>
        </w:tc>
        <w:tc>
          <w:tcPr>
            <w:tcW w:w="76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23317</w:t>
            </w:r>
          </w:p>
        </w:tc>
        <w:tc>
          <w:tcPr>
            <w:tcW w:w="76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141</w:t>
            </w:r>
          </w:p>
        </w:tc>
        <w:tc>
          <w:tcPr>
            <w:tcW w:w="76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141</w:t>
            </w:r>
          </w:p>
        </w:tc>
        <w:tc>
          <w:tcPr>
            <w:tcW w:w="1049"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b/>
                <w:bCs/>
                <w:color w:val="000000"/>
                <w:sz w:val="20"/>
                <w:szCs w:val="20"/>
              </w:rPr>
            </w:pPr>
            <w:r w:rsidRPr="003B1791">
              <w:rPr>
                <w:b/>
                <w:bCs/>
                <w:color w:val="000000"/>
                <w:sz w:val="20"/>
                <w:szCs w:val="20"/>
              </w:rPr>
              <w:t>23457</w:t>
            </w:r>
          </w:p>
        </w:tc>
      </w:tr>
      <w:tr w:rsidR="003B1791" w:rsidRPr="003B1791" w:rsidTr="003B1791">
        <w:trPr>
          <w:trHeight w:val="315"/>
          <w:jc w:val="center"/>
        </w:trPr>
        <w:tc>
          <w:tcPr>
            <w:tcW w:w="1946" w:type="dxa"/>
            <w:tcBorders>
              <w:top w:val="nil"/>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i/>
                <w:iCs/>
                <w:color w:val="000000"/>
                <w:sz w:val="20"/>
                <w:szCs w:val="20"/>
              </w:rPr>
            </w:pPr>
            <w:r w:rsidRPr="003B1791">
              <w:rPr>
                <w:i/>
                <w:iCs/>
                <w:color w:val="000000"/>
                <w:sz w:val="20"/>
                <w:szCs w:val="20"/>
              </w:rPr>
              <w:t>50</w:t>
            </w:r>
          </w:p>
        </w:tc>
        <w:tc>
          <w:tcPr>
            <w:tcW w:w="76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816"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6093</w:t>
            </w:r>
          </w:p>
        </w:tc>
        <w:tc>
          <w:tcPr>
            <w:tcW w:w="76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6093</w:t>
            </w:r>
          </w:p>
        </w:tc>
        <w:tc>
          <w:tcPr>
            <w:tcW w:w="76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1049"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b/>
                <w:bCs/>
                <w:color w:val="000000"/>
                <w:sz w:val="20"/>
                <w:szCs w:val="20"/>
              </w:rPr>
            </w:pPr>
            <w:r w:rsidRPr="003B1791">
              <w:rPr>
                <w:b/>
                <w:bCs/>
                <w:color w:val="000000"/>
                <w:sz w:val="20"/>
                <w:szCs w:val="20"/>
              </w:rPr>
              <w:t>6093</w:t>
            </w:r>
          </w:p>
        </w:tc>
      </w:tr>
      <w:tr w:rsidR="003B1791" w:rsidRPr="003B1791" w:rsidTr="003B1791">
        <w:trPr>
          <w:trHeight w:val="315"/>
          <w:jc w:val="center"/>
        </w:trPr>
        <w:tc>
          <w:tcPr>
            <w:tcW w:w="1946" w:type="dxa"/>
            <w:tcBorders>
              <w:top w:val="nil"/>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i/>
                <w:iCs/>
                <w:color w:val="000000"/>
                <w:sz w:val="20"/>
                <w:szCs w:val="20"/>
              </w:rPr>
            </w:pPr>
            <w:r w:rsidRPr="003B1791">
              <w:rPr>
                <w:i/>
                <w:iCs/>
                <w:color w:val="000000"/>
                <w:sz w:val="20"/>
                <w:szCs w:val="20"/>
              </w:rPr>
              <w:t>80</w:t>
            </w:r>
          </w:p>
        </w:tc>
        <w:tc>
          <w:tcPr>
            <w:tcW w:w="76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816"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803</w:t>
            </w:r>
          </w:p>
        </w:tc>
        <w:tc>
          <w:tcPr>
            <w:tcW w:w="76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803</w:t>
            </w:r>
          </w:p>
        </w:tc>
        <w:tc>
          <w:tcPr>
            <w:tcW w:w="76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1049"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b/>
                <w:bCs/>
                <w:color w:val="000000"/>
                <w:sz w:val="20"/>
                <w:szCs w:val="20"/>
              </w:rPr>
            </w:pPr>
            <w:r w:rsidRPr="003B1791">
              <w:rPr>
                <w:b/>
                <w:bCs/>
                <w:color w:val="000000"/>
                <w:sz w:val="20"/>
                <w:szCs w:val="20"/>
              </w:rPr>
              <w:t>803</w:t>
            </w:r>
          </w:p>
        </w:tc>
      </w:tr>
      <w:tr w:rsidR="003B1791" w:rsidRPr="003B1791" w:rsidTr="003B1791">
        <w:trPr>
          <w:trHeight w:val="315"/>
          <w:jc w:val="center"/>
        </w:trPr>
        <w:tc>
          <w:tcPr>
            <w:tcW w:w="1946" w:type="dxa"/>
            <w:tcBorders>
              <w:top w:val="nil"/>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i/>
                <w:iCs/>
                <w:color w:val="000000"/>
                <w:sz w:val="20"/>
                <w:szCs w:val="20"/>
              </w:rPr>
            </w:pPr>
            <w:r w:rsidRPr="003B1791">
              <w:rPr>
                <w:i/>
                <w:iCs/>
                <w:color w:val="000000"/>
                <w:sz w:val="20"/>
                <w:szCs w:val="20"/>
              </w:rPr>
              <w:t>150</w:t>
            </w:r>
          </w:p>
        </w:tc>
        <w:tc>
          <w:tcPr>
            <w:tcW w:w="76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816"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4212</w:t>
            </w:r>
          </w:p>
        </w:tc>
        <w:tc>
          <w:tcPr>
            <w:tcW w:w="76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4212</w:t>
            </w:r>
          </w:p>
        </w:tc>
        <w:tc>
          <w:tcPr>
            <w:tcW w:w="76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1049"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b/>
                <w:bCs/>
                <w:color w:val="000000"/>
                <w:sz w:val="20"/>
                <w:szCs w:val="20"/>
              </w:rPr>
            </w:pPr>
            <w:r w:rsidRPr="003B1791">
              <w:rPr>
                <w:b/>
                <w:bCs/>
                <w:color w:val="000000"/>
                <w:sz w:val="20"/>
                <w:szCs w:val="20"/>
              </w:rPr>
              <w:t>4212</w:t>
            </w:r>
          </w:p>
        </w:tc>
      </w:tr>
    </w:tbl>
    <w:p w:rsidR="003B1791" w:rsidRPr="003B1791" w:rsidRDefault="003B1791" w:rsidP="003B1791">
      <w:pPr>
        <w:contextualSpacing/>
        <w:jc w:val="both"/>
        <w:rPr>
          <w:b/>
          <w:color w:val="0000FF"/>
          <w:sz w:val="20"/>
          <w:szCs w:val="20"/>
        </w:rPr>
      </w:pPr>
      <w:r w:rsidRPr="003B1791">
        <w:rPr>
          <w:b/>
          <w:color w:val="0000FF"/>
          <w:sz w:val="20"/>
          <w:szCs w:val="20"/>
        </w:rPr>
        <w:t xml:space="preserve"> </w:t>
      </w:r>
    </w:p>
    <w:p w:rsidR="003B1791" w:rsidRPr="003B1791" w:rsidRDefault="003B1791" w:rsidP="003B1791">
      <w:pPr>
        <w:contextualSpacing/>
        <w:jc w:val="right"/>
        <w:rPr>
          <w:sz w:val="20"/>
          <w:szCs w:val="20"/>
        </w:rPr>
      </w:pPr>
      <w:r w:rsidRPr="003B1791">
        <w:rPr>
          <w:i/>
          <w:sz w:val="20"/>
          <w:szCs w:val="20"/>
        </w:rPr>
        <w:t>Табл.  2.4</w:t>
      </w:r>
    </w:p>
    <w:tbl>
      <w:tblPr>
        <w:tblW w:w="9000" w:type="dxa"/>
        <w:jc w:val="center"/>
        <w:tblInd w:w="90" w:type="dxa"/>
        <w:tblLook w:val="0000"/>
      </w:tblPr>
      <w:tblGrid>
        <w:gridCol w:w="1840"/>
        <w:gridCol w:w="760"/>
        <w:gridCol w:w="760"/>
        <w:gridCol w:w="760"/>
        <w:gridCol w:w="820"/>
        <w:gridCol w:w="760"/>
        <w:gridCol w:w="760"/>
        <w:gridCol w:w="760"/>
        <w:gridCol w:w="820"/>
        <w:gridCol w:w="960"/>
      </w:tblGrid>
      <w:tr w:rsidR="003B1791" w:rsidRPr="003B1791" w:rsidTr="003B1791">
        <w:trPr>
          <w:trHeight w:val="390"/>
          <w:jc w:val="center"/>
        </w:trPr>
        <w:tc>
          <w:tcPr>
            <w:tcW w:w="9000" w:type="dxa"/>
            <w:gridSpan w:val="10"/>
            <w:tcBorders>
              <w:top w:val="nil"/>
              <w:left w:val="nil"/>
              <w:bottom w:val="single" w:sz="4" w:space="0" w:color="auto"/>
              <w:right w:val="nil"/>
            </w:tcBorders>
            <w:shd w:val="clear" w:color="auto" w:fill="auto"/>
            <w:noWrap/>
            <w:vAlign w:val="bottom"/>
          </w:tcPr>
          <w:p w:rsidR="003B1791" w:rsidRPr="003B1791" w:rsidRDefault="003B1791" w:rsidP="003B1791">
            <w:pPr>
              <w:contextualSpacing/>
              <w:jc w:val="center"/>
              <w:rPr>
                <w:b/>
                <w:bCs/>
                <w:i/>
                <w:color w:val="000000"/>
                <w:sz w:val="20"/>
                <w:szCs w:val="20"/>
              </w:rPr>
            </w:pPr>
            <w:r w:rsidRPr="003B1791">
              <w:rPr>
                <w:b/>
                <w:bCs/>
                <w:i/>
                <w:color w:val="000000"/>
                <w:sz w:val="20"/>
                <w:szCs w:val="20"/>
              </w:rPr>
              <w:t>Протяжённость участков ХВС по годам прокладок</w:t>
            </w:r>
          </w:p>
        </w:tc>
      </w:tr>
      <w:tr w:rsidR="003B1791" w:rsidRPr="003B1791" w:rsidTr="003B1791">
        <w:trPr>
          <w:trHeight w:val="315"/>
          <w:jc w:val="center"/>
        </w:trPr>
        <w:tc>
          <w:tcPr>
            <w:tcW w:w="1840" w:type="dxa"/>
            <w:vMerge w:val="restart"/>
            <w:tcBorders>
              <w:top w:val="nil"/>
              <w:left w:val="single" w:sz="4" w:space="0" w:color="auto"/>
              <w:bottom w:val="single" w:sz="4" w:space="0" w:color="000000"/>
              <w:right w:val="single" w:sz="4" w:space="0" w:color="auto"/>
            </w:tcBorders>
            <w:shd w:val="clear" w:color="auto" w:fill="auto"/>
            <w:vAlign w:val="center"/>
          </w:tcPr>
          <w:p w:rsidR="003B1791" w:rsidRPr="003B1791" w:rsidRDefault="003B1791" w:rsidP="003B1791">
            <w:pPr>
              <w:contextualSpacing/>
              <w:jc w:val="center"/>
              <w:rPr>
                <w:b/>
                <w:bCs/>
                <w:color w:val="000000"/>
                <w:sz w:val="20"/>
                <w:szCs w:val="20"/>
              </w:rPr>
            </w:pPr>
            <w:r w:rsidRPr="003B1791">
              <w:rPr>
                <w:b/>
                <w:bCs/>
                <w:color w:val="000000"/>
                <w:sz w:val="20"/>
                <w:szCs w:val="20"/>
              </w:rPr>
              <w:t>Сеть, год прокладки</w:t>
            </w:r>
          </w:p>
        </w:tc>
        <w:tc>
          <w:tcPr>
            <w:tcW w:w="3100" w:type="dxa"/>
            <w:gridSpan w:val="4"/>
            <w:tcBorders>
              <w:top w:val="single" w:sz="4" w:space="0" w:color="auto"/>
              <w:left w:val="nil"/>
              <w:bottom w:val="single" w:sz="4" w:space="0" w:color="auto"/>
              <w:right w:val="single" w:sz="4" w:space="0" w:color="000000"/>
            </w:tcBorders>
            <w:shd w:val="clear" w:color="auto" w:fill="auto"/>
            <w:vAlign w:val="bottom"/>
          </w:tcPr>
          <w:p w:rsidR="003B1791" w:rsidRPr="003B1791" w:rsidRDefault="003B1791" w:rsidP="003B1791">
            <w:pPr>
              <w:contextualSpacing/>
              <w:jc w:val="center"/>
              <w:rPr>
                <w:b/>
                <w:bCs/>
                <w:color w:val="000000"/>
                <w:sz w:val="20"/>
                <w:szCs w:val="20"/>
              </w:rPr>
            </w:pPr>
            <w:r w:rsidRPr="003B1791">
              <w:rPr>
                <w:b/>
                <w:bCs/>
                <w:color w:val="000000"/>
                <w:sz w:val="20"/>
                <w:szCs w:val="20"/>
              </w:rPr>
              <w:t>Самотечные участки труб</w:t>
            </w:r>
          </w:p>
        </w:tc>
        <w:tc>
          <w:tcPr>
            <w:tcW w:w="3100" w:type="dxa"/>
            <w:gridSpan w:val="4"/>
            <w:tcBorders>
              <w:top w:val="single" w:sz="4" w:space="0" w:color="auto"/>
              <w:left w:val="nil"/>
              <w:bottom w:val="single" w:sz="4" w:space="0" w:color="auto"/>
              <w:right w:val="single" w:sz="4" w:space="0" w:color="000000"/>
            </w:tcBorders>
            <w:shd w:val="clear" w:color="auto" w:fill="auto"/>
            <w:vAlign w:val="bottom"/>
          </w:tcPr>
          <w:p w:rsidR="003B1791" w:rsidRPr="003B1791" w:rsidRDefault="003B1791" w:rsidP="003B1791">
            <w:pPr>
              <w:contextualSpacing/>
              <w:jc w:val="center"/>
              <w:rPr>
                <w:b/>
                <w:bCs/>
                <w:color w:val="000000"/>
                <w:sz w:val="20"/>
                <w:szCs w:val="20"/>
              </w:rPr>
            </w:pPr>
            <w:r w:rsidRPr="003B1791">
              <w:rPr>
                <w:b/>
                <w:bCs/>
                <w:color w:val="000000"/>
                <w:sz w:val="20"/>
                <w:szCs w:val="20"/>
              </w:rPr>
              <w:t>Напорные участки труб</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tcPr>
          <w:p w:rsidR="003B1791" w:rsidRPr="003B1791" w:rsidRDefault="003B1791" w:rsidP="003B1791">
            <w:pPr>
              <w:contextualSpacing/>
              <w:jc w:val="center"/>
              <w:rPr>
                <w:b/>
                <w:bCs/>
                <w:color w:val="000000"/>
                <w:sz w:val="20"/>
                <w:szCs w:val="20"/>
              </w:rPr>
            </w:pPr>
            <w:r w:rsidRPr="003B1791">
              <w:rPr>
                <w:b/>
                <w:bCs/>
                <w:color w:val="000000"/>
                <w:sz w:val="20"/>
                <w:szCs w:val="20"/>
              </w:rPr>
              <w:t>ВСЕГО</w:t>
            </w:r>
          </w:p>
        </w:tc>
      </w:tr>
      <w:tr w:rsidR="003B1791" w:rsidRPr="003B1791" w:rsidTr="003B1791">
        <w:trPr>
          <w:trHeight w:val="315"/>
          <w:jc w:val="center"/>
        </w:trPr>
        <w:tc>
          <w:tcPr>
            <w:tcW w:w="1840" w:type="dxa"/>
            <w:vMerge/>
            <w:tcBorders>
              <w:top w:val="nil"/>
              <w:left w:val="single" w:sz="4" w:space="0" w:color="auto"/>
              <w:bottom w:val="single" w:sz="4" w:space="0" w:color="000000"/>
              <w:right w:val="single" w:sz="4" w:space="0" w:color="auto"/>
            </w:tcBorders>
            <w:vAlign w:val="center"/>
          </w:tcPr>
          <w:p w:rsidR="003B1791" w:rsidRPr="003B1791" w:rsidRDefault="003B1791" w:rsidP="003B1791">
            <w:pPr>
              <w:contextualSpacing/>
              <w:rPr>
                <w:b/>
                <w:bCs/>
                <w:color w:val="000000"/>
                <w:sz w:val="20"/>
                <w:szCs w:val="20"/>
              </w:rPr>
            </w:pPr>
          </w:p>
        </w:tc>
        <w:tc>
          <w:tcPr>
            <w:tcW w:w="760" w:type="dxa"/>
            <w:tcBorders>
              <w:top w:val="nil"/>
              <w:left w:val="nil"/>
              <w:bottom w:val="single" w:sz="4" w:space="0" w:color="auto"/>
              <w:right w:val="single" w:sz="4" w:space="0" w:color="auto"/>
            </w:tcBorders>
            <w:shd w:val="clear" w:color="auto" w:fill="auto"/>
            <w:vAlign w:val="bottom"/>
          </w:tcPr>
          <w:p w:rsidR="003B1791" w:rsidRPr="003B1791" w:rsidRDefault="003B1791" w:rsidP="003B1791">
            <w:pPr>
              <w:contextualSpacing/>
              <w:jc w:val="center"/>
              <w:rPr>
                <w:color w:val="000000"/>
                <w:sz w:val="20"/>
                <w:szCs w:val="20"/>
              </w:rPr>
            </w:pPr>
            <w:proofErr w:type="spellStart"/>
            <w:r w:rsidRPr="003B1791">
              <w:rPr>
                <w:color w:val="000000"/>
                <w:sz w:val="20"/>
                <w:szCs w:val="20"/>
              </w:rPr>
              <w:t>надз</w:t>
            </w:r>
            <w:proofErr w:type="spellEnd"/>
          </w:p>
        </w:tc>
        <w:tc>
          <w:tcPr>
            <w:tcW w:w="760" w:type="dxa"/>
            <w:tcBorders>
              <w:top w:val="nil"/>
              <w:left w:val="nil"/>
              <w:bottom w:val="single" w:sz="4" w:space="0" w:color="auto"/>
              <w:right w:val="single" w:sz="4" w:space="0" w:color="auto"/>
            </w:tcBorders>
            <w:shd w:val="clear" w:color="auto" w:fill="auto"/>
            <w:vAlign w:val="bottom"/>
          </w:tcPr>
          <w:p w:rsidR="003B1791" w:rsidRPr="003B1791" w:rsidRDefault="003B1791" w:rsidP="003B1791">
            <w:pPr>
              <w:contextualSpacing/>
              <w:jc w:val="center"/>
              <w:rPr>
                <w:color w:val="000000"/>
                <w:sz w:val="20"/>
                <w:szCs w:val="20"/>
              </w:rPr>
            </w:pPr>
            <w:proofErr w:type="spellStart"/>
            <w:r w:rsidRPr="003B1791">
              <w:rPr>
                <w:color w:val="000000"/>
                <w:sz w:val="20"/>
                <w:szCs w:val="20"/>
              </w:rPr>
              <w:t>непр</w:t>
            </w:r>
            <w:proofErr w:type="spellEnd"/>
          </w:p>
        </w:tc>
        <w:tc>
          <w:tcPr>
            <w:tcW w:w="760" w:type="dxa"/>
            <w:tcBorders>
              <w:top w:val="nil"/>
              <w:left w:val="nil"/>
              <w:bottom w:val="single" w:sz="4" w:space="0" w:color="auto"/>
              <w:right w:val="single" w:sz="4" w:space="0" w:color="auto"/>
            </w:tcBorders>
            <w:shd w:val="clear" w:color="auto" w:fill="auto"/>
            <w:vAlign w:val="bottom"/>
          </w:tcPr>
          <w:p w:rsidR="003B1791" w:rsidRPr="003B1791" w:rsidRDefault="003B1791" w:rsidP="003B1791">
            <w:pPr>
              <w:contextualSpacing/>
              <w:jc w:val="center"/>
              <w:rPr>
                <w:color w:val="000000"/>
                <w:sz w:val="20"/>
                <w:szCs w:val="20"/>
              </w:rPr>
            </w:pPr>
            <w:proofErr w:type="spellStart"/>
            <w:r w:rsidRPr="003B1791">
              <w:rPr>
                <w:color w:val="000000"/>
                <w:sz w:val="20"/>
                <w:szCs w:val="20"/>
              </w:rPr>
              <w:t>беск</w:t>
            </w:r>
            <w:proofErr w:type="spellEnd"/>
          </w:p>
        </w:tc>
        <w:tc>
          <w:tcPr>
            <w:tcW w:w="82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Всего</w:t>
            </w:r>
          </w:p>
        </w:tc>
        <w:tc>
          <w:tcPr>
            <w:tcW w:w="760" w:type="dxa"/>
            <w:tcBorders>
              <w:top w:val="nil"/>
              <w:left w:val="nil"/>
              <w:bottom w:val="single" w:sz="4" w:space="0" w:color="auto"/>
              <w:right w:val="single" w:sz="4" w:space="0" w:color="auto"/>
            </w:tcBorders>
            <w:shd w:val="clear" w:color="auto" w:fill="auto"/>
            <w:vAlign w:val="bottom"/>
          </w:tcPr>
          <w:p w:rsidR="003B1791" w:rsidRPr="003B1791" w:rsidRDefault="003B1791" w:rsidP="003B1791">
            <w:pPr>
              <w:contextualSpacing/>
              <w:jc w:val="center"/>
              <w:rPr>
                <w:color w:val="000000"/>
                <w:sz w:val="20"/>
                <w:szCs w:val="20"/>
              </w:rPr>
            </w:pPr>
            <w:proofErr w:type="spellStart"/>
            <w:r w:rsidRPr="003B1791">
              <w:rPr>
                <w:color w:val="000000"/>
                <w:sz w:val="20"/>
                <w:szCs w:val="20"/>
              </w:rPr>
              <w:t>надз</w:t>
            </w:r>
            <w:proofErr w:type="spellEnd"/>
          </w:p>
        </w:tc>
        <w:tc>
          <w:tcPr>
            <w:tcW w:w="760" w:type="dxa"/>
            <w:tcBorders>
              <w:top w:val="nil"/>
              <w:left w:val="nil"/>
              <w:bottom w:val="single" w:sz="4" w:space="0" w:color="auto"/>
              <w:right w:val="single" w:sz="4" w:space="0" w:color="auto"/>
            </w:tcBorders>
            <w:shd w:val="clear" w:color="auto" w:fill="auto"/>
            <w:vAlign w:val="bottom"/>
          </w:tcPr>
          <w:p w:rsidR="003B1791" w:rsidRPr="003B1791" w:rsidRDefault="003B1791" w:rsidP="003B1791">
            <w:pPr>
              <w:contextualSpacing/>
              <w:jc w:val="center"/>
              <w:rPr>
                <w:color w:val="000000"/>
                <w:sz w:val="20"/>
                <w:szCs w:val="20"/>
              </w:rPr>
            </w:pPr>
            <w:proofErr w:type="spellStart"/>
            <w:r w:rsidRPr="003B1791">
              <w:rPr>
                <w:color w:val="000000"/>
                <w:sz w:val="20"/>
                <w:szCs w:val="20"/>
              </w:rPr>
              <w:t>непр</w:t>
            </w:r>
            <w:proofErr w:type="spellEnd"/>
          </w:p>
        </w:tc>
        <w:tc>
          <w:tcPr>
            <w:tcW w:w="760" w:type="dxa"/>
            <w:tcBorders>
              <w:top w:val="nil"/>
              <w:left w:val="nil"/>
              <w:bottom w:val="single" w:sz="4" w:space="0" w:color="auto"/>
              <w:right w:val="single" w:sz="4" w:space="0" w:color="auto"/>
            </w:tcBorders>
            <w:shd w:val="clear" w:color="auto" w:fill="auto"/>
            <w:vAlign w:val="bottom"/>
          </w:tcPr>
          <w:p w:rsidR="003B1791" w:rsidRPr="003B1791" w:rsidRDefault="003B1791" w:rsidP="003B1791">
            <w:pPr>
              <w:contextualSpacing/>
              <w:jc w:val="center"/>
              <w:rPr>
                <w:color w:val="000000"/>
                <w:sz w:val="20"/>
                <w:szCs w:val="20"/>
              </w:rPr>
            </w:pPr>
            <w:proofErr w:type="spellStart"/>
            <w:r w:rsidRPr="003B1791">
              <w:rPr>
                <w:color w:val="000000"/>
                <w:sz w:val="20"/>
                <w:szCs w:val="20"/>
              </w:rPr>
              <w:t>беск</w:t>
            </w:r>
            <w:proofErr w:type="spellEnd"/>
          </w:p>
        </w:tc>
        <w:tc>
          <w:tcPr>
            <w:tcW w:w="82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Всего</w:t>
            </w:r>
          </w:p>
        </w:tc>
        <w:tc>
          <w:tcPr>
            <w:tcW w:w="960" w:type="dxa"/>
            <w:vMerge/>
            <w:tcBorders>
              <w:top w:val="nil"/>
              <w:left w:val="single" w:sz="4" w:space="0" w:color="auto"/>
              <w:bottom w:val="single" w:sz="4" w:space="0" w:color="000000"/>
              <w:right w:val="single" w:sz="4" w:space="0" w:color="auto"/>
            </w:tcBorders>
            <w:vAlign w:val="center"/>
          </w:tcPr>
          <w:p w:rsidR="003B1791" w:rsidRPr="003B1791" w:rsidRDefault="003B1791" w:rsidP="003B1791">
            <w:pPr>
              <w:contextualSpacing/>
              <w:rPr>
                <w:b/>
                <w:bCs/>
                <w:color w:val="000000"/>
                <w:sz w:val="20"/>
                <w:szCs w:val="20"/>
              </w:rPr>
            </w:pPr>
          </w:p>
        </w:tc>
      </w:tr>
      <w:tr w:rsidR="003B1791" w:rsidRPr="003B1791" w:rsidTr="003B1791">
        <w:trPr>
          <w:trHeight w:val="330"/>
          <w:jc w:val="center"/>
        </w:trPr>
        <w:tc>
          <w:tcPr>
            <w:tcW w:w="1840" w:type="dxa"/>
            <w:tcBorders>
              <w:top w:val="single" w:sz="4" w:space="0" w:color="auto"/>
              <w:left w:val="single" w:sz="4" w:space="0" w:color="auto"/>
              <w:bottom w:val="nil"/>
              <w:right w:val="nil"/>
            </w:tcBorders>
            <w:shd w:val="clear" w:color="auto" w:fill="auto"/>
            <w:vAlign w:val="bottom"/>
          </w:tcPr>
          <w:p w:rsidR="003B1791" w:rsidRPr="003B1791" w:rsidRDefault="003B1791" w:rsidP="003B1791">
            <w:pPr>
              <w:contextualSpacing/>
              <w:rPr>
                <w:b/>
                <w:bCs/>
                <w:color w:val="000000"/>
                <w:sz w:val="20"/>
                <w:szCs w:val="20"/>
              </w:rPr>
            </w:pPr>
            <w:r w:rsidRPr="003B1791">
              <w:rPr>
                <w:b/>
                <w:bCs/>
                <w:color w:val="000000"/>
                <w:sz w:val="20"/>
                <w:szCs w:val="20"/>
              </w:rPr>
              <w:t>Водоснабжение, всего:</w:t>
            </w:r>
          </w:p>
        </w:tc>
        <w:tc>
          <w:tcPr>
            <w:tcW w:w="760" w:type="dxa"/>
            <w:tcBorders>
              <w:top w:val="nil"/>
              <w:left w:val="single" w:sz="4" w:space="0" w:color="auto"/>
              <w:bottom w:val="single" w:sz="4" w:space="0" w:color="auto"/>
              <w:right w:val="single" w:sz="4" w:space="0" w:color="auto"/>
            </w:tcBorders>
            <w:shd w:val="clear" w:color="auto" w:fill="auto"/>
            <w:vAlign w:val="bottom"/>
          </w:tcPr>
          <w:p w:rsidR="003B1791" w:rsidRPr="003B1791" w:rsidRDefault="003B1791" w:rsidP="003B1791">
            <w:pPr>
              <w:contextualSpacing/>
              <w:jc w:val="center"/>
              <w:rPr>
                <w:b/>
                <w:bCs/>
                <w:color w:val="000000"/>
                <w:sz w:val="20"/>
                <w:szCs w:val="20"/>
              </w:rPr>
            </w:pPr>
            <w:r w:rsidRPr="003B1791">
              <w:rPr>
                <w:b/>
                <w:bCs/>
                <w:color w:val="000000"/>
                <w:sz w:val="20"/>
                <w:szCs w:val="20"/>
              </w:rPr>
              <w:t> </w:t>
            </w:r>
          </w:p>
        </w:tc>
        <w:tc>
          <w:tcPr>
            <w:tcW w:w="760" w:type="dxa"/>
            <w:tcBorders>
              <w:top w:val="nil"/>
              <w:left w:val="nil"/>
              <w:bottom w:val="single" w:sz="4" w:space="0" w:color="auto"/>
              <w:right w:val="single" w:sz="4" w:space="0" w:color="auto"/>
            </w:tcBorders>
            <w:shd w:val="clear" w:color="auto" w:fill="auto"/>
            <w:vAlign w:val="bottom"/>
          </w:tcPr>
          <w:p w:rsidR="003B1791" w:rsidRPr="003B1791" w:rsidRDefault="003B1791" w:rsidP="003B1791">
            <w:pPr>
              <w:contextualSpacing/>
              <w:jc w:val="center"/>
              <w:rPr>
                <w:b/>
                <w:bCs/>
                <w:color w:val="000000"/>
                <w:sz w:val="20"/>
                <w:szCs w:val="20"/>
              </w:rPr>
            </w:pPr>
            <w:r w:rsidRPr="003B1791">
              <w:rPr>
                <w:b/>
                <w:bCs/>
                <w:color w:val="000000"/>
                <w:sz w:val="20"/>
                <w:szCs w:val="20"/>
              </w:rPr>
              <w:t>34940</w:t>
            </w:r>
          </w:p>
        </w:tc>
        <w:tc>
          <w:tcPr>
            <w:tcW w:w="760" w:type="dxa"/>
            <w:tcBorders>
              <w:top w:val="nil"/>
              <w:left w:val="nil"/>
              <w:bottom w:val="single" w:sz="4" w:space="0" w:color="auto"/>
              <w:right w:val="single" w:sz="4" w:space="0" w:color="auto"/>
            </w:tcBorders>
            <w:shd w:val="clear" w:color="auto" w:fill="auto"/>
            <w:vAlign w:val="bottom"/>
          </w:tcPr>
          <w:p w:rsidR="003B1791" w:rsidRPr="003B1791" w:rsidRDefault="003B1791" w:rsidP="003B1791">
            <w:pPr>
              <w:contextualSpacing/>
              <w:jc w:val="center"/>
              <w:rPr>
                <w:b/>
                <w:bCs/>
                <w:color w:val="000000"/>
                <w:sz w:val="20"/>
                <w:szCs w:val="20"/>
              </w:rPr>
            </w:pPr>
            <w:r w:rsidRPr="003B1791">
              <w:rPr>
                <w:b/>
                <w:bCs/>
                <w:color w:val="000000"/>
                <w:sz w:val="20"/>
                <w:szCs w:val="20"/>
              </w:rPr>
              <w:t> </w:t>
            </w:r>
          </w:p>
        </w:tc>
        <w:tc>
          <w:tcPr>
            <w:tcW w:w="820" w:type="dxa"/>
            <w:tcBorders>
              <w:top w:val="nil"/>
              <w:left w:val="nil"/>
              <w:bottom w:val="single" w:sz="4" w:space="0" w:color="auto"/>
              <w:right w:val="single" w:sz="4" w:space="0" w:color="auto"/>
            </w:tcBorders>
            <w:shd w:val="clear" w:color="auto" w:fill="auto"/>
            <w:vAlign w:val="bottom"/>
          </w:tcPr>
          <w:p w:rsidR="003B1791" w:rsidRPr="003B1791" w:rsidRDefault="003B1791" w:rsidP="003B1791">
            <w:pPr>
              <w:contextualSpacing/>
              <w:jc w:val="center"/>
              <w:rPr>
                <w:b/>
                <w:bCs/>
                <w:color w:val="000000"/>
                <w:sz w:val="20"/>
                <w:szCs w:val="20"/>
              </w:rPr>
            </w:pPr>
            <w:r w:rsidRPr="003B1791">
              <w:rPr>
                <w:b/>
                <w:bCs/>
                <w:color w:val="000000"/>
                <w:sz w:val="20"/>
                <w:szCs w:val="20"/>
              </w:rPr>
              <w:t>34940</w:t>
            </w:r>
          </w:p>
        </w:tc>
        <w:tc>
          <w:tcPr>
            <w:tcW w:w="760" w:type="dxa"/>
            <w:tcBorders>
              <w:top w:val="nil"/>
              <w:left w:val="nil"/>
              <w:bottom w:val="single" w:sz="4" w:space="0" w:color="auto"/>
              <w:right w:val="single" w:sz="4" w:space="0" w:color="auto"/>
            </w:tcBorders>
            <w:shd w:val="clear" w:color="auto" w:fill="auto"/>
            <w:vAlign w:val="bottom"/>
          </w:tcPr>
          <w:p w:rsidR="003B1791" w:rsidRPr="003B1791" w:rsidRDefault="003B1791" w:rsidP="003B1791">
            <w:pPr>
              <w:contextualSpacing/>
              <w:jc w:val="center"/>
              <w:rPr>
                <w:b/>
                <w:bCs/>
                <w:color w:val="000000"/>
                <w:sz w:val="20"/>
                <w:szCs w:val="20"/>
              </w:rPr>
            </w:pPr>
            <w:r w:rsidRPr="003B1791">
              <w:rPr>
                <w:b/>
                <w:bCs/>
                <w:color w:val="000000"/>
                <w:sz w:val="20"/>
                <w:szCs w:val="20"/>
              </w:rPr>
              <w:t> </w:t>
            </w:r>
          </w:p>
        </w:tc>
        <w:tc>
          <w:tcPr>
            <w:tcW w:w="760" w:type="dxa"/>
            <w:tcBorders>
              <w:top w:val="nil"/>
              <w:left w:val="nil"/>
              <w:bottom w:val="single" w:sz="4" w:space="0" w:color="auto"/>
              <w:right w:val="single" w:sz="4" w:space="0" w:color="auto"/>
            </w:tcBorders>
            <w:shd w:val="clear" w:color="auto" w:fill="auto"/>
            <w:vAlign w:val="bottom"/>
          </w:tcPr>
          <w:p w:rsidR="003B1791" w:rsidRPr="003B1791" w:rsidRDefault="003B1791" w:rsidP="003B1791">
            <w:pPr>
              <w:contextualSpacing/>
              <w:jc w:val="center"/>
              <w:rPr>
                <w:b/>
                <w:bCs/>
                <w:color w:val="000000"/>
                <w:sz w:val="20"/>
                <w:szCs w:val="20"/>
              </w:rPr>
            </w:pPr>
            <w:r w:rsidRPr="003B1791">
              <w:rPr>
                <w:b/>
                <w:bCs/>
                <w:color w:val="000000"/>
                <w:sz w:val="20"/>
                <w:szCs w:val="20"/>
              </w:rPr>
              <w:t>141</w:t>
            </w:r>
          </w:p>
        </w:tc>
        <w:tc>
          <w:tcPr>
            <w:tcW w:w="760" w:type="dxa"/>
            <w:tcBorders>
              <w:top w:val="nil"/>
              <w:left w:val="nil"/>
              <w:bottom w:val="single" w:sz="4" w:space="0" w:color="auto"/>
              <w:right w:val="single" w:sz="4" w:space="0" w:color="auto"/>
            </w:tcBorders>
            <w:shd w:val="clear" w:color="auto" w:fill="auto"/>
            <w:vAlign w:val="bottom"/>
          </w:tcPr>
          <w:p w:rsidR="003B1791" w:rsidRPr="003B1791" w:rsidRDefault="003B1791" w:rsidP="003B1791">
            <w:pPr>
              <w:contextualSpacing/>
              <w:jc w:val="center"/>
              <w:rPr>
                <w:b/>
                <w:bCs/>
                <w:color w:val="000000"/>
                <w:sz w:val="20"/>
                <w:szCs w:val="20"/>
              </w:rPr>
            </w:pPr>
            <w:r w:rsidRPr="003B1791">
              <w:rPr>
                <w:b/>
                <w:bCs/>
                <w:color w:val="000000"/>
                <w:sz w:val="20"/>
                <w:szCs w:val="20"/>
              </w:rPr>
              <w:t> </w:t>
            </w:r>
          </w:p>
        </w:tc>
        <w:tc>
          <w:tcPr>
            <w:tcW w:w="820" w:type="dxa"/>
            <w:tcBorders>
              <w:top w:val="nil"/>
              <w:left w:val="nil"/>
              <w:bottom w:val="single" w:sz="4" w:space="0" w:color="auto"/>
              <w:right w:val="single" w:sz="4" w:space="0" w:color="auto"/>
            </w:tcBorders>
            <w:shd w:val="clear" w:color="auto" w:fill="auto"/>
            <w:vAlign w:val="bottom"/>
          </w:tcPr>
          <w:p w:rsidR="003B1791" w:rsidRPr="003B1791" w:rsidRDefault="003B1791" w:rsidP="003B1791">
            <w:pPr>
              <w:contextualSpacing/>
              <w:jc w:val="center"/>
              <w:rPr>
                <w:b/>
                <w:bCs/>
                <w:color w:val="000000"/>
                <w:sz w:val="20"/>
                <w:szCs w:val="20"/>
              </w:rPr>
            </w:pPr>
            <w:r w:rsidRPr="003B1791">
              <w:rPr>
                <w:b/>
                <w:bCs/>
                <w:color w:val="000000"/>
                <w:sz w:val="20"/>
                <w:szCs w:val="20"/>
              </w:rPr>
              <w:t>141</w:t>
            </w:r>
          </w:p>
        </w:tc>
        <w:tc>
          <w:tcPr>
            <w:tcW w:w="960" w:type="dxa"/>
            <w:tcBorders>
              <w:top w:val="nil"/>
              <w:left w:val="nil"/>
              <w:bottom w:val="single" w:sz="4" w:space="0" w:color="auto"/>
              <w:right w:val="single" w:sz="4" w:space="0" w:color="auto"/>
            </w:tcBorders>
            <w:shd w:val="clear" w:color="auto" w:fill="auto"/>
            <w:vAlign w:val="bottom"/>
          </w:tcPr>
          <w:p w:rsidR="003B1791" w:rsidRPr="003B1791" w:rsidRDefault="003B1791" w:rsidP="003B1791">
            <w:pPr>
              <w:contextualSpacing/>
              <w:jc w:val="center"/>
              <w:rPr>
                <w:b/>
                <w:bCs/>
                <w:color w:val="000000"/>
                <w:sz w:val="20"/>
                <w:szCs w:val="20"/>
              </w:rPr>
            </w:pPr>
            <w:r w:rsidRPr="003B1791">
              <w:rPr>
                <w:b/>
                <w:bCs/>
                <w:color w:val="000000"/>
                <w:sz w:val="20"/>
                <w:szCs w:val="20"/>
              </w:rPr>
              <w:t>35081</w:t>
            </w:r>
          </w:p>
        </w:tc>
      </w:tr>
      <w:tr w:rsidR="003B1791" w:rsidRPr="003B1791" w:rsidTr="003B1791">
        <w:trPr>
          <w:trHeight w:val="315"/>
          <w:jc w:val="center"/>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i/>
                <w:iCs/>
                <w:color w:val="000000"/>
                <w:sz w:val="20"/>
                <w:szCs w:val="20"/>
              </w:rPr>
            </w:pPr>
            <w:r w:rsidRPr="003B1791">
              <w:rPr>
                <w:i/>
                <w:iCs/>
                <w:color w:val="000000"/>
                <w:sz w:val="20"/>
                <w:szCs w:val="20"/>
              </w:rPr>
              <w:t>2005</w:t>
            </w:r>
          </w:p>
        </w:tc>
        <w:tc>
          <w:tcPr>
            <w:tcW w:w="76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34618</w:t>
            </w:r>
          </w:p>
        </w:tc>
        <w:tc>
          <w:tcPr>
            <w:tcW w:w="76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34618</w:t>
            </w:r>
          </w:p>
        </w:tc>
        <w:tc>
          <w:tcPr>
            <w:tcW w:w="76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b/>
                <w:bCs/>
                <w:color w:val="000000"/>
                <w:sz w:val="20"/>
                <w:szCs w:val="20"/>
              </w:rPr>
            </w:pPr>
            <w:r w:rsidRPr="003B1791">
              <w:rPr>
                <w:b/>
                <w:bCs/>
                <w:color w:val="000000"/>
                <w:sz w:val="20"/>
                <w:szCs w:val="20"/>
              </w:rPr>
              <w:t>34618</w:t>
            </w:r>
          </w:p>
        </w:tc>
      </w:tr>
      <w:tr w:rsidR="003B1791" w:rsidRPr="003B1791" w:rsidTr="003B1791">
        <w:trPr>
          <w:trHeight w:val="315"/>
          <w:jc w:val="center"/>
        </w:trPr>
        <w:tc>
          <w:tcPr>
            <w:tcW w:w="1840" w:type="dxa"/>
            <w:tcBorders>
              <w:top w:val="nil"/>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i/>
                <w:iCs/>
                <w:color w:val="000000"/>
                <w:sz w:val="20"/>
                <w:szCs w:val="20"/>
              </w:rPr>
            </w:pPr>
            <w:r w:rsidRPr="003B1791">
              <w:rPr>
                <w:i/>
                <w:iCs/>
                <w:color w:val="000000"/>
                <w:sz w:val="20"/>
                <w:szCs w:val="20"/>
              </w:rPr>
              <w:t>2008</w:t>
            </w:r>
          </w:p>
        </w:tc>
        <w:tc>
          <w:tcPr>
            <w:tcW w:w="76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141</w:t>
            </w:r>
          </w:p>
        </w:tc>
        <w:tc>
          <w:tcPr>
            <w:tcW w:w="76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141</w:t>
            </w:r>
          </w:p>
        </w:tc>
        <w:tc>
          <w:tcPr>
            <w:tcW w:w="96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b/>
                <w:bCs/>
                <w:color w:val="000000"/>
                <w:sz w:val="20"/>
                <w:szCs w:val="20"/>
              </w:rPr>
            </w:pPr>
            <w:r w:rsidRPr="003B1791">
              <w:rPr>
                <w:b/>
                <w:bCs/>
                <w:color w:val="000000"/>
                <w:sz w:val="20"/>
                <w:szCs w:val="20"/>
              </w:rPr>
              <w:t>141</w:t>
            </w:r>
          </w:p>
        </w:tc>
      </w:tr>
      <w:tr w:rsidR="003B1791" w:rsidRPr="003B1791" w:rsidTr="003B1791">
        <w:trPr>
          <w:trHeight w:val="315"/>
          <w:jc w:val="center"/>
        </w:trPr>
        <w:tc>
          <w:tcPr>
            <w:tcW w:w="1840" w:type="dxa"/>
            <w:tcBorders>
              <w:top w:val="nil"/>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i/>
                <w:iCs/>
                <w:color w:val="000000"/>
                <w:sz w:val="20"/>
                <w:szCs w:val="20"/>
              </w:rPr>
            </w:pPr>
            <w:r w:rsidRPr="003B1791">
              <w:rPr>
                <w:i/>
                <w:iCs/>
                <w:color w:val="000000"/>
                <w:sz w:val="20"/>
                <w:szCs w:val="20"/>
              </w:rPr>
              <w:t>2012</w:t>
            </w:r>
          </w:p>
        </w:tc>
        <w:tc>
          <w:tcPr>
            <w:tcW w:w="76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322</w:t>
            </w:r>
          </w:p>
        </w:tc>
        <w:tc>
          <w:tcPr>
            <w:tcW w:w="76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322</w:t>
            </w:r>
          </w:p>
        </w:tc>
        <w:tc>
          <w:tcPr>
            <w:tcW w:w="76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b/>
                <w:bCs/>
                <w:color w:val="000000"/>
                <w:sz w:val="20"/>
                <w:szCs w:val="20"/>
              </w:rPr>
            </w:pPr>
            <w:r w:rsidRPr="003B1791">
              <w:rPr>
                <w:b/>
                <w:bCs/>
                <w:color w:val="000000"/>
                <w:sz w:val="20"/>
                <w:szCs w:val="20"/>
              </w:rPr>
              <w:t>322</w:t>
            </w:r>
          </w:p>
        </w:tc>
      </w:tr>
    </w:tbl>
    <w:p w:rsidR="003B1791" w:rsidRPr="003B1791" w:rsidRDefault="003B1791" w:rsidP="003B1791">
      <w:pPr>
        <w:contextualSpacing/>
        <w:jc w:val="both"/>
        <w:rPr>
          <w:sz w:val="20"/>
          <w:szCs w:val="20"/>
        </w:rPr>
      </w:pPr>
    </w:p>
    <w:p w:rsidR="003B1791" w:rsidRPr="003B1791" w:rsidRDefault="003B1791" w:rsidP="003B1791">
      <w:pPr>
        <w:ind w:firstLine="567"/>
        <w:contextualSpacing/>
        <w:jc w:val="both"/>
        <w:rPr>
          <w:sz w:val="20"/>
          <w:szCs w:val="20"/>
        </w:rPr>
      </w:pPr>
      <w:r w:rsidRPr="003B1791">
        <w:rPr>
          <w:sz w:val="20"/>
          <w:szCs w:val="20"/>
        </w:rPr>
        <w:t>Из</w:t>
      </w:r>
      <w:proofErr w:type="gramStart"/>
      <w:r w:rsidRPr="003B1791">
        <w:rPr>
          <w:sz w:val="20"/>
          <w:szCs w:val="20"/>
        </w:rPr>
        <w:t xml:space="preserve"> </w:t>
      </w:r>
      <w:r w:rsidRPr="003B1791">
        <w:rPr>
          <w:i/>
          <w:sz w:val="20"/>
          <w:szCs w:val="20"/>
        </w:rPr>
        <w:t>Т</w:t>
      </w:r>
      <w:proofErr w:type="gramEnd"/>
      <w:r w:rsidRPr="003B1791">
        <w:rPr>
          <w:i/>
          <w:sz w:val="20"/>
          <w:szCs w:val="20"/>
        </w:rPr>
        <w:t>абл. 2.4</w:t>
      </w:r>
      <w:r w:rsidRPr="003B1791">
        <w:rPr>
          <w:sz w:val="20"/>
          <w:szCs w:val="20"/>
        </w:rPr>
        <w:t xml:space="preserve"> видно, что на сегодняшний день работы по замене ветхих участков водопровода проводятся, но ввиду их высокой стоимости и ограниченных сумм финансирования, не обладают масштабным характером.</w:t>
      </w:r>
    </w:p>
    <w:p w:rsidR="003B1791" w:rsidRPr="003B1791" w:rsidRDefault="003B1791" w:rsidP="003B1791">
      <w:pPr>
        <w:ind w:firstLine="567"/>
        <w:contextualSpacing/>
        <w:jc w:val="both"/>
        <w:rPr>
          <w:b/>
          <w:sz w:val="20"/>
          <w:szCs w:val="20"/>
        </w:rPr>
      </w:pPr>
      <w:r w:rsidRPr="003B1791">
        <w:rPr>
          <w:b/>
          <w:sz w:val="20"/>
          <w:szCs w:val="20"/>
        </w:rPr>
        <w:t>Выводы о техническом состоянии сетей холодного водоснабжения.</w:t>
      </w:r>
    </w:p>
    <w:p w:rsidR="003B1791" w:rsidRPr="003B1791" w:rsidRDefault="003B1791" w:rsidP="006D1392">
      <w:pPr>
        <w:numPr>
          <w:ilvl w:val="0"/>
          <w:numId w:val="6"/>
        </w:numPr>
        <w:overflowPunct w:val="0"/>
        <w:autoSpaceDE w:val="0"/>
        <w:autoSpaceDN w:val="0"/>
        <w:adjustRightInd w:val="0"/>
        <w:ind w:left="0" w:firstLine="567"/>
        <w:contextualSpacing/>
        <w:jc w:val="both"/>
        <w:textAlignment w:val="baseline"/>
        <w:rPr>
          <w:sz w:val="20"/>
          <w:szCs w:val="20"/>
        </w:rPr>
      </w:pPr>
      <w:r w:rsidRPr="003B1791">
        <w:rPr>
          <w:sz w:val="20"/>
          <w:szCs w:val="20"/>
        </w:rPr>
        <w:t>Основной проблемой технического состояния водопроводных сетей является зауженная пропускная способность на некоторых участках.</w:t>
      </w:r>
    </w:p>
    <w:p w:rsidR="003B1791" w:rsidRPr="003B1791" w:rsidRDefault="003B1791" w:rsidP="006D1392">
      <w:pPr>
        <w:numPr>
          <w:ilvl w:val="0"/>
          <w:numId w:val="6"/>
        </w:numPr>
        <w:overflowPunct w:val="0"/>
        <w:autoSpaceDE w:val="0"/>
        <w:autoSpaceDN w:val="0"/>
        <w:adjustRightInd w:val="0"/>
        <w:ind w:left="0" w:firstLine="567"/>
        <w:contextualSpacing/>
        <w:jc w:val="both"/>
        <w:textAlignment w:val="baseline"/>
        <w:rPr>
          <w:sz w:val="20"/>
          <w:szCs w:val="20"/>
        </w:rPr>
      </w:pPr>
      <w:r w:rsidRPr="003B1791">
        <w:rPr>
          <w:sz w:val="20"/>
          <w:szCs w:val="20"/>
        </w:rPr>
        <w:t>Другой не менее важной проблемой является отсутствие перемычек между магистральными водопроводами при тупиковой схеме прокладки сетей. Так, порыв участка трубопровода в самом начале уличной ветки приводит к отключению всех потребителей, расположенных на данной ветке.</w:t>
      </w:r>
    </w:p>
    <w:p w:rsidR="003B1791" w:rsidRPr="003B1791" w:rsidRDefault="003B1791" w:rsidP="003B1791">
      <w:pPr>
        <w:pStyle w:val="311"/>
        <w:spacing w:after="0"/>
        <w:ind w:left="0" w:firstLine="0"/>
        <w:jc w:val="center"/>
        <w:rPr>
          <w:rFonts w:ascii="Times New Roman" w:hAnsi="Times New Roman"/>
          <w:b/>
          <w:bCs/>
          <w:iCs/>
          <w:sz w:val="20"/>
          <w:szCs w:val="20"/>
        </w:rPr>
      </w:pPr>
      <w:r w:rsidRPr="003B1791">
        <w:rPr>
          <w:rFonts w:ascii="Times New Roman" w:hAnsi="Times New Roman"/>
          <w:b/>
          <w:bCs/>
          <w:iCs/>
          <w:sz w:val="20"/>
          <w:szCs w:val="20"/>
        </w:rPr>
        <w:t>Балансы мощности и ресурса</w:t>
      </w:r>
    </w:p>
    <w:p w:rsidR="003B1791" w:rsidRPr="003B1791" w:rsidRDefault="003B1791" w:rsidP="003B1791">
      <w:pPr>
        <w:autoSpaceDE w:val="0"/>
        <w:ind w:firstLine="567"/>
        <w:jc w:val="both"/>
        <w:rPr>
          <w:sz w:val="20"/>
          <w:szCs w:val="20"/>
        </w:rPr>
      </w:pPr>
      <w:r w:rsidRPr="003B1791">
        <w:rPr>
          <w:sz w:val="20"/>
          <w:szCs w:val="20"/>
        </w:rPr>
        <w:t>В</w:t>
      </w:r>
      <w:proofErr w:type="gramStart"/>
      <w:r w:rsidRPr="003B1791">
        <w:rPr>
          <w:sz w:val="20"/>
          <w:szCs w:val="20"/>
        </w:rPr>
        <w:t xml:space="preserve"> </w:t>
      </w:r>
      <w:r w:rsidRPr="003B1791">
        <w:rPr>
          <w:i/>
          <w:sz w:val="20"/>
          <w:szCs w:val="20"/>
        </w:rPr>
        <w:t>Т</w:t>
      </w:r>
      <w:proofErr w:type="gramEnd"/>
      <w:r w:rsidRPr="003B1791">
        <w:rPr>
          <w:i/>
          <w:sz w:val="20"/>
          <w:szCs w:val="20"/>
        </w:rPr>
        <w:t>абл. 2.5</w:t>
      </w:r>
      <w:r w:rsidRPr="003B1791">
        <w:rPr>
          <w:sz w:val="20"/>
          <w:szCs w:val="20"/>
        </w:rPr>
        <w:t xml:space="preserve"> представлены сведения о работе водопровода за 2012, 2013 гг.  </w:t>
      </w:r>
    </w:p>
    <w:p w:rsidR="003B1791" w:rsidRPr="003B1791" w:rsidRDefault="003B1791" w:rsidP="003B1791">
      <w:pPr>
        <w:autoSpaceDE w:val="0"/>
        <w:jc w:val="right"/>
        <w:rPr>
          <w:i/>
          <w:sz w:val="20"/>
          <w:szCs w:val="20"/>
        </w:rPr>
      </w:pPr>
      <w:r w:rsidRPr="003B1791">
        <w:rPr>
          <w:i/>
          <w:sz w:val="20"/>
          <w:szCs w:val="20"/>
        </w:rPr>
        <w:t>Табл. 2.5</w:t>
      </w:r>
    </w:p>
    <w:p w:rsidR="003B1791" w:rsidRPr="003B1791" w:rsidRDefault="003B1791" w:rsidP="003B1791">
      <w:pPr>
        <w:pStyle w:val="afffff6"/>
        <w:spacing w:before="0" w:after="0" w:line="240" w:lineRule="auto"/>
        <w:ind w:firstLine="0"/>
        <w:jc w:val="center"/>
        <w:rPr>
          <w:b/>
          <w:i/>
          <w:sz w:val="20"/>
          <w:szCs w:val="20"/>
        </w:rPr>
      </w:pPr>
      <w:r w:rsidRPr="003B1791">
        <w:rPr>
          <w:b/>
          <w:i/>
          <w:sz w:val="20"/>
          <w:szCs w:val="20"/>
        </w:rPr>
        <w:t>Сведения о работе водопровода</w:t>
      </w:r>
    </w:p>
    <w:tbl>
      <w:tblPr>
        <w:tblW w:w="0" w:type="auto"/>
        <w:jc w:val="center"/>
        <w:tblInd w:w="108" w:type="dxa"/>
        <w:tblLayout w:type="fixed"/>
        <w:tblLook w:val="0000"/>
      </w:tblPr>
      <w:tblGrid>
        <w:gridCol w:w="6096"/>
        <w:gridCol w:w="1134"/>
        <w:gridCol w:w="1204"/>
      </w:tblGrid>
      <w:tr w:rsidR="003B1791" w:rsidRPr="003B1791" w:rsidTr="003B1791">
        <w:trPr>
          <w:trHeight w:val="587"/>
          <w:tblHeader/>
          <w:jc w:val="center"/>
        </w:trPr>
        <w:tc>
          <w:tcPr>
            <w:tcW w:w="6096" w:type="dxa"/>
            <w:tcBorders>
              <w:top w:val="single" w:sz="4" w:space="0" w:color="808080"/>
              <w:left w:val="single" w:sz="4" w:space="0" w:color="808080"/>
              <w:bottom w:val="single" w:sz="4" w:space="0" w:color="808080"/>
            </w:tcBorders>
            <w:shd w:val="clear" w:color="auto" w:fill="auto"/>
            <w:vAlign w:val="center"/>
          </w:tcPr>
          <w:p w:rsidR="003B1791" w:rsidRPr="003B1791" w:rsidRDefault="003B1791" w:rsidP="003B1791">
            <w:pPr>
              <w:snapToGrid w:val="0"/>
              <w:jc w:val="center"/>
              <w:rPr>
                <w:b/>
                <w:sz w:val="20"/>
                <w:szCs w:val="20"/>
              </w:rPr>
            </w:pPr>
            <w:r w:rsidRPr="003B1791">
              <w:rPr>
                <w:b/>
                <w:sz w:val="20"/>
                <w:szCs w:val="20"/>
              </w:rPr>
              <w:t>Наименование</w:t>
            </w:r>
          </w:p>
        </w:tc>
        <w:tc>
          <w:tcPr>
            <w:tcW w:w="1134" w:type="dxa"/>
            <w:tcBorders>
              <w:top w:val="single" w:sz="4" w:space="0" w:color="808080"/>
              <w:left w:val="single" w:sz="4" w:space="0" w:color="808080"/>
              <w:bottom w:val="single" w:sz="4" w:space="0" w:color="808080"/>
              <w:right w:val="single" w:sz="4" w:space="0" w:color="808080"/>
            </w:tcBorders>
            <w:shd w:val="clear" w:color="auto" w:fill="auto"/>
            <w:vAlign w:val="center"/>
          </w:tcPr>
          <w:p w:rsidR="003B1791" w:rsidRPr="003B1791" w:rsidRDefault="003B1791" w:rsidP="003B1791">
            <w:pPr>
              <w:keepNext/>
              <w:snapToGrid w:val="0"/>
              <w:jc w:val="center"/>
              <w:rPr>
                <w:b/>
                <w:sz w:val="20"/>
                <w:szCs w:val="20"/>
              </w:rPr>
            </w:pPr>
            <w:r w:rsidRPr="003B1791">
              <w:rPr>
                <w:b/>
                <w:sz w:val="20"/>
                <w:szCs w:val="20"/>
              </w:rPr>
              <w:t>2012 г.</w:t>
            </w:r>
          </w:p>
        </w:tc>
        <w:tc>
          <w:tcPr>
            <w:tcW w:w="1204" w:type="dxa"/>
            <w:tcBorders>
              <w:top w:val="single" w:sz="4" w:space="0" w:color="808080"/>
              <w:left w:val="single" w:sz="4" w:space="0" w:color="808080"/>
              <w:bottom w:val="single" w:sz="4" w:space="0" w:color="808080"/>
              <w:right w:val="single" w:sz="4" w:space="0" w:color="808080"/>
            </w:tcBorders>
            <w:vAlign w:val="center"/>
          </w:tcPr>
          <w:p w:rsidR="003B1791" w:rsidRPr="003B1791" w:rsidRDefault="003B1791" w:rsidP="003B1791">
            <w:pPr>
              <w:keepNext/>
              <w:snapToGrid w:val="0"/>
              <w:jc w:val="center"/>
              <w:rPr>
                <w:b/>
                <w:sz w:val="20"/>
                <w:szCs w:val="20"/>
              </w:rPr>
            </w:pPr>
            <w:r w:rsidRPr="003B1791">
              <w:rPr>
                <w:b/>
                <w:sz w:val="20"/>
                <w:szCs w:val="20"/>
              </w:rPr>
              <w:t>2013 г.</w:t>
            </w:r>
          </w:p>
        </w:tc>
      </w:tr>
      <w:tr w:rsidR="003B1791" w:rsidRPr="003B1791" w:rsidTr="003B1791">
        <w:trPr>
          <w:trHeight w:val="300"/>
          <w:jc w:val="center"/>
        </w:trPr>
        <w:tc>
          <w:tcPr>
            <w:tcW w:w="6096" w:type="dxa"/>
            <w:tcBorders>
              <w:top w:val="single" w:sz="4" w:space="0" w:color="808080"/>
              <w:left w:val="single" w:sz="4" w:space="0" w:color="808080"/>
              <w:bottom w:val="single" w:sz="4" w:space="0" w:color="808080"/>
            </w:tcBorders>
            <w:shd w:val="clear" w:color="auto" w:fill="auto"/>
            <w:vAlign w:val="center"/>
          </w:tcPr>
          <w:p w:rsidR="003B1791" w:rsidRPr="003B1791" w:rsidRDefault="003B1791" w:rsidP="003B1791">
            <w:pPr>
              <w:snapToGrid w:val="0"/>
              <w:jc w:val="both"/>
              <w:rPr>
                <w:sz w:val="20"/>
                <w:szCs w:val="20"/>
              </w:rPr>
            </w:pPr>
            <w:r w:rsidRPr="003B1791">
              <w:rPr>
                <w:sz w:val="20"/>
                <w:szCs w:val="20"/>
              </w:rPr>
              <w:t>Поднято воды насосными станциями 1 подъема, тыс. м3</w:t>
            </w:r>
          </w:p>
        </w:tc>
        <w:tc>
          <w:tcPr>
            <w:tcW w:w="1134" w:type="dxa"/>
            <w:tcBorders>
              <w:top w:val="single" w:sz="4" w:space="0" w:color="808080"/>
              <w:left w:val="single" w:sz="4" w:space="0" w:color="808080"/>
              <w:bottom w:val="single" w:sz="4" w:space="0" w:color="808080"/>
              <w:right w:val="single" w:sz="4" w:space="0" w:color="808080"/>
            </w:tcBorders>
            <w:shd w:val="clear" w:color="auto" w:fill="auto"/>
            <w:vAlign w:val="center"/>
          </w:tcPr>
          <w:p w:rsidR="003B1791" w:rsidRPr="003B1791" w:rsidRDefault="003B1791" w:rsidP="003B1791">
            <w:pPr>
              <w:snapToGrid w:val="0"/>
              <w:jc w:val="center"/>
              <w:rPr>
                <w:sz w:val="20"/>
                <w:szCs w:val="20"/>
              </w:rPr>
            </w:pPr>
            <w:r w:rsidRPr="003B1791">
              <w:rPr>
                <w:sz w:val="20"/>
                <w:szCs w:val="20"/>
              </w:rPr>
              <w:t>307,5</w:t>
            </w:r>
          </w:p>
        </w:tc>
        <w:tc>
          <w:tcPr>
            <w:tcW w:w="1204" w:type="dxa"/>
            <w:tcBorders>
              <w:top w:val="single" w:sz="4" w:space="0" w:color="808080"/>
              <w:left w:val="single" w:sz="4" w:space="0" w:color="808080"/>
              <w:bottom w:val="single" w:sz="4" w:space="0" w:color="808080"/>
              <w:right w:val="single" w:sz="4" w:space="0" w:color="808080"/>
            </w:tcBorders>
          </w:tcPr>
          <w:p w:rsidR="003B1791" w:rsidRPr="003B1791" w:rsidRDefault="003B1791" w:rsidP="003B1791">
            <w:pPr>
              <w:snapToGrid w:val="0"/>
              <w:jc w:val="center"/>
              <w:rPr>
                <w:sz w:val="20"/>
                <w:szCs w:val="20"/>
              </w:rPr>
            </w:pPr>
            <w:r w:rsidRPr="003B1791">
              <w:rPr>
                <w:sz w:val="20"/>
                <w:szCs w:val="20"/>
              </w:rPr>
              <w:t>288,5</w:t>
            </w:r>
          </w:p>
        </w:tc>
      </w:tr>
      <w:tr w:rsidR="003B1791" w:rsidRPr="003B1791" w:rsidTr="003B1791">
        <w:trPr>
          <w:trHeight w:val="300"/>
          <w:jc w:val="center"/>
        </w:trPr>
        <w:tc>
          <w:tcPr>
            <w:tcW w:w="6096" w:type="dxa"/>
            <w:tcBorders>
              <w:top w:val="single" w:sz="4" w:space="0" w:color="808080"/>
              <w:left w:val="single" w:sz="4" w:space="0" w:color="808080"/>
              <w:bottom w:val="single" w:sz="4" w:space="0" w:color="808080"/>
            </w:tcBorders>
            <w:shd w:val="clear" w:color="auto" w:fill="auto"/>
            <w:vAlign w:val="center"/>
          </w:tcPr>
          <w:p w:rsidR="003B1791" w:rsidRPr="003B1791" w:rsidRDefault="003B1791" w:rsidP="003B1791">
            <w:pPr>
              <w:snapToGrid w:val="0"/>
              <w:jc w:val="both"/>
              <w:rPr>
                <w:sz w:val="20"/>
                <w:szCs w:val="20"/>
              </w:rPr>
            </w:pPr>
            <w:r w:rsidRPr="003B1791">
              <w:rPr>
                <w:sz w:val="20"/>
                <w:szCs w:val="20"/>
              </w:rPr>
              <w:t xml:space="preserve">В том числе </w:t>
            </w:r>
            <w:proofErr w:type="gramStart"/>
            <w:r w:rsidRPr="003B1791">
              <w:rPr>
                <w:sz w:val="20"/>
                <w:szCs w:val="20"/>
              </w:rPr>
              <w:t>подземной</w:t>
            </w:r>
            <w:proofErr w:type="gramEnd"/>
          </w:p>
        </w:tc>
        <w:tc>
          <w:tcPr>
            <w:tcW w:w="1134" w:type="dxa"/>
            <w:tcBorders>
              <w:top w:val="single" w:sz="4" w:space="0" w:color="808080"/>
              <w:left w:val="single" w:sz="4" w:space="0" w:color="808080"/>
              <w:bottom w:val="single" w:sz="4" w:space="0" w:color="808080"/>
              <w:right w:val="single" w:sz="4" w:space="0" w:color="808080"/>
            </w:tcBorders>
            <w:shd w:val="clear" w:color="auto" w:fill="auto"/>
            <w:vAlign w:val="center"/>
          </w:tcPr>
          <w:p w:rsidR="003B1791" w:rsidRPr="003B1791" w:rsidRDefault="003B1791" w:rsidP="003B1791">
            <w:pPr>
              <w:snapToGrid w:val="0"/>
              <w:jc w:val="center"/>
              <w:rPr>
                <w:sz w:val="20"/>
                <w:szCs w:val="20"/>
              </w:rPr>
            </w:pPr>
            <w:r w:rsidRPr="003B1791">
              <w:rPr>
                <w:sz w:val="20"/>
                <w:szCs w:val="20"/>
              </w:rPr>
              <w:t>307,5</w:t>
            </w:r>
          </w:p>
        </w:tc>
        <w:tc>
          <w:tcPr>
            <w:tcW w:w="1204" w:type="dxa"/>
            <w:tcBorders>
              <w:top w:val="single" w:sz="4" w:space="0" w:color="808080"/>
              <w:left w:val="single" w:sz="4" w:space="0" w:color="808080"/>
              <w:bottom w:val="single" w:sz="4" w:space="0" w:color="808080"/>
              <w:right w:val="single" w:sz="4" w:space="0" w:color="808080"/>
            </w:tcBorders>
          </w:tcPr>
          <w:p w:rsidR="003B1791" w:rsidRPr="003B1791" w:rsidRDefault="003B1791" w:rsidP="003B1791">
            <w:pPr>
              <w:snapToGrid w:val="0"/>
              <w:jc w:val="center"/>
              <w:rPr>
                <w:sz w:val="20"/>
                <w:szCs w:val="20"/>
              </w:rPr>
            </w:pPr>
            <w:r w:rsidRPr="003B1791">
              <w:rPr>
                <w:sz w:val="20"/>
                <w:szCs w:val="20"/>
              </w:rPr>
              <w:t>288,5</w:t>
            </w:r>
          </w:p>
        </w:tc>
      </w:tr>
      <w:tr w:rsidR="003B1791" w:rsidRPr="003B1791" w:rsidTr="003B1791">
        <w:trPr>
          <w:trHeight w:val="300"/>
          <w:jc w:val="center"/>
        </w:trPr>
        <w:tc>
          <w:tcPr>
            <w:tcW w:w="6096" w:type="dxa"/>
            <w:tcBorders>
              <w:top w:val="single" w:sz="4" w:space="0" w:color="808080"/>
              <w:left w:val="single" w:sz="4" w:space="0" w:color="808080"/>
              <w:bottom w:val="single" w:sz="4" w:space="0" w:color="808080"/>
            </w:tcBorders>
            <w:shd w:val="clear" w:color="auto" w:fill="auto"/>
            <w:vAlign w:val="center"/>
          </w:tcPr>
          <w:p w:rsidR="003B1791" w:rsidRPr="003B1791" w:rsidRDefault="003B1791" w:rsidP="003B1791">
            <w:pPr>
              <w:snapToGrid w:val="0"/>
              <w:jc w:val="both"/>
              <w:rPr>
                <w:sz w:val="20"/>
                <w:szCs w:val="20"/>
              </w:rPr>
            </w:pPr>
            <w:r w:rsidRPr="003B1791">
              <w:rPr>
                <w:sz w:val="20"/>
                <w:szCs w:val="20"/>
              </w:rPr>
              <w:t>Подано воды в сеть (всего), тыс. м3</w:t>
            </w:r>
          </w:p>
        </w:tc>
        <w:tc>
          <w:tcPr>
            <w:tcW w:w="1134" w:type="dxa"/>
            <w:tcBorders>
              <w:top w:val="single" w:sz="4" w:space="0" w:color="808080"/>
              <w:left w:val="single" w:sz="4" w:space="0" w:color="808080"/>
              <w:bottom w:val="single" w:sz="4" w:space="0" w:color="808080"/>
              <w:right w:val="single" w:sz="4" w:space="0" w:color="808080"/>
            </w:tcBorders>
            <w:shd w:val="clear" w:color="auto" w:fill="auto"/>
            <w:vAlign w:val="center"/>
          </w:tcPr>
          <w:p w:rsidR="003B1791" w:rsidRPr="003B1791" w:rsidRDefault="003B1791" w:rsidP="003B1791">
            <w:pPr>
              <w:snapToGrid w:val="0"/>
              <w:jc w:val="center"/>
              <w:rPr>
                <w:sz w:val="20"/>
                <w:szCs w:val="20"/>
              </w:rPr>
            </w:pPr>
            <w:r w:rsidRPr="003B1791">
              <w:rPr>
                <w:sz w:val="20"/>
                <w:szCs w:val="20"/>
              </w:rPr>
              <w:t>188,8</w:t>
            </w:r>
          </w:p>
        </w:tc>
        <w:tc>
          <w:tcPr>
            <w:tcW w:w="1204" w:type="dxa"/>
            <w:tcBorders>
              <w:top w:val="single" w:sz="4" w:space="0" w:color="808080"/>
              <w:left w:val="single" w:sz="4" w:space="0" w:color="808080"/>
              <w:bottom w:val="single" w:sz="4" w:space="0" w:color="808080"/>
              <w:right w:val="single" w:sz="4" w:space="0" w:color="808080"/>
            </w:tcBorders>
          </w:tcPr>
          <w:p w:rsidR="003B1791" w:rsidRPr="003B1791" w:rsidRDefault="003B1791" w:rsidP="003B1791">
            <w:pPr>
              <w:snapToGrid w:val="0"/>
              <w:jc w:val="center"/>
              <w:rPr>
                <w:sz w:val="20"/>
                <w:szCs w:val="20"/>
              </w:rPr>
            </w:pPr>
            <w:r w:rsidRPr="003B1791">
              <w:rPr>
                <w:sz w:val="20"/>
                <w:szCs w:val="20"/>
              </w:rPr>
              <w:t>171,5</w:t>
            </w:r>
          </w:p>
        </w:tc>
      </w:tr>
      <w:tr w:rsidR="003B1791" w:rsidRPr="003B1791" w:rsidTr="003B1791">
        <w:trPr>
          <w:trHeight w:val="300"/>
          <w:jc w:val="center"/>
        </w:trPr>
        <w:tc>
          <w:tcPr>
            <w:tcW w:w="6096" w:type="dxa"/>
            <w:tcBorders>
              <w:top w:val="single" w:sz="4" w:space="0" w:color="808080"/>
              <w:left w:val="single" w:sz="4" w:space="0" w:color="808080"/>
              <w:bottom w:val="single" w:sz="4" w:space="0" w:color="808080"/>
            </w:tcBorders>
            <w:shd w:val="clear" w:color="auto" w:fill="auto"/>
            <w:vAlign w:val="center"/>
          </w:tcPr>
          <w:p w:rsidR="003B1791" w:rsidRPr="003B1791" w:rsidRDefault="003B1791" w:rsidP="003B1791">
            <w:pPr>
              <w:snapToGrid w:val="0"/>
              <w:jc w:val="both"/>
              <w:rPr>
                <w:sz w:val="20"/>
                <w:szCs w:val="20"/>
              </w:rPr>
            </w:pPr>
            <w:r w:rsidRPr="003B1791">
              <w:rPr>
                <w:sz w:val="20"/>
                <w:szCs w:val="20"/>
              </w:rPr>
              <w:t>Отпущено воды всем потребителям:</w:t>
            </w:r>
          </w:p>
        </w:tc>
        <w:tc>
          <w:tcPr>
            <w:tcW w:w="1134" w:type="dxa"/>
            <w:tcBorders>
              <w:top w:val="single" w:sz="4" w:space="0" w:color="808080"/>
              <w:left w:val="single" w:sz="4" w:space="0" w:color="808080"/>
              <w:bottom w:val="single" w:sz="4" w:space="0" w:color="808080"/>
              <w:right w:val="single" w:sz="4" w:space="0" w:color="808080"/>
            </w:tcBorders>
            <w:shd w:val="clear" w:color="auto" w:fill="auto"/>
            <w:vAlign w:val="center"/>
          </w:tcPr>
          <w:p w:rsidR="003B1791" w:rsidRPr="003B1791" w:rsidRDefault="003B1791" w:rsidP="003B1791">
            <w:pPr>
              <w:snapToGrid w:val="0"/>
              <w:jc w:val="center"/>
              <w:rPr>
                <w:sz w:val="20"/>
                <w:szCs w:val="20"/>
              </w:rPr>
            </w:pPr>
            <w:r w:rsidRPr="003B1791">
              <w:rPr>
                <w:sz w:val="20"/>
                <w:szCs w:val="20"/>
              </w:rPr>
              <w:t>166,9</w:t>
            </w:r>
          </w:p>
        </w:tc>
        <w:tc>
          <w:tcPr>
            <w:tcW w:w="1204" w:type="dxa"/>
            <w:tcBorders>
              <w:top w:val="single" w:sz="4" w:space="0" w:color="808080"/>
              <w:left w:val="single" w:sz="4" w:space="0" w:color="808080"/>
              <w:bottom w:val="single" w:sz="4" w:space="0" w:color="808080"/>
              <w:right w:val="single" w:sz="4" w:space="0" w:color="808080"/>
            </w:tcBorders>
          </w:tcPr>
          <w:p w:rsidR="003B1791" w:rsidRPr="003B1791" w:rsidRDefault="003B1791" w:rsidP="003B1791">
            <w:pPr>
              <w:snapToGrid w:val="0"/>
              <w:jc w:val="center"/>
              <w:rPr>
                <w:sz w:val="20"/>
                <w:szCs w:val="20"/>
              </w:rPr>
            </w:pPr>
            <w:r w:rsidRPr="003B1791">
              <w:rPr>
                <w:sz w:val="20"/>
                <w:szCs w:val="20"/>
              </w:rPr>
              <w:t>131,7</w:t>
            </w:r>
          </w:p>
        </w:tc>
      </w:tr>
      <w:tr w:rsidR="003B1791" w:rsidRPr="003B1791" w:rsidTr="003B1791">
        <w:trPr>
          <w:trHeight w:val="300"/>
          <w:jc w:val="center"/>
        </w:trPr>
        <w:tc>
          <w:tcPr>
            <w:tcW w:w="6096" w:type="dxa"/>
            <w:tcBorders>
              <w:top w:val="single" w:sz="4" w:space="0" w:color="808080"/>
              <w:left w:val="single" w:sz="4" w:space="0" w:color="808080"/>
              <w:bottom w:val="single" w:sz="4" w:space="0" w:color="808080"/>
            </w:tcBorders>
            <w:shd w:val="clear" w:color="auto" w:fill="auto"/>
            <w:vAlign w:val="center"/>
          </w:tcPr>
          <w:p w:rsidR="003B1791" w:rsidRPr="003B1791" w:rsidRDefault="003B1791" w:rsidP="003B1791">
            <w:pPr>
              <w:snapToGrid w:val="0"/>
              <w:jc w:val="both"/>
              <w:rPr>
                <w:sz w:val="20"/>
                <w:szCs w:val="20"/>
              </w:rPr>
            </w:pPr>
            <w:r w:rsidRPr="003B1791">
              <w:rPr>
                <w:sz w:val="20"/>
                <w:szCs w:val="20"/>
              </w:rPr>
              <w:t>Из них: населению</w:t>
            </w:r>
          </w:p>
        </w:tc>
        <w:tc>
          <w:tcPr>
            <w:tcW w:w="1134" w:type="dxa"/>
            <w:tcBorders>
              <w:top w:val="single" w:sz="4" w:space="0" w:color="808080"/>
              <w:left w:val="single" w:sz="4" w:space="0" w:color="808080"/>
              <w:bottom w:val="single" w:sz="4" w:space="0" w:color="808080"/>
              <w:right w:val="single" w:sz="4" w:space="0" w:color="808080"/>
            </w:tcBorders>
            <w:shd w:val="clear" w:color="auto" w:fill="auto"/>
            <w:vAlign w:val="center"/>
          </w:tcPr>
          <w:p w:rsidR="003B1791" w:rsidRPr="003B1791" w:rsidRDefault="003B1791" w:rsidP="003B1791">
            <w:pPr>
              <w:snapToGrid w:val="0"/>
              <w:jc w:val="center"/>
              <w:rPr>
                <w:sz w:val="20"/>
                <w:szCs w:val="20"/>
              </w:rPr>
            </w:pPr>
            <w:r w:rsidRPr="003B1791">
              <w:rPr>
                <w:sz w:val="20"/>
                <w:szCs w:val="20"/>
              </w:rPr>
              <w:t>66,8</w:t>
            </w:r>
          </w:p>
        </w:tc>
        <w:tc>
          <w:tcPr>
            <w:tcW w:w="1204" w:type="dxa"/>
            <w:tcBorders>
              <w:top w:val="single" w:sz="4" w:space="0" w:color="808080"/>
              <w:left w:val="single" w:sz="4" w:space="0" w:color="808080"/>
              <w:bottom w:val="single" w:sz="4" w:space="0" w:color="808080"/>
              <w:right w:val="single" w:sz="4" w:space="0" w:color="808080"/>
            </w:tcBorders>
          </w:tcPr>
          <w:p w:rsidR="003B1791" w:rsidRPr="003B1791" w:rsidRDefault="003B1791" w:rsidP="003B1791">
            <w:pPr>
              <w:snapToGrid w:val="0"/>
              <w:jc w:val="center"/>
              <w:rPr>
                <w:sz w:val="20"/>
                <w:szCs w:val="20"/>
              </w:rPr>
            </w:pPr>
            <w:r w:rsidRPr="003B1791">
              <w:rPr>
                <w:sz w:val="20"/>
                <w:szCs w:val="20"/>
              </w:rPr>
              <w:t>66,8</w:t>
            </w:r>
          </w:p>
        </w:tc>
      </w:tr>
      <w:tr w:rsidR="003B1791" w:rsidRPr="003B1791" w:rsidTr="003B1791">
        <w:trPr>
          <w:trHeight w:val="300"/>
          <w:jc w:val="center"/>
        </w:trPr>
        <w:tc>
          <w:tcPr>
            <w:tcW w:w="6096" w:type="dxa"/>
            <w:tcBorders>
              <w:top w:val="single" w:sz="4" w:space="0" w:color="808080"/>
              <w:left w:val="single" w:sz="4" w:space="0" w:color="808080"/>
              <w:bottom w:val="single" w:sz="4" w:space="0" w:color="808080"/>
            </w:tcBorders>
            <w:shd w:val="clear" w:color="auto" w:fill="auto"/>
            <w:vAlign w:val="center"/>
          </w:tcPr>
          <w:p w:rsidR="003B1791" w:rsidRPr="003B1791" w:rsidRDefault="003B1791" w:rsidP="003B1791">
            <w:pPr>
              <w:snapToGrid w:val="0"/>
              <w:jc w:val="both"/>
              <w:rPr>
                <w:sz w:val="20"/>
                <w:szCs w:val="20"/>
              </w:rPr>
            </w:pPr>
            <w:r w:rsidRPr="003B1791">
              <w:rPr>
                <w:sz w:val="20"/>
                <w:szCs w:val="20"/>
              </w:rPr>
              <w:t xml:space="preserve">             </w:t>
            </w:r>
            <w:proofErr w:type="spellStart"/>
            <w:r w:rsidRPr="003B1791">
              <w:rPr>
                <w:sz w:val="20"/>
                <w:szCs w:val="20"/>
              </w:rPr>
              <w:t>бюджетофинансируемым</w:t>
            </w:r>
            <w:proofErr w:type="spellEnd"/>
            <w:r w:rsidRPr="003B1791">
              <w:rPr>
                <w:sz w:val="20"/>
                <w:szCs w:val="20"/>
              </w:rPr>
              <w:t xml:space="preserve"> организациям</w:t>
            </w:r>
          </w:p>
        </w:tc>
        <w:tc>
          <w:tcPr>
            <w:tcW w:w="1134" w:type="dxa"/>
            <w:tcBorders>
              <w:top w:val="single" w:sz="4" w:space="0" w:color="808080"/>
              <w:left w:val="single" w:sz="4" w:space="0" w:color="808080"/>
              <w:bottom w:val="single" w:sz="4" w:space="0" w:color="808080"/>
              <w:right w:val="single" w:sz="4" w:space="0" w:color="808080"/>
            </w:tcBorders>
            <w:shd w:val="clear" w:color="auto" w:fill="auto"/>
            <w:vAlign w:val="center"/>
          </w:tcPr>
          <w:p w:rsidR="003B1791" w:rsidRPr="003B1791" w:rsidRDefault="003B1791" w:rsidP="003B1791">
            <w:pPr>
              <w:snapToGrid w:val="0"/>
              <w:jc w:val="center"/>
              <w:rPr>
                <w:sz w:val="20"/>
                <w:szCs w:val="20"/>
              </w:rPr>
            </w:pPr>
            <w:r w:rsidRPr="003B1791">
              <w:rPr>
                <w:sz w:val="20"/>
                <w:szCs w:val="20"/>
              </w:rPr>
              <w:t>17,2</w:t>
            </w:r>
          </w:p>
        </w:tc>
        <w:tc>
          <w:tcPr>
            <w:tcW w:w="1204" w:type="dxa"/>
            <w:tcBorders>
              <w:top w:val="single" w:sz="4" w:space="0" w:color="808080"/>
              <w:left w:val="single" w:sz="4" w:space="0" w:color="808080"/>
              <w:bottom w:val="single" w:sz="4" w:space="0" w:color="808080"/>
              <w:right w:val="single" w:sz="4" w:space="0" w:color="808080"/>
            </w:tcBorders>
          </w:tcPr>
          <w:p w:rsidR="003B1791" w:rsidRPr="003B1791" w:rsidRDefault="003B1791" w:rsidP="003B1791">
            <w:pPr>
              <w:snapToGrid w:val="0"/>
              <w:jc w:val="center"/>
              <w:rPr>
                <w:sz w:val="20"/>
                <w:szCs w:val="20"/>
              </w:rPr>
            </w:pPr>
            <w:r w:rsidRPr="003B1791">
              <w:rPr>
                <w:sz w:val="20"/>
                <w:szCs w:val="20"/>
              </w:rPr>
              <w:t>11,8</w:t>
            </w:r>
          </w:p>
        </w:tc>
      </w:tr>
      <w:tr w:rsidR="003B1791" w:rsidRPr="003B1791" w:rsidTr="003B1791">
        <w:trPr>
          <w:trHeight w:val="300"/>
          <w:jc w:val="center"/>
        </w:trPr>
        <w:tc>
          <w:tcPr>
            <w:tcW w:w="6096" w:type="dxa"/>
            <w:tcBorders>
              <w:top w:val="single" w:sz="4" w:space="0" w:color="808080"/>
              <w:left w:val="single" w:sz="4" w:space="0" w:color="808080"/>
              <w:bottom w:val="single" w:sz="4" w:space="0" w:color="808080"/>
            </w:tcBorders>
            <w:shd w:val="clear" w:color="auto" w:fill="auto"/>
            <w:vAlign w:val="center"/>
          </w:tcPr>
          <w:p w:rsidR="003B1791" w:rsidRPr="003B1791" w:rsidRDefault="003B1791" w:rsidP="003B1791">
            <w:pPr>
              <w:snapToGrid w:val="0"/>
              <w:jc w:val="both"/>
              <w:rPr>
                <w:sz w:val="20"/>
                <w:szCs w:val="20"/>
              </w:rPr>
            </w:pPr>
            <w:r w:rsidRPr="003B1791">
              <w:rPr>
                <w:sz w:val="20"/>
                <w:szCs w:val="20"/>
              </w:rPr>
              <w:t xml:space="preserve">             прочим организациям</w:t>
            </w:r>
          </w:p>
        </w:tc>
        <w:tc>
          <w:tcPr>
            <w:tcW w:w="1134" w:type="dxa"/>
            <w:tcBorders>
              <w:top w:val="single" w:sz="4" w:space="0" w:color="808080"/>
              <w:left w:val="single" w:sz="4" w:space="0" w:color="808080"/>
              <w:bottom w:val="single" w:sz="4" w:space="0" w:color="808080"/>
              <w:right w:val="single" w:sz="4" w:space="0" w:color="808080"/>
            </w:tcBorders>
            <w:shd w:val="clear" w:color="auto" w:fill="auto"/>
            <w:vAlign w:val="center"/>
          </w:tcPr>
          <w:p w:rsidR="003B1791" w:rsidRPr="003B1791" w:rsidRDefault="003B1791" w:rsidP="003B1791">
            <w:pPr>
              <w:snapToGrid w:val="0"/>
              <w:jc w:val="center"/>
              <w:rPr>
                <w:sz w:val="20"/>
                <w:szCs w:val="20"/>
              </w:rPr>
            </w:pPr>
            <w:r w:rsidRPr="003B1791">
              <w:rPr>
                <w:sz w:val="20"/>
                <w:szCs w:val="20"/>
              </w:rPr>
              <w:t>82,9</w:t>
            </w:r>
          </w:p>
        </w:tc>
        <w:tc>
          <w:tcPr>
            <w:tcW w:w="1204" w:type="dxa"/>
            <w:tcBorders>
              <w:top w:val="single" w:sz="4" w:space="0" w:color="808080"/>
              <w:left w:val="single" w:sz="4" w:space="0" w:color="808080"/>
              <w:bottom w:val="single" w:sz="4" w:space="0" w:color="808080"/>
              <w:right w:val="single" w:sz="4" w:space="0" w:color="808080"/>
            </w:tcBorders>
          </w:tcPr>
          <w:p w:rsidR="003B1791" w:rsidRPr="003B1791" w:rsidRDefault="003B1791" w:rsidP="003B1791">
            <w:pPr>
              <w:snapToGrid w:val="0"/>
              <w:jc w:val="center"/>
              <w:rPr>
                <w:sz w:val="20"/>
                <w:szCs w:val="20"/>
              </w:rPr>
            </w:pPr>
            <w:r w:rsidRPr="003B1791">
              <w:rPr>
                <w:sz w:val="20"/>
                <w:szCs w:val="20"/>
              </w:rPr>
              <w:t>53,08</w:t>
            </w:r>
          </w:p>
        </w:tc>
      </w:tr>
      <w:tr w:rsidR="003B1791" w:rsidRPr="003B1791" w:rsidTr="003B1791">
        <w:trPr>
          <w:trHeight w:val="300"/>
          <w:jc w:val="center"/>
        </w:trPr>
        <w:tc>
          <w:tcPr>
            <w:tcW w:w="6096" w:type="dxa"/>
            <w:tcBorders>
              <w:top w:val="single" w:sz="4" w:space="0" w:color="808080"/>
              <w:left w:val="single" w:sz="4" w:space="0" w:color="808080"/>
              <w:bottom w:val="single" w:sz="4" w:space="0" w:color="808080"/>
            </w:tcBorders>
            <w:shd w:val="clear" w:color="auto" w:fill="auto"/>
            <w:vAlign w:val="center"/>
          </w:tcPr>
          <w:p w:rsidR="003B1791" w:rsidRPr="003B1791" w:rsidRDefault="003B1791" w:rsidP="003B1791">
            <w:pPr>
              <w:snapToGrid w:val="0"/>
              <w:jc w:val="both"/>
              <w:rPr>
                <w:sz w:val="20"/>
                <w:szCs w:val="20"/>
              </w:rPr>
            </w:pPr>
            <w:r w:rsidRPr="003B1791">
              <w:rPr>
                <w:sz w:val="20"/>
                <w:szCs w:val="20"/>
              </w:rPr>
              <w:t>Утечка и неучтенный расход воды</w:t>
            </w:r>
          </w:p>
        </w:tc>
        <w:tc>
          <w:tcPr>
            <w:tcW w:w="1134" w:type="dxa"/>
            <w:tcBorders>
              <w:top w:val="single" w:sz="4" w:space="0" w:color="808080"/>
              <w:left w:val="single" w:sz="4" w:space="0" w:color="808080"/>
              <w:bottom w:val="single" w:sz="4" w:space="0" w:color="808080"/>
              <w:right w:val="single" w:sz="4" w:space="0" w:color="808080"/>
            </w:tcBorders>
            <w:shd w:val="clear" w:color="auto" w:fill="auto"/>
            <w:vAlign w:val="center"/>
          </w:tcPr>
          <w:p w:rsidR="003B1791" w:rsidRPr="003B1791" w:rsidRDefault="003B1791" w:rsidP="003B1791">
            <w:pPr>
              <w:snapToGrid w:val="0"/>
              <w:jc w:val="center"/>
              <w:rPr>
                <w:sz w:val="20"/>
                <w:szCs w:val="20"/>
              </w:rPr>
            </w:pPr>
            <w:r w:rsidRPr="003B1791">
              <w:rPr>
                <w:sz w:val="20"/>
                <w:szCs w:val="20"/>
              </w:rPr>
              <w:t>21,9</w:t>
            </w:r>
          </w:p>
        </w:tc>
        <w:tc>
          <w:tcPr>
            <w:tcW w:w="1204" w:type="dxa"/>
            <w:tcBorders>
              <w:top w:val="single" w:sz="4" w:space="0" w:color="808080"/>
              <w:left w:val="single" w:sz="4" w:space="0" w:color="808080"/>
              <w:bottom w:val="single" w:sz="4" w:space="0" w:color="808080"/>
              <w:right w:val="single" w:sz="4" w:space="0" w:color="808080"/>
            </w:tcBorders>
          </w:tcPr>
          <w:p w:rsidR="003B1791" w:rsidRPr="003B1791" w:rsidRDefault="003B1791" w:rsidP="003B1791">
            <w:pPr>
              <w:snapToGrid w:val="0"/>
              <w:jc w:val="center"/>
              <w:rPr>
                <w:sz w:val="20"/>
                <w:szCs w:val="20"/>
              </w:rPr>
            </w:pPr>
            <w:r w:rsidRPr="003B1791">
              <w:rPr>
                <w:sz w:val="20"/>
                <w:szCs w:val="20"/>
              </w:rPr>
              <w:t>39,8</w:t>
            </w:r>
          </w:p>
        </w:tc>
      </w:tr>
    </w:tbl>
    <w:p w:rsidR="003B1791" w:rsidRPr="003B1791" w:rsidRDefault="003B1791" w:rsidP="003B1791">
      <w:pPr>
        <w:autoSpaceDE w:val="0"/>
        <w:jc w:val="both"/>
        <w:rPr>
          <w:color w:val="000000"/>
          <w:sz w:val="20"/>
          <w:szCs w:val="20"/>
        </w:rPr>
      </w:pPr>
    </w:p>
    <w:p w:rsidR="003B1791" w:rsidRPr="003B1791" w:rsidRDefault="003B1791" w:rsidP="003B1791">
      <w:pPr>
        <w:autoSpaceDE w:val="0"/>
        <w:jc w:val="center"/>
        <w:rPr>
          <w:b/>
          <w:bCs/>
          <w:iCs/>
          <w:sz w:val="20"/>
          <w:szCs w:val="20"/>
        </w:rPr>
      </w:pPr>
      <w:r w:rsidRPr="003B1791">
        <w:rPr>
          <w:b/>
          <w:bCs/>
          <w:iCs/>
          <w:sz w:val="20"/>
          <w:szCs w:val="20"/>
        </w:rPr>
        <w:t>Доля поставки ресурса по приборам учета</w:t>
      </w:r>
    </w:p>
    <w:p w:rsidR="003B1791" w:rsidRPr="003B1791" w:rsidRDefault="003B1791" w:rsidP="003B1791">
      <w:pPr>
        <w:autoSpaceDE w:val="0"/>
        <w:ind w:left="1429"/>
        <w:jc w:val="right"/>
        <w:rPr>
          <w:bCs/>
          <w:i/>
          <w:iCs/>
          <w:sz w:val="20"/>
          <w:szCs w:val="20"/>
        </w:rPr>
      </w:pPr>
      <w:r w:rsidRPr="003B1791">
        <w:rPr>
          <w:bCs/>
          <w:i/>
          <w:iCs/>
          <w:sz w:val="20"/>
          <w:szCs w:val="20"/>
        </w:rPr>
        <w:t>Табл. 2.6</w:t>
      </w:r>
    </w:p>
    <w:p w:rsidR="003B1791" w:rsidRPr="003B1791" w:rsidRDefault="003B1791" w:rsidP="003B1791">
      <w:pPr>
        <w:autoSpaceDE w:val="0"/>
        <w:jc w:val="center"/>
        <w:rPr>
          <w:b/>
          <w:i/>
          <w:sz w:val="20"/>
          <w:szCs w:val="20"/>
        </w:rPr>
      </w:pPr>
      <w:r w:rsidRPr="003B1791">
        <w:rPr>
          <w:b/>
          <w:bCs/>
          <w:i/>
          <w:iCs/>
          <w:sz w:val="20"/>
          <w:szCs w:val="20"/>
        </w:rPr>
        <w:t>Данные об оснащенности приборами учета холодного водоснабжения</w:t>
      </w:r>
      <w:r w:rsidRPr="003B1791">
        <w:rPr>
          <w:b/>
          <w:i/>
          <w:sz w:val="20"/>
          <w:szCs w:val="20"/>
        </w:rPr>
        <w:t xml:space="preserve"> </w:t>
      </w:r>
    </w:p>
    <w:p w:rsidR="003B1791" w:rsidRPr="003B1791" w:rsidRDefault="003B1791" w:rsidP="003B1791">
      <w:pPr>
        <w:autoSpaceDE w:val="0"/>
        <w:jc w:val="center"/>
        <w:rPr>
          <w:b/>
          <w:bCs/>
          <w:i/>
          <w:iCs/>
          <w:sz w:val="20"/>
          <w:szCs w:val="20"/>
        </w:rPr>
      </w:pPr>
      <w:r w:rsidRPr="003B1791">
        <w:rPr>
          <w:b/>
          <w:bCs/>
          <w:i/>
          <w:iCs/>
          <w:sz w:val="20"/>
          <w:szCs w:val="20"/>
        </w:rPr>
        <w:t>объектов жилищного фонда по состоянию на 31.12.2013 г.</w:t>
      </w:r>
    </w:p>
    <w:tbl>
      <w:tblPr>
        <w:tblW w:w="9755" w:type="dxa"/>
        <w:jc w:val="center"/>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0"/>
        <w:gridCol w:w="1560"/>
        <w:gridCol w:w="1417"/>
        <w:gridCol w:w="1758"/>
      </w:tblGrid>
      <w:tr w:rsidR="003B1791" w:rsidRPr="003B1791" w:rsidTr="003B1791">
        <w:trPr>
          <w:jc w:val="center"/>
        </w:trPr>
        <w:tc>
          <w:tcPr>
            <w:tcW w:w="5020" w:type="dxa"/>
            <w:shd w:val="clear" w:color="auto" w:fill="auto"/>
            <w:vAlign w:val="center"/>
          </w:tcPr>
          <w:p w:rsidR="003B1791" w:rsidRPr="003B1791" w:rsidRDefault="003B1791" w:rsidP="003B1791">
            <w:pPr>
              <w:jc w:val="center"/>
              <w:rPr>
                <w:b/>
                <w:sz w:val="20"/>
                <w:szCs w:val="20"/>
              </w:rPr>
            </w:pPr>
            <w:r w:rsidRPr="003B1791">
              <w:rPr>
                <w:b/>
                <w:sz w:val="20"/>
                <w:szCs w:val="20"/>
              </w:rPr>
              <w:t>Наименование показателя</w:t>
            </w:r>
          </w:p>
        </w:tc>
        <w:tc>
          <w:tcPr>
            <w:tcW w:w="1560" w:type="dxa"/>
            <w:shd w:val="clear" w:color="auto" w:fill="auto"/>
            <w:vAlign w:val="center"/>
          </w:tcPr>
          <w:p w:rsidR="003B1791" w:rsidRPr="003B1791" w:rsidRDefault="003B1791" w:rsidP="003B1791">
            <w:pPr>
              <w:jc w:val="center"/>
              <w:rPr>
                <w:b/>
                <w:sz w:val="20"/>
                <w:szCs w:val="20"/>
              </w:rPr>
            </w:pPr>
            <w:r w:rsidRPr="003B1791">
              <w:rPr>
                <w:b/>
                <w:sz w:val="20"/>
                <w:szCs w:val="20"/>
              </w:rPr>
              <w:t xml:space="preserve">Подлежит </w:t>
            </w:r>
            <w:r w:rsidRPr="003B1791">
              <w:rPr>
                <w:b/>
                <w:sz w:val="20"/>
                <w:szCs w:val="20"/>
              </w:rPr>
              <w:lastRenderedPageBreak/>
              <w:t>оснащению приборами учета</w:t>
            </w:r>
          </w:p>
        </w:tc>
        <w:tc>
          <w:tcPr>
            <w:tcW w:w="1417" w:type="dxa"/>
            <w:shd w:val="clear" w:color="auto" w:fill="auto"/>
            <w:vAlign w:val="center"/>
          </w:tcPr>
          <w:p w:rsidR="003B1791" w:rsidRPr="003B1791" w:rsidRDefault="003B1791" w:rsidP="003B1791">
            <w:pPr>
              <w:jc w:val="center"/>
              <w:rPr>
                <w:b/>
                <w:sz w:val="20"/>
                <w:szCs w:val="20"/>
              </w:rPr>
            </w:pPr>
            <w:r w:rsidRPr="003B1791">
              <w:rPr>
                <w:b/>
                <w:sz w:val="20"/>
                <w:szCs w:val="20"/>
              </w:rPr>
              <w:lastRenderedPageBreak/>
              <w:t xml:space="preserve">Фактически </w:t>
            </w:r>
            <w:r w:rsidRPr="003B1791">
              <w:rPr>
                <w:b/>
                <w:sz w:val="20"/>
                <w:szCs w:val="20"/>
              </w:rPr>
              <w:lastRenderedPageBreak/>
              <w:t>оснащено приборами учета</w:t>
            </w:r>
          </w:p>
        </w:tc>
        <w:tc>
          <w:tcPr>
            <w:tcW w:w="1758" w:type="dxa"/>
            <w:shd w:val="clear" w:color="auto" w:fill="auto"/>
            <w:vAlign w:val="center"/>
          </w:tcPr>
          <w:p w:rsidR="003B1791" w:rsidRPr="003B1791" w:rsidRDefault="003B1791" w:rsidP="003B1791">
            <w:pPr>
              <w:jc w:val="center"/>
              <w:rPr>
                <w:b/>
                <w:sz w:val="20"/>
                <w:szCs w:val="20"/>
              </w:rPr>
            </w:pPr>
            <w:r w:rsidRPr="003B1791">
              <w:rPr>
                <w:b/>
                <w:sz w:val="20"/>
                <w:szCs w:val="20"/>
              </w:rPr>
              <w:lastRenderedPageBreak/>
              <w:t xml:space="preserve">Количество </w:t>
            </w:r>
            <w:r w:rsidRPr="003B1791">
              <w:rPr>
                <w:b/>
                <w:sz w:val="20"/>
                <w:szCs w:val="20"/>
              </w:rPr>
              <w:lastRenderedPageBreak/>
              <w:t>приборов учета, введенных в эксплуатацию</w:t>
            </w:r>
          </w:p>
        </w:tc>
      </w:tr>
      <w:tr w:rsidR="003B1791" w:rsidRPr="003B1791" w:rsidTr="003B1791">
        <w:trPr>
          <w:jc w:val="center"/>
        </w:trPr>
        <w:tc>
          <w:tcPr>
            <w:tcW w:w="5020" w:type="dxa"/>
            <w:shd w:val="clear" w:color="auto" w:fill="auto"/>
          </w:tcPr>
          <w:p w:rsidR="003B1791" w:rsidRPr="003B1791" w:rsidRDefault="003B1791" w:rsidP="003B1791">
            <w:pPr>
              <w:jc w:val="both"/>
              <w:rPr>
                <w:sz w:val="20"/>
                <w:szCs w:val="20"/>
              </w:rPr>
            </w:pPr>
            <w:r w:rsidRPr="003B1791">
              <w:rPr>
                <w:sz w:val="20"/>
                <w:szCs w:val="20"/>
              </w:rPr>
              <w:lastRenderedPageBreak/>
              <w:t xml:space="preserve">Число многоквартирных домов – всего </w:t>
            </w:r>
          </w:p>
        </w:tc>
        <w:tc>
          <w:tcPr>
            <w:tcW w:w="1560" w:type="dxa"/>
            <w:shd w:val="clear" w:color="auto" w:fill="auto"/>
            <w:vAlign w:val="center"/>
          </w:tcPr>
          <w:p w:rsidR="003B1791" w:rsidRPr="003B1791" w:rsidRDefault="003B1791" w:rsidP="003B1791">
            <w:pPr>
              <w:jc w:val="center"/>
              <w:rPr>
                <w:b/>
                <w:sz w:val="20"/>
                <w:szCs w:val="20"/>
              </w:rPr>
            </w:pPr>
            <w:r w:rsidRPr="003B1791">
              <w:rPr>
                <w:b/>
                <w:sz w:val="20"/>
                <w:szCs w:val="20"/>
              </w:rPr>
              <w:t>19</w:t>
            </w:r>
          </w:p>
        </w:tc>
        <w:tc>
          <w:tcPr>
            <w:tcW w:w="1417" w:type="dxa"/>
            <w:shd w:val="clear" w:color="auto" w:fill="auto"/>
            <w:vAlign w:val="center"/>
          </w:tcPr>
          <w:p w:rsidR="003B1791" w:rsidRPr="003B1791" w:rsidRDefault="003B1791" w:rsidP="003B1791">
            <w:pPr>
              <w:jc w:val="center"/>
              <w:rPr>
                <w:b/>
                <w:sz w:val="20"/>
                <w:szCs w:val="20"/>
              </w:rPr>
            </w:pPr>
          </w:p>
        </w:tc>
        <w:tc>
          <w:tcPr>
            <w:tcW w:w="1758" w:type="dxa"/>
            <w:shd w:val="clear" w:color="auto" w:fill="auto"/>
            <w:vAlign w:val="center"/>
          </w:tcPr>
          <w:p w:rsidR="003B1791" w:rsidRPr="003B1791" w:rsidRDefault="003B1791" w:rsidP="003B1791">
            <w:pPr>
              <w:jc w:val="center"/>
              <w:rPr>
                <w:b/>
                <w:sz w:val="20"/>
                <w:szCs w:val="20"/>
              </w:rPr>
            </w:pPr>
          </w:p>
        </w:tc>
      </w:tr>
      <w:tr w:rsidR="003B1791" w:rsidRPr="003B1791" w:rsidTr="003B1791">
        <w:trPr>
          <w:jc w:val="center"/>
        </w:trPr>
        <w:tc>
          <w:tcPr>
            <w:tcW w:w="5020" w:type="dxa"/>
            <w:shd w:val="clear" w:color="auto" w:fill="auto"/>
          </w:tcPr>
          <w:p w:rsidR="003B1791" w:rsidRPr="003B1791" w:rsidRDefault="003B1791" w:rsidP="003B1791">
            <w:pPr>
              <w:jc w:val="both"/>
              <w:rPr>
                <w:sz w:val="20"/>
                <w:szCs w:val="20"/>
              </w:rPr>
            </w:pPr>
            <w:r w:rsidRPr="003B1791">
              <w:rPr>
                <w:sz w:val="20"/>
                <w:szCs w:val="20"/>
              </w:rPr>
              <w:t>Из них оснащено коллективными (</w:t>
            </w:r>
            <w:proofErr w:type="spellStart"/>
            <w:r w:rsidRPr="003B1791">
              <w:rPr>
                <w:sz w:val="20"/>
                <w:szCs w:val="20"/>
              </w:rPr>
              <w:t>общедомовыми</w:t>
            </w:r>
            <w:proofErr w:type="spellEnd"/>
            <w:r w:rsidRPr="003B1791">
              <w:rPr>
                <w:sz w:val="20"/>
                <w:szCs w:val="20"/>
              </w:rPr>
              <w:t>) приборами учета потребляемых коммунальных ресурсов:</w:t>
            </w:r>
          </w:p>
        </w:tc>
        <w:tc>
          <w:tcPr>
            <w:tcW w:w="1560" w:type="dxa"/>
            <w:shd w:val="clear" w:color="auto" w:fill="auto"/>
            <w:vAlign w:val="center"/>
          </w:tcPr>
          <w:p w:rsidR="003B1791" w:rsidRPr="003B1791" w:rsidRDefault="003B1791" w:rsidP="003B1791">
            <w:pPr>
              <w:jc w:val="center"/>
              <w:rPr>
                <w:b/>
                <w:sz w:val="20"/>
                <w:szCs w:val="20"/>
              </w:rPr>
            </w:pPr>
          </w:p>
        </w:tc>
        <w:tc>
          <w:tcPr>
            <w:tcW w:w="1417" w:type="dxa"/>
            <w:shd w:val="clear" w:color="auto" w:fill="auto"/>
            <w:vAlign w:val="center"/>
          </w:tcPr>
          <w:p w:rsidR="003B1791" w:rsidRPr="003B1791" w:rsidRDefault="003B1791" w:rsidP="003B1791">
            <w:pPr>
              <w:jc w:val="center"/>
              <w:rPr>
                <w:b/>
                <w:sz w:val="20"/>
                <w:szCs w:val="20"/>
              </w:rPr>
            </w:pPr>
          </w:p>
        </w:tc>
        <w:tc>
          <w:tcPr>
            <w:tcW w:w="1758" w:type="dxa"/>
            <w:shd w:val="clear" w:color="auto" w:fill="auto"/>
            <w:vAlign w:val="center"/>
          </w:tcPr>
          <w:p w:rsidR="003B1791" w:rsidRPr="003B1791" w:rsidRDefault="003B1791" w:rsidP="003B1791">
            <w:pPr>
              <w:jc w:val="center"/>
              <w:rPr>
                <w:b/>
                <w:sz w:val="20"/>
                <w:szCs w:val="20"/>
              </w:rPr>
            </w:pPr>
          </w:p>
        </w:tc>
      </w:tr>
      <w:tr w:rsidR="003B1791" w:rsidRPr="003B1791" w:rsidTr="003B1791">
        <w:trPr>
          <w:jc w:val="center"/>
        </w:trPr>
        <w:tc>
          <w:tcPr>
            <w:tcW w:w="5020" w:type="dxa"/>
            <w:shd w:val="clear" w:color="auto" w:fill="auto"/>
          </w:tcPr>
          <w:p w:rsidR="003B1791" w:rsidRPr="003B1791" w:rsidRDefault="003B1791" w:rsidP="003B1791">
            <w:pPr>
              <w:rPr>
                <w:sz w:val="20"/>
                <w:szCs w:val="20"/>
              </w:rPr>
            </w:pPr>
            <w:r w:rsidRPr="003B1791">
              <w:rPr>
                <w:sz w:val="20"/>
                <w:szCs w:val="20"/>
              </w:rPr>
              <w:t>холодной воды</w:t>
            </w:r>
          </w:p>
        </w:tc>
        <w:tc>
          <w:tcPr>
            <w:tcW w:w="1560" w:type="dxa"/>
            <w:shd w:val="clear" w:color="auto" w:fill="auto"/>
          </w:tcPr>
          <w:p w:rsidR="003B1791" w:rsidRPr="003B1791" w:rsidRDefault="003B1791" w:rsidP="003B1791">
            <w:pPr>
              <w:jc w:val="center"/>
              <w:rPr>
                <w:b/>
                <w:sz w:val="20"/>
                <w:szCs w:val="20"/>
              </w:rPr>
            </w:pPr>
            <w:r w:rsidRPr="003B1791">
              <w:rPr>
                <w:b/>
                <w:sz w:val="20"/>
                <w:szCs w:val="20"/>
              </w:rPr>
              <w:t>19</w:t>
            </w:r>
          </w:p>
        </w:tc>
        <w:tc>
          <w:tcPr>
            <w:tcW w:w="1417" w:type="dxa"/>
            <w:shd w:val="clear" w:color="auto" w:fill="auto"/>
          </w:tcPr>
          <w:p w:rsidR="003B1791" w:rsidRPr="003B1791" w:rsidRDefault="003B1791" w:rsidP="003B1791">
            <w:pPr>
              <w:jc w:val="center"/>
              <w:rPr>
                <w:b/>
                <w:sz w:val="20"/>
                <w:szCs w:val="20"/>
              </w:rPr>
            </w:pPr>
            <w:r w:rsidRPr="003B1791">
              <w:rPr>
                <w:b/>
                <w:sz w:val="20"/>
                <w:szCs w:val="20"/>
              </w:rPr>
              <w:t>0</w:t>
            </w:r>
          </w:p>
        </w:tc>
        <w:tc>
          <w:tcPr>
            <w:tcW w:w="1758" w:type="dxa"/>
            <w:shd w:val="clear" w:color="auto" w:fill="auto"/>
          </w:tcPr>
          <w:p w:rsidR="003B1791" w:rsidRPr="003B1791" w:rsidRDefault="003B1791" w:rsidP="003B1791">
            <w:pPr>
              <w:jc w:val="center"/>
              <w:rPr>
                <w:b/>
                <w:sz w:val="20"/>
                <w:szCs w:val="20"/>
              </w:rPr>
            </w:pPr>
            <w:r w:rsidRPr="003B1791">
              <w:rPr>
                <w:b/>
                <w:sz w:val="20"/>
                <w:szCs w:val="20"/>
              </w:rPr>
              <w:t>0</w:t>
            </w:r>
          </w:p>
        </w:tc>
      </w:tr>
      <w:tr w:rsidR="003B1791" w:rsidRPr="003B1791" w:rsidTr="003B1791">
        <w:trPr>
          <w:jc w:val="center"/>
        </w:trPr>
        <w:tc>
          <w:tcPr>
            <w:tcW w:w="5020" w:type="dxa"/>
            <w:shd w:val="clear" w:color="auto" w:fill="auto"/>
          </w:tcPr>
          <w:p w:rsidR="003B1791" w:rsidRPr="003B1791" w:rsidRDefault="003B1791" w:rsidP="003B1791">
            <w:pPr>
              <w:rPr>
                <w:sz w:val="20"/>
                <w:szCs w:val="20"/>
              </w:rPr>
            </w:pPr>
            <w:r w:rsidRPr="003B1791">
              <w:rPr>
                <w:sz w:val="20"/>
                <w:szCs w:val="20"/>
              </w:rPr>
              <w:t>отопления</w:t>
            </w:r>
          </w:p>
        </w:tc>
        <w:tc>
          <w:tcPr>
            <w:tcW w:w="1560" w:type="dxa"/>
            <w:shd w:val="clear" w:color="auto" w:fill="auto"/>
          </w:tcPr>
          <w:p w:rsidR="003B1791" w:rsidRPr="003B1791" w:rsidRDefault="003B1791" w:rsidP="003B1791">
            <w:pPr>
              <w:jc w:val="center"/>
              <w:rPr>
                <w:b/>
                <w:sz w:val="20"/>
                <w:szCs w:val="20"/>
              </w:rPr>
            </w:pPr>
            <w:r w:rsidRPr="003B1791">
              <w:rPr>
                <w:b/>
                <w:sz w:val="20"/>
                <w:szCs w:val="20"/>
              </w:rPr>
              <w:t>12</w:t>
            </w:r>
          </w:p>
        </w:tc>
        <w:tc>
          <w:tcPr>
            <w:tcW w:w="1417" w:type="dxa"/>
            <w:shd w:val="clear" w:color="auto" w:fill="auto"/>
          </w:tcPr>
          <w:p w:rsidR="003B1791" w:rsidRPr="003B1791" w:rsidRDefault="003B1791" w:rsidP="003B1791">
            <w:pPr>
              <w:jc w:val="center"/>
              <w:rPr>
                <w:b/>
                <w:sz w:val="20"/>
                <w:szCs w:val="20"/>
              </w:rPr>
            </w:pPr>
            <w:r w:rsidRPr="003B1791">
              <w:rPr>
                <w:b/>
                <w:sz w:val="20"/>
                <w:szCs w:val="20"/>
              </w:rPr>
              <w:t>0</w:t>
            </w:r>
          </w:p>
        </w:tc>
        <w:tc>
          <w:tcPr>
            <w:tcW w:w="1758" w:type="dxa"/>
            <w:shd w:val="clear" w:color="auto" w:fill="auto"/>
          </w:tcPr>
          <w:p w:rsidR="003B1791" w:rsidRPr="003B1791" w:rsidRDefault="003B1791" w:rsidP="003B1791">
            <w:pPr>
              <w:jc w:val="center"/>
              <w:rPr>
                <w:b/>
                <w:sz w:val="20"/>
                <w:szCs w:val="20"/>
              </w:rPr>
            </w:pPr>
            <w:r w:rsidRPr="003B1791">
              <w:rPr>
                <w:b/>
                <w:sz w:val="20"/>
                <w:szCs w:val="20"/>
              </w:rPr>
              <w:t>0</w:t>
            </w:r>
          </w:p>
        </w:tc>
      </w:tr>
      <w:tr w:rsidR="003B1791" w:rsidRPr="003B1791" w:rsidTr="003B1791">
        <w:trPr>
          <w:jc w:val="center"/>
        </w:trPr>
        <w:tc>
          <w:tcPr>
            <w:tcW w:w="5020" w:type="dxa"/>
            <w:shd w:val="clear" w:color="auto" w:fill="auto"/>
          </w:tcPr>
          <w:p w:rsidR="003B1791" w:rsidRPr="003B1791" w:rsidRDefault="003B1791" w:rsidP="003B1791">
            <w:pPr>
              <w:jc w:val="both"/>
              <w:rPr>
                <w:sz w:val="20"/>
                <w:szCs w:val="20"/>
              </w:rPr>
            </w:pPr>
            <w:r w:rsidRPr="003B1791">
              <w:rPr>
                <w:sz w:val="20"/>
                <w:szCs w:val="20"/>
              </w:rPr>
              <w:t>электрической энергии</w:t>
            </w:r>
          </w:p>
        </w:tc>
        <w:tc>
          <w:tcPr>
            <w:tcW w:w="1560" w:type="dxa"/>
            <w:shd w:val="clear" w:color="auto" w:fill="auto"/>
          </w:tcPr>
          <w:p w:rsidR="003B1791" w:rsidRPr="003B1791" w:rsidRDefault="003B1791" w:rsidP="003B1791">
            <w:pPr>
              <w:jc w:val="center"/>
              <w:rPr>
                <w:b/>
                <w:sz w:val="20"/>
                <w:szCs w:val="20"/>
              </w:rPr>
            </w:pPr>
            <w:r w:rsidRPr="003B1791">
              <w:rPr>
                <w:b/>
                <w:sz w:val="20"/>
                <w:szCs w:val="20"/>
              </w:rPr>
              <w:t>19</w:t>
            </w:r>
          </w:p>
        </w:tc>
        <w:tc>
          <w:tcPr>
            <w:tcW w:w="1417" w:type="dxa"/>
            <w:shd w:val="clear" w:color="auto" w:fill="auto"/>
          </w:tcPr>
          <w:p w:rsidR="003B1791" w:rsidRPr="003B1791" w:rsidRDefault="003B1791" w:rsidP="003B1791">
            <w:pPr>
              <w:jc w:val="center"/>
              <w:rPr>
                <w:b/>
                <w:sz w:val="20"/>
                <w:szCs w:val="20"/>
              </w:rPr>
            </w:pPr>
            <w:r w:rsidRPr="003B1791">
              <w:rPr>
                <w:b/>
                <w:sz w:val="20"/>
                <w:szCs w:val="20"/>
              </w:rPr>
              <w:t>0</w:t>
            </w:r>
          </w:p>
        </w:tc>
        <w:tc>
          <w:tcPr>
            <w:tcW w:w="1758" w:type="dxa"/>
            <w:shd w:val="clear" w:color="auto" w:fill="auto"/>
          </w:tcPr>
          <w:p w:rsidR="003B1791" w:rsidRPr="003B1791" w:rsidRDefault="003B1791" w:rsidP="003B1791">
            <w:pPr>
              <w:jc w:val="center"/>
              <w:rPr>
                <w:b/>
                <w:sz w:val="20"/>
                <w:szCs w:val="20"/>
              </w:rPr>
            </w:pPr>
            <w:r w:rsidRPr="003B1791">
              <w:rPr>
                <w:b/>
                <w:sz w:val="20"/>
                <w:szCs w:val="20"/>
              </w:rPr>
              <w:t>0</w:t>
            </w:r>
          </w:p>
        </w:tc>
      </w:tr>
      <w:tr w:rsidR="003B1791" w:rsidRPr="003B1791" w:rsidTr="003B1791">
        <w:trPr>
          <w:jc w:val="center"/>
        </w:trPr>
        <w:tc>
          <w:tcPr>
            <w:tcW w:w="5020" w:type="dxa"/>
            <w:shd w:val="clear" w:color="auto" w:fill="auto"/>
          </w:tcPr>
          <w:p w:rsidR="003B1791" w:rsidRPr="003B1791" w:rsidRDefault="003B1791" w:rsidP="003B1791">
            <w:pPr>
              <w:jc w:val="both"/>
              <w:rPr>
                <w:sz w:val="20"/>
                <w:szCs w:val="20"/>
              </w:rPr>
            </w:pPr>
            <w:r w:rsidRPr="003B1791">
              <w:rPr>
                <w:sz w:val="20"/>
                <w:szCs w:val="20"/>
              </w:rPr>
              <w:t xml:space="preserve">Число жилых домов (индивидуально-определенных зданий) – всего </w:t>
            </w:r>
          </w:p>
        </w:tc>
        <w:tc>
          <w:tcPr>
            <w:tcW w:w="1560" w:type="dxa"/>
            <w:shd w:val="clear" w:color="auto" w:fill="auto"/>
          </w:tcPr>
          <w:p w:rsidR="003B1791" w:rsidRPr="003B1791" w:rsidRDefault="003B1791" w:rsidP="003B1791">
            <w:pPr>
              <w:jc w:val="center"/>
              <w:rPr>
                <w:b/>
                <w:sz w:val="20"/>
                <w:szCs w:val="20"/>
              </w:rPr>
            </w:pPr>
            <w:r w:rsidRPr="003B1791">
              <w:rPr>
                <w:b/>
                <w:sz w:val="20"/>
                <w:szCs w:val="20"/>
              </w:rPr>
              <w:t>973</w:t>
            </w:r>
          </w:p>
        </w:tc>
        <w:tc>
          <w:tcPr>
            <w:tcW w:w="1417" w:type="dxa"/>
            <w:shd w:val="clear" w:color="auto" w:fill="auto"/>
          </w:tcPr>
          <w:p w:rsidR="003B1791" w:rsidRPr="003B1791" w:rsidRDefault="003B1791" w:rsidP="003B1791">
            <w:pPr>
              <w:jc w:val="center"/>
              <w:rPr>
                <w:b/>
                <w:sz w:val="20"/>
                <w:szCs w:val="20"/>
              </w:rPr>
            </w:pPr>
          </w:p>
        </w:tc>
        <w:tc>
          <w:tcPr>
            <w:tcW w:w="1758" w:type="dxa"/>
            <w:shd w:val="clear" w:color="auto" w:fill="auto"/>
          </w:tcPr>
          <w:p w:rsidR="003B1791" w:rsidRPr="003B1791" w:rsidRDefault="003B1791" w:rsidP="003B1791">
            <w:pPr>
              <w:jc w:val="center"/>
              <w:rPr>
                <w:b/>
                <w:sz w:val="20"/>
                <w:szCs w:val="20"/>
              </w:rPr>
            </w:pPr>
          </w:p>
        </w:tc>
      </w:tr>
      <w:tr w:rsidR="003B1791" w:rsidRPr="003B1791" w:rsidTr="003B1791">
        <w:trPr>
          <w:jc w:val="center"/>
        </w:trPr>
        <w:tc>
          <w:tcPr>
            <w:tcW w:w="5020" w:type="dxa"/>
            <w:shd w:val="clear" w:color="auto" w:fill="auto"/>
          </w:tcPr>
          <w:p w:rsidR="003B1791" w:rsidRPr="003B1791" w:rsidRDefault="003B1791" w:rsidP="003B1791">
            <w:pPr>
              <w:jc w:val="both"/>
              <w:rPr>
                <w:sz w:val="20"/>
                <w:szCs w:val="20"/>
              </w:rPr>
            </w:pPr>
            <w:r w:rsidRPr="003B1791">
              <w:rPr>
                <w:sz w:val="20"/>
                <w:szCs w:val="20"/>
              </w:rPr>
              <w:t>из них оснащено индивидуальными приборами учета потребляемых коммунальных ресурсов:</w:t>
            </w:r>
          </w:p>
        </w:tc>
        <w:tc>
          <w:tcPr>
            <w:tcW w:w="1560" w:type="dxa"/>
            <w:shd w:val="clear" w:color="auto" w:fill="auto"/>
          </w:tcPr>
          <w:p w:rsidR="003B1791" w:rsidRPr="003B1791" w:rsidRDefault="003B1791" w:rsidP="003B1791">
            <w:pPr>
              <w:jc w:val="center"/>
              <w:rPr>
                <w:b/>
                <w:sz w:val="20"/>
                <w:szCs w:val="20"/>
              </w:rPr>
            </w:pPr>
          </w:p>
        </w:tc>
        <w:tc>
          <w:tcPr>
            <w:tcW w:w="1417" w:type="dxa"/>
            <w:shd w:val="clear" w:color="auto" w:fill="auto"/>
          </w:tcPr>
          <w:p w:rsidR="003B1791" w:rsidRPr="003B1791" w:rsidRDefault="003B1791" w:rsidP="003B1791">
            <w:pPr>
              <w:jc w:val="center"/>
              <w:rPr>
                <w:b/>
                <w:sz w:val="20"/>
                <w:szCs w:val="20"/>
              </w:rPr>
            </w:pPr>
          </w:p>
        </w:tc>
        <w:tc>
          <w:tcPr>
            <w:tcW w:w="1758" w:type="dxa"/>
            <w:shd w:val="clear" w:color="auto" w:fill="auto"/>
          </w:tcPr>
          <w:p w:rsidR="003B1791" w:rsidRPr="003B1791" w:rsidRDefault="003B1791" w:rsidP="003B1791">
            <w:pPr>
              <w:jc w:val="center"/>
              <w:rPr>
                <w:b/>
                <w:sz w:val="20"/>
                <w:szCs w:val="20"/>
              </w:rPr>
            </w:pPr>
          </w:p>
        </w:tc>
      </w:tr>
      <w:tr w:rsidR="003B1791" w:rsidRPr="003B1791" w:rsidTr="003B1791">
        <w:trPr>
          <w:jc w:val="center"/>
        </w:trPr>
        <w:tc>
          <w:tcPr>
            <w:tcW w:w="5020" w:type="dxa"/>
            <w:shd w:val="clear" w:color="auto" w:fill="auto"/>
          </w:tcPr>
          <w:p w:rsidR="003B1791" w:rsidRPr="003B1791" w:rsidRDefault="003B1791" w:rsidP="003B1791">
            <w:pPr>
              <w:jc w:val="both"/>
              <w:rPr>
                <w:sz w:val="20"/>
                <w:szCs w:val="20"/>
              </w:rPr>
            </w:pPr>
            <w:r w:rsidRPr="003B1791">
              <w:rPr>
                <w:sz w:val="20"/>
                <w:szCs w:val="20"/>
              </w:rPr>
              <w:t>холодной воды</w:t>
            </w:r>
          </w:p>
        </w:tc>
        <w:tc>
          <w:tcPr>
            <w:tcW w:w="1560" w:type="dxa"/>
            <w:shd w:val="clear" w:color="auto" w:fill="auto"/>
          </w:tcPr>
          <w:p w:rsidR="003B1791" w:rsidRPr="003B1791" w:rsidRDefault="003B1791" w:rsidP="003B1791">
            <w:pPr>
              <w:jc w:val="center"/>
              <w:rPr>
                <w:b/>
                <w:sz w:val="20"/>
                <w:szCs w:val="20"/>
              </w:rPr>
            </w:pPr>
            <w:r w:rsidRPr="003B1791">
              <w:rPr>
                <w:b/>
                <w:sz w:val="20"/>
                <w:szCs w:val="20"/>
              </w:rPr>
              <w:t>371</w:t>
            </w:r>
          </w:p>
        </w:tc>
        <w:tc>
          <w:tcPr>
            <w:tcW w:w="1417" w:type="dxa"/>
            <w:shd w:val="clear" w:color="auto" w:fill="auto"/>
          </w:tcPr>
          <w:p w:rsidR="003B1791" w:rsidRPr="003B1791" w:rsidRDefault="003B1791" w:rsidP="003B1791">
            <w:pPr>
              <w:jc w:val="center"/>
              <w:rPr>
                <w:b/>
                <w:sz w:val="20"/>
                <w:szCs w:val="20"/>
              </w:rPr>
            </w:pPr>
            <w:r w:rsidRPr="003B1791">
              <w:rPr>
                <w:b/>
                <w:sz w:val="20"/>
                <w:szCs w:val="20"/>
              </w:rPr>
              <w:t>322</w:t>
            </w:r>
          </w:p>
        </w:tc>
        <w:tc>
          <w:tcPr>
            <w:tcW w:w="1758" w:type="dxa"/>
            <w:shd w:val="clear" w:color="auto" w:fill="auto"/>
          </w:tcPr>
          <w:p w:rsidR="003B1791" w:rsidRPr="003B1791" w:rsidRDefault="003B1791" w:rsidP="003B1791">
            <w:pPr>
              <w:jc w:val="center"/>
              <w:rPr>
                <w:b/>
                <w:sz w:val="20"/>
                <w:szCs w:val="20"/>
              </w:rPr>
            </w:pPr>
            <w:r w:rsidRPr="003B1791">
              <w:rPr>
                <w:b/>
                <w:sz w:val="20"/>
                <w:szCs w:val="20"/>
              </w:rPr>
              <w:t>322</w:t>
            </w:r>
          </w:p>
        </w:tc>
      </w:tr>
      <w:tr w:rsidR="003B1791" w:rsidRPr="003B1791" w:rsidTr="003B1791">
        <w:trPr>
          <w:jc w:val="center"/>
        </w:trPr>
        <w:tc>
          <w:tcPr>
            <w:tcW w:w="5020" w:type="dxa"/>
            <w:shd w:val="clear" w:color="auto" w:fill="auto"/>
          </w:tcPr>
          <w:p w:rsidR="003B1791" w:rsidRPr="003B1791" w:rsidRDefault="003B1791" w:rsidP="003B1791">
            <w:pPr>
              <w:jc w:val="both"/>
              <w:rPr>
                <w:sz w:val="20"/>
                <w:szCs w:val="20"/>
              </w:rPr>
            </w:pPr>
            <w:r w:rsidRPr="003B1791">
              <w:rPr>
                <w:sz w:val="20"/>
                <w:szCs w:val="20"/>
              </w:rPr>
              <w:t>отопления</w:t>
            </w:r>
          </w:p>
        </w:tc>
        <w:tc>
          <w:tcPr>
            <w:tcW w:w="1560" w:type="dxa"/>
            <w:shd w:val="clear" w:color="auto" w:fill="auto"/>
          </w:tcPr>
          <w:p w:rsidR="003B1791" w:rsidRPr="003B1791" w:rsidRDefault="003B1791" w:rsidP="003B1791">
            <w:pPr>
              <w:jc w:val="center"/>
              <w:rPr>
                <w:b/>
                <w:sz w:val="20"/>
                <w:szCs w:val="20"/>
              </w:rPr>
            </w:pPr>
            <w:r w:rsidRPr="003B1791">
              <w:rPr>
                <w:b/>
                <w:sz w:val="20"/>
                <w:szCs w:val="20"/>
              </w:rPr>
              <w:t>0</w:t>
            </w:r>
          </w:p>
        </w:tc>
        <w:tc>
          <w:tcPr>
            <w:tcW w:w="1417" w:type="dxa"/>
            <w:shd w:val="clear" w:color="auto" w:fill="auto"/>
          </w:tcPr>
          <w:p w:rsidR="003B1791" w:rsidRPr="003B1791" w:rsidRDefault="003B1791" w:rsidP="003B1791">
            <w:pPr>
              <w:jc w:val="center"/>
              <w:rPr>
                <w:b/>
                <w:sz w:val="20"/>
                <w:szCs w:val="20"/>
              </w:rPr>
            </w:pPr>
            <w:r w:rsidRPr="003B1791">
              <w:rPr>
                <w:b/>
                <w:sz w:val="20"/>
                <w:szCs w:val="20"/>
              </w:rPr>
              <w:t>0</w:t>
            </w:r>
          </w:p>
        </w:tc>
        <w:tc>
          <w:tcPr>
            <w:tcW w:w="1758" w:type="dxa"/>
            <w:shd w:val="clear" w:color="auto" w:fill="auto"/>
          </w:tcPr>
          <w:p w:rsidR="003B1791" w:rsidRPr="003B1791" w:rsidRDefault="003B1791" w:rsidP="003B1791">
            <w:pPr>
              <w:jc w:val="center"/>
              <w:rPr>
                <w:b/>
                <w:sz w:val="20"/>
                <w:szCs w:val="20"/>
              </w:rPr>
            </w:pPr>
            <w:r w:rsidRPr="003B1791">
              <w:rPr>
                <w:b/>
                <w:sz w:val="20"/>
                <w:szCs w:val="20"/>
              </w:rPr>
              <w:t>0</w:t>
            </w:r>
          </w:p>
        </w:tc>
      </w:tr>
      <w:tr w:rsidR="003B1791" w:rsidRPr="003B1791" w:rsidTr="003B1791">
        <w:trPr>
          <w:jc w:val="center"/>
        </w:trPr>
        <w:tc>
          <w:tcPr>
            <w:tcW w:w="5020" w:type="dxa"/>
            <w:shd w:val="clear" w:color="auto" w:fill="auto"/>
          </w:tcPr>
          <w:p w:rsidR="003B1791" w:rsidRPr="003B1791" w:rsidRDefault="003B1791" w:rsidP="003B1791">
            <w:pPr>
              <w:jc w:val="both"/>
              <w:rPr>
                <w:sz w:val="20"/>
                <w:szCs w:val="20"/>
              </w:rPr>
            </w:pPr>
            <w:r w:rsidRPr="003B1791">
              <w:rPr>
                <w:sz w:val="20"/>
                <w:szCs w:val="20"/>
              </w:rPr>
              <w:t>электрической энергии</w:t>
            </w:r>
          </w:p>
        </w:tc>
        <w:tc>
          <w:tcPr>
            <w:tcW w:w="1560" w:type="dxa"/>
            <w:shd w:val="clear" w:color="auto" w:fill="auto"/>
          </w:tcPr>
          <w:p w:rsidR="003B1791" w:rsidRPr="003B1791" w:rsidRDefault="003B1791" w:rsidP="003B1791">
            <w:pPr>
              <w:jc w:val="center"/>
              <w:rPr>
                <w:b/>
                <w:sz w:val="20"/>
                <w:szCs w:val="20"/>
              </w:rPr>
            </w:pPr>
            <w:r w:rsidRPr="003B1791">
              <w:rPr>
                <w:b/>
                <w:sz w:val="20"/>
                <w:szCs w:val="20"/>
              </w:rPr>
              <w:t>973</w:t>
            </w:r>
          </w:p>
        </w:tc>
        <w:tc>
          <w:tcPr>
            <w:tcW w:w="1417" w:type="dxa"/>
            <w:shd w:val="clear" w:color="auto" w:fill="auto"/>
          </w:tcPr>
          <w:p w:rsidR="003B1791" w:rsidRPr="003B1791" w:rsidRDefault="003B1791" w:rsidP="003B1791">
            <w:pPr>
              <w:jc w:val="center"/>
              <w:rPr>
                <w:b/>
                <w:sz w:val="20"/>
                <w:szCs w:val="20"/>
              </w:rPr>
            </w:pPr>
            <w:r w:rsidRPr="003B1791">
              <w:rPr>
                <w:b/>
                <w:sz w:val="20"/>
                <w:szCs w:val="20"/>
              </w:rPr>
              <w:t>973</w:t>
            </w:r>
          </w:p>
        </w:tc>
        <w:tc>
          <w:tcPr>
            <w:tcW w:w="1758" w:type="dxa"/>
            <w:shd w:val="clear" w:color="auto" w:fill="auto"/>
          </w:tcPr>
          <w:p w:rsidR="003B1791" w:rsidRPr="003B1791" w:rsidRDefault="003B1791" w:rsidP="003B1791">
            <w:pPr>
              <w:jc w:val="center"/>
              <w:rPr>
                <w:b/>
                <w:sz w:val="20"/>
                <w:szCs w:val="20"/>
              </w:rPr>
            </w:pPr>
            <w:r w:rsidRPr="003B1791">
              <w:rPr>
                <w:b/>
                <w:sz w:val="20"/>
                <w:szCs w:val="20"/>
              </w:rPr>
              <w:t>973</w:t>
            </w:r>
          </w:p>
        </w:tc>
      </w:tr>
    </w:tbl>
    <w:p w:rsidR="003B1791" w:rsidRPr="003B1791" w:rsidRDefault="003B1791" w:rsidP="003B1791">
      <w:pPr>
        <w:autoSpaceDE w:val="0"/>
        <w:jc w:val="center"/>
        <w:rPr>
          <w:b/>
          <w:bCs/>
          <w:iCs/>
          <w:sz w:val="20"/>
          <w:szCs w:val="20"/>
        </w:rPr>
      </w:pPr>
      <w:r w:rsidRPr="003B1791">
        <w:rPr>
          <w:b/>
          <w:bCs/>
          <w:iCs/>
          <w:sz w:val="20"/>
          <w:szCs w:val="20"/>
        </w:rPr>
        <w:t>Тарифы, структура себестоимости производства ресурса</w:t>
      </w:r>
    </w:p>
    <w:p w:rsidR="003B1791" w:rsidRPr="003B1791" w:rsidRDefault="003B1791" w:rsidP="003B1791">
      <w:pPr>
        <w:autoSpaceDE w:val="0"/>
        <w:ind w:firstLine="567"/>
        <w:jc w:val="both"/>
        <w:rPr>
          <w:bCs/>
          <w:sz w:val="20"/>
          <w:szCs w:val="20"/>
        </w:rPr>
      </w:pPr>
      <w:r w:rsidRPr="003B1791">
        <w:rPr>
          <w:bCs/>
          <w:sz w:val="20"/>
          <w:szCs w:val="20"/>
        </w:rPr>
        <w:t>В</w:t>
      </w:r>
      <w:proofErr w:type="gramStart"/>
      <w:r w:rsidRPr="003B1791">
        <w:rPr>
          <w:bCs/>
          <w:sz w:val="20"/>
          <w:szCs w:val="20"/>
        </w:rPr>
        <w:t xml:space="preserve"> </w:t>
      </w:r>
      <w:r w:rsidRPr="003B1791">
        <w:rPr>
          <w:bCs/>
          <w:i/>
          <w:sz w:val="20"/>
          <w:szCs w:val="20"/>
        </w:rPr>
        <w:t>Т</w:t>
      </w:r>
      <w:proofErr w:type="gramEnd"/>
      <w:r w:rsidRPr="003B1791">
        <w:rPr>
          <w:bCs/>
          <w:i/>
          <w:sz w:val="20"/>
          <w:szCs w:val="20"/>
        </w:rPr>
        <w:t>абл. 2.7</w:t>
      </w:r>
      <w:r w:rsidRPr="003B1791">
        <w:rPr>
          <w:bCs/>
          <w:sz w:val="20"/>
          <w:szCs w:val="20"/>
        </w:rPr>
        <w:t xml:space="preserve"> представлены данные о тарифах на водоснабжение в МО «</w:t>
      </w:r>
      <w:proofErr w:type="spellStart"/>
      <w:r w:rsidRPr="003B1791">
        <w:rPr>
          <w:bCs/>
          <w:sz w:val="20"/>
          <w:szCs w:val="20"/>
        </w:rPr>
        <w:t>Новонукутское</w:t>
      </w:r>
      <w:proofErr w:type="spellEnd"/>
      <w:r w:rsidRPr="003B1791">
        <w:rPr>
          <w:bCs/>
          <w:sz w:val="20"/>
          <w:szCs w:val="20"/>
        </w:rPr>
        <w:t>», утвержденные постановлениями администрации МО «</w:t>
      </w:r>
      <w:proofErr w:type="spellStart"/>
      <w:r w:rsidRPr="003B1791">
        <w:rPr>
          <w:bCs/>
          <w:sz w:val="20"/>
          <w:szCs w:val="20"/>
        </w:rPr>
        <w:t>Новонукутское</w:t>
      </w:r>
      <w:proofErr w:type="spellEnd"/>
      <w:r w:rsidRPr="003B1791">
        <w:rPr>
          <w:bCs/>
          <w:sz w:val="20"/>
          <w:szCs w:val="20"/>
        </w:rPr>
        <w:t>».</w:t>
      </w:r>
    </w:p>
    <w:p w:rsidR="003B1791" w:rsidRPr="003B1791" w:rsidRDefault="003B1791" w:rsidP="003B1791">
      <w:pPr>
        <w:pStyle w:val="af1"/>
        <w:jc w:val="right"/>
        <w:rPr>
          <w:bCs/>
          <w:i/>
          <w:iCs/>
        </w:rPr>
      </w:pPr>
      <w:r w:rsidRPr="003B1791">
        <w:rPr>
          <w:bCs/>
          <w:i/>
          <w:iCs/>
        </w:rPr>
        <w:t>Табл. 2.7</w:t>
      </w:r>
    </w:p>
    <w:p w:rsidR="003B1791" w:rsidRPr="003B1791" w:rsidRDefault="003B1791" w:rsidP="003B1791">
      <w:pPr>
        <w:autoSpaceDE w:val="0"/>
        <w:jc w:val="center"/>
        <w:rPr>
          <w:b/>
          <w:i/>
          <w:sz w:val="20"/>
          <w:szCs w:val="20"/>
        </w:rPr>
      </w:pPr>
      <w:r w:rsidRPr="003B1791">
        <w:rPr>
          <w:b/>
          <w:i/>
          <w:sz w:val="20"/>
          <w:szCs w:val="20"/>
        </w:rPr>
        <w:t>Тарифы на водоснабжение</w:t>
      </w:r>
    </w:p>
    <w:tbl>
      <w:tblPr>
        <w:tblW w:w="9777" w:type="dxa"/>
        <w:jc w:val="center"/>
        <w:tblInd w:w="-10" w:type="dxa"/>
        <w:tblLayout w:type="fixed"/>
        <w:tblLook w:val="0000"/>
      </w:tblPr>
      <w:tblGrid>
        <w:gridCol w:w="4938"/>
        <w:gridCol w:w="1418"/>
        <w:gridCol w:w="1134"/>
        <w:gridCol w:w="1134"/>
        <w:gridCol w:w="1153"/>
      </w:tblGrid>
      <w:tr w:rsidR="003B1791" w:rsidRPr="003B1791" w:rsidTr="003B1791">
        <w:trPr>
          <w:trHeight w:val="552"/>
          <w:jc w:val="center"/>
        </w:trPr>
        <w:tc>
          <w:tcPr>
            <w:tcW w:w="4938" w:type="dxa"/>
            <w:tcBorders>
              <w:top w:val="single" w:sz="4" w:space="0" w:color="808080"/>
              <w:left w:val="single" w:sz="4" w:space="0" w:color="808080"/>
              <w:bottom w:val="single" w:sz="4" w:space="0" w:color="808080"/>
            </w:tcBorders>
            <w:shd w:val="clear" w:color="auto" w:fill="auto"/>
            <w:vAlign w:val="center"/>
          </w:tcPr>
          <w:p w:rsidR="003B1791" w:rsidRPr="003B1791" w:rsidRDefault="003B1791" w:rsidP="003B1791">
            <w:pPr>
              <w:snapToGrid w:val="0"/>
              <w:jc w:val="center"/>
              <w:rPr>
                <w:b/>
                <w:sz w:val="20"/>
                <w:szCs w:val="20"/>
              </w:rPr>
            </w:pPr>
            <w:r w:rsidRPr="003B1791">
              <w:rPr>
                <w:b/>
                <w:sz w:val="20"/>
                <w:szCs w:val="20"/>
              </w:rPr>
              <w:t>Тарифы на водоснабжение</w:t>
            </w:r>
          </w:p>
        </w:tc>
        <w:tc>
          <w:tcPr>
            <w:tcW w:w="1418" w:type="dxa"/>
            <w:tcBorders>
              <w:top w:val="single" w:sz="4" w:space="0" w:color="808080"/>
              <w:left w:val="single" w:sz="4" w:space="0" w:color="808080"/>
              <w:bottom w:val="single" w:sz="4" w:space="0" w:color="808080"/>
            </w:tcBorders>
            <w:shd w:val="clear" w:color="auto" w:fill="auto"/>
          </w:tcPr>
          <w:p w:rsidR="003B1791" w:rsidRPr="003B1791" w:rsidRDefault="003B1791" w:rsidP="003B1791">
            <w:pPr>
              <w:snapToGrid w:val="0"/>
              <w:jc w:val="center"/>
              <w:rPr>
                <w:b/>
                <w:sz w:val="20"/>
                <w:szCs w:val="20"/>
              </w:rPr>
            </w:pPr>
            <w:r w:rsidRPr="003B1791">
              <w:rPr>
                <w:b/>
                <w:sz w:val="20"/>
                <w:szCs w:val="20"/>
              </w:rPr>
              <w:t>Единица измерения</w:t>
            </w:r>
          </w:p>
        </w:tc>
        <w:tc>
          <w:tcPr>
            <w:tcW w:w="1134" w:type="dxa"/>
            <w:tcBorders>
              <w:top w:val="single" w:sz="4" w:space="0" w:color="808080"/>
              <w:left w:val="single" w:sz="4" w:space="0" w:color="808080"/>
              <w:bottom w:val="single" w:sz="4" w:space="0" w:color="808080"/>
            </w:tcBorders>
            <w:shd w:val="clear" w:color="auto" w:fill="auto"/>
            <w:vAlign w:val="center"/>
          </w:tcPr>
          <w:p w:rsidR="003B1791" w:rsidRPr="003B1791" w:rsidRDefault="003B1791" w:rsidP="003B1791">
            <w:pPr>
              <w:snapToGrid w:val="0"/>
              <w:jc w:val="center"/>
              <w:rPr>
                <w:b/>
                <w:sz w:val="20"/>
                <w:szCs w:val="20"/>
              </w:rPr>
            </w:pPr>
            <w:r w:rsidRPr="003B1791">
              <w:rPr>
                <w:b/>
                <w:sz w:val="20"/>
                <w:szCs w:val="20"/>
              </w:rPr>
              <w:t>2012 год</w:t>
            </w:r>
          </w:p>
        </w:tc>
        <w:tc>
          <w:tcPr>
            <w:tcW w:w="1134" w:type="dxa"/>
            <w:tcBorders>
              <w:top w:val="single" w:sz="4" w:space="0" w:color="808080"/>
              <w:left w:val="single" w:sz="4" w:space="0" w:color="808080"/>
              <w:bottom w:val="single" w:sz="4" w:space="0" w:color="808080"/>
            </w:tcBorders>
            <w:shd w:val="clear" w:color="auto" w:fill="auto"/>
            <w:vAlign w:val="center"/>
          </w:tcPr>
          <w:p w:rsidR="003B1791" w:rsidRPr="003B1791" w:rsidRDefault="003B1791" w:rsidP="003B1791">
            <w:pPr>
              <w:snapToGrid w:val="0"/>
              <w:jc w:val="center"/>
              <w:rPr>
                <w:b/>
                <w:sz w:val="20"/>
                <w:szCs w:val="20"/>
              </w:rPr>
            </w:pPr>
            <w:r w:rsidRPr="003B1791">
              <w:rPr>
                <w:b/>
                <w:sz w:val="20"/>
                <w:szCs w:val="20"/>
              </w:rPr>
              <w:t>2013 год</w:t>
            </w:r>
          </w:p>
        </w:tc>
        <w:tc>
          <w:tcPr>
            <w:tcW w:w="1153" w:type="dxa"/>
            <w:tcBorders>
              <w:top w:val="single" w:sz="4" w:space="0" w:color="808080"/>
              <w:left w:val="single" w:sz="4" w:space="0" w:color="808080"/>
              <w:right w:val="single" w:sz="4" w:space="0" w:color="808080"/>
            </w:tcBorders>
            <w:shd w:val="clear" w:color="auto" w:fill="auto"/>
            <w:vAlign w:val="center"/>
          </w:tcPr>
          <w:p w:rsidR="003B1791" w:rsidRPr="003B1791" w:rsidRDefault="003B1791" w:rsidP="003B1791">
            <w:pPr>
              <w:snapToGrid w:val="0"/>
              <w:jc w:val="center"/>
              <w:rPr>
                <w:b/>
                <w:sz w:val="20"/>
                <w:szCs w:val="20"/>
              </w:rPr>
            </w:pPr>
            <w:r w:rsidRPr="003B1791">
              <w:rPr>
                <w:b/>
                <w:sz w:val="20"/>
                <w:szCs w:val="20"/>
              </w:rPr>
              <w:t>2014 год</w:t>
            </w:r>
          </w:p>
        </w:tc>
      </w:tr>
      <w:tr w:rsidR="003B1791" w:rsidRPr="003B1791" w:rsidTr="003B1791">
        <w:trPr>
          <w:jc w:val="center"/>
        </w:trPr>
        <w:tc>
          <w:tcPr>
            <w:tcW w:w="4938" w:type="dxa"/>
            <w:tcBorders>
              <w:top w:val="single" w:sz="4" w:space="0" w:color="808080"/>
              <w:left w:val="single" w:sz="4" w:space="0" w:color="808080"/>
              <w:bottom w:val="single" w:sz="4" w:space="0" w:color="808080"/>
            </w:tcBorders>
            <w:shd w:val="clear" w:color="auto" w:fill="auto"/>
          </w:tcPr>
          <w:p w:rsidR="003B1791" w:rsidRPr="003B1791" w:rsidRDefault="003B1791" w:rsidP="003B1791">
            <w:pPr>
              <w:autoSpaceDE w:val="0"/>
              <w:snapToGrid w:val="0"/>
              <w:jc w:val="center"/>
              <w:rPr>
                <w:sz w:val="20"/>
                <w:szCs w:val="20"/>
              </w:rPr>
            </w:pPr>
            <w:r w:rsidRPr="003B1791">
              <w:rPr>
                <w:sz w:val="20"/>
                <w:szCs w:val="20"/>
              </w:rPr>
              <w:t>Тариф на холодное водоснабжение (без НДС)</w:t>
            </w:r>
          </w:p>
        </w:tc>
        <w:tc>
          <w:tcPr>
            <w:tcW w:w="1418" w:type="dxa"/>
            <w:tcBorders>
              <w:top w:val="single" w:sz="4" w:space="0" w:color="808080"/>
              <w:left w:val="single" w:sz="4" w:space="0" w:color="808080"/>
              <w:bottom w:val="single" w:sz="4" w:space="0" w:color="808080"/>
            </w:tcBorders>
            <w:shd w:val="clear" w:color="auto" w:fill="auto"/>
            <w:vAlign w:val="center"/>
          </w:tcPr>
          <w:p w:rsidR="003B1791" w:rsidRPr="003B1791" w:rsidRDefault="003B1791" w:rsidP="003B1791">
            <w:pPr>
              <w:snapToGrid w:val="0"/>
              <w:jc w:val="center"/>
              <w:rPr>
                <w:sz w:val="20"/>
                <w:szCs w:val="20"/>
              </w:rPr>
            </w:pPr>
            <w:r w:rsidRPr="003B1791">
              <w:rPr>
                <w:sz w:val="20"/>
                <w:szCs w:val="20"/>
              </w:rPr>
              <w:t>Руб./м3</w:t>
            </w:r>
          </w:p>
        </w:tc>
        <w:tc>
          <w:tcPr>
            <w:tcW w:w="1134" w:type="dxa"/>
            <w:tcBorders>
              <w:top w:val="single" w:sz="4" w:space="0" w:color="808080"/>
              <w:left w:val="single" w:sz="4" w:space="0" w:color="808080"/>
              <w:bottom w:val="single" w:sz="4" w:space="0" w:color="808080"/>
            </w:tcBorders>
            <w:shd w:val="clear" w:color="auto" w:fill="auto"/>
            <w:vAlign w:val="center"/>
          </w:tcPr>
          <w:p w:rsidR="003B1791" w:rsidRPr="003B1791" w:rsidRDefault="003B1791" w:rsidP="003B1791">
            <w:pPr>
              <w:snapToGrid w:val="0"/>
              <w:jc w:val="center"/>
              <w:rPr>
                <w:sz w:val="20"/>
                <w:szCs w:val="20"/>
              </w:rPr>
            </w:pPr>
            <w:r w:rsidRPr="003B1791">
              <w:rPr>
                <w:sz w:val="20"/>
                <w:szCs w:val="20"/>
              </w:rPr>
              <w:t>30,74</w:t>
            </w:r>
          </w:p>
        </w:tc>
        <w:tc>
          <w:tcPr>
            <w:tcW w:w="1134" w:type="dxa"/>
            <w:tcBorders>
              <w:top w:val="single" w:sz="4" w:space="0" w:color="808080"/>
              <w:left w:val="single" w:sz="4" w:space="0" w:color="808080"/>
              <w:bottom w:val="single" w:sz="4" w:space="0" w:color="808080"/>
            </w:tcBorders>
            <w:shd w:val="clear" w:color="auto" w:fill="auto"/>
            <w:vAlign w:val="center"/>
          </w:tcPr>
          <w:p w:rsidR="003B1791" w:rsidRPr="003B1791" w:rsidRDefault="003B1791" w:rsidP="003B1791">
            <w:pPr>
              <w:snapToGrid w:val="0"/>
              <w:jc w:val="center"/>
              <w:rPr>
                <w:sz w:val="20"/>
                <w:szCs w:val="20"/>
              </w:rPr>
            </w:pPr>
            <w:r w:rsidRPr="003B1791">
              <w:rPr>
                <w:sz w:val="20"/>
                <w:szCs w:val="20"/>
              </w:rPr>
              <w:t>34,34</w:t>
            </w:r>
          </w:p>
        </w:tc>
        <w:tc>
          <w:tcPr>
            <w:tcW w:w="1153" w:type="dxa"/>
            <w:tcBorders>
              <w:top w:val="single" w:sz="4" w:space="0" w:color="808080"/>
              <w:left w:val="single" w:sz="4" w:space="0" w:color="808080"/>
              <w:bottom w:val="single" w:sz="4" w:space="0" w:color="808080"/>
              <w:right w:val="single" w:sz="4" w:space="0" w:color="808080"/>
            </w:tcBorders>
            <w:shd w:val="clear" w:color="auto" w:fill="auto"/>
            <w:vAlign w:val="center"/>
          </w:tcPr>
          <w:p w:rsidR="003B1791" w:rsidRPr="003B1791" w:rsidRDefault="003B1791" w:rsidP="003B1791">
            <w:pPr>
              <w:snapToGrid w:val="0"/>
              <w:jc w:val="center"/>
              <w:rPr>
                <w:sz w:val="20"/>
                <w:szCs w:val="20"/>
              </w:rPr>
            </w:pPr>
            <w:r w:rsidRPr="003B1791">
              <w:rPr>
                <w:sz w:val="20"/>
                <w:szCs w:val="20"/>
              </w:rPr>
              <w:t>35,12</w:t>
            </w:r>
          </w:p>
        </w:tc>
      </w:tr>
    </w:tbl>
    <w:p w:rsidR="003B1791" w:rsidRPr="003B1791" w:rsidRDefault="003B1791" w:rsidP="003B1791">
      <w:pPr>
        <w:shd w:val="clear" w:color="auto" w:fill="FFFFFF"/>
        <w:ind w:firstLine="567"/>
        <w:jc w:val="both"/>
        <w:rPr>
          <w:color w:val="000000"/>
          <w:sz w:val="20"/>
          <w:szCs w:val="20"/>
        </w:rPr>
      </w:pPr>
      <w:r w:rsidRPr="003B1791">
        <w:rPr>
          <w:color w:val="000000"/>
          <w:sz w:val="20"/>
          <w:szCs w:val="20"/>
        </w:rPr>
        <w:t>В связи с ежегодным ограничением роста тарифов на услуги водоснабжения, в полном объеме не предусматриваются средства на капитальный ремонт водопроводных сетей, и работы проводятся только в аварийном режиме для устранения порывов.</w:t>
      </w:r>
    </w:p>
    <w:p w:rsidR="003B1791" w:rsidRPr="003B1791" w:rsidRDefault="003B1791" w:rsidP="003B1791">
      <w:pPr>
        <w:ind w:firstLine="567"/>
        <w:jc w:val="both"/>
        <w:rPr>
          <w:sz w:val="20"/>
          <w:szCs w:val="20"/>
        </w:rPr>
      </w:pPr>
      <w:r w:rsidRPr="003B1791">
        <w:rPr>
          <w:sz w:val="20"/>
          <w:szCs w:val="20"/>
        </w:rPr>
        <w:t>Согласно указу Губернатора Иркутской области от 28.04.2014 г. № 124-УГ «Об утверждении предельных (максимальных) индексов изменения размера вносимой гражданами платы за коммунальные услуги в муниципальных образованиях Иркутской области на 2014-2016 годы» определена следующая модель изменения размера вносимой гражданами платы за коммунальные услуги:</w:t>
      </w:r>
    </w:p>
    <w:p w:rsidR="003B1791" w:rsidRPr="003B1791" w:rsidRDefault="003B1791" w:rsidP="003B1791">
      <w:pPr>
        <w:ind w:firstLine="567"/>
        <w:jc w:val="both"/>
        <w:rPr>
          <w:sz w:val="20"/>
          <w:szCs w:val="20"/>
        </w:rPr>
      </w:pPr>
      <w:r w:rsidRPr="003B1791">
        <w:rPr>
          <w:sz w:val="20"/>
          <w:szCs w:val="20"/>
        </w:rPr>
        <w:t>- 2014 г.- 10,48 %;</w:t>
      </w:r>
    </w:p>
    <w:p w:rsidR="003B1791" w:rsidRPr="003B1791" w:rsidRDefault="003B1791" w:rsidP="003B1791">
      <w:pPr>
        <w:ind w:firstLine="567"/>
        <w:jc w:val="both"/>
        <w:rPr>
          <w:sz w:val="20"/>
          <w:szCs w:val="20"/>
        </w:rPr>
      </w:pPr>
      <w:r w:rsidRPr="003B1791">
        <w:rPr>
          <w:sz w:val="20"/>
          <w:szCs w:val="20"/>
        </w:rPr>
        <w:t>- 2015 г.- 3,15 %;</w:t>
      </w:r>
    </w:p>
    <w:p w:rsidR="003B1791" w:rsidRPr="003B1791" w:rsidRDefault="003B1791" w:rsidP="003B1791">
      <w:pPr>
        <w:ind w:firstLine="567"/>
        <w:jc w:val="both"/>
        <w:rPr>
          <w:sz w:val="20"/>
          <w:szCs w:val="20"/>
        </w:rPr>
      </w:pPr>
      <w:r w:rsidRPr="003B1791">
        <w:rPr>
          <w:sz w:val="20"/>
          <w:szCs w:val="20"/>
        </w:rPr>
        <w:t>- 2016 г.- 3,15 %.</w:t>
      </w:r>
    </w:p>
    <w:p w:rsidR="003B1791" w:rsidRPr="003B1791" w:rsidRDefault="003B1791" w:rsidP="003B1791">
      <w:pPr>
        <w:ind w:firstLine="567"/>
        <w:jc w:val="both"/>
        <w:rPr>
          <w:sz w:val="20"/>
          <w:szCs w:val="20"/>
        </w:rPr>
      </w:pPr>
      <w:r w:rsidRPr="003B1791">
        <w:rPr>
          <w:sz w:val="20"/>
          <w:szCs w:val="20"/>
        </w:rPr>
        <w:t>Индекс рассчитывается как соотношение платы граждан за коммунальные услуги в каждом месяце в период с 01 июля 2014 года по 31 декабря 2014 года к размеру платы за коммунальные услуги в июне 2014 года.​</w:t>
      </w:r>
    </w:p>
    <w:p w:rsidR="003B1791" w:rsidRPr="003B1791" w:rsidRDefault="003B1791" w:rsidP="003B1791">
      <w:pPr>
        <w:autoSpaceDE w:val="0"/>
        <w:ind w:firstLine="567"/>
        <w:jc w:val="both"/>
        <w:rPr>
          <w:bCs/>
          <w:iCs/>
          <w:sz w:val="20"/>
          <w:szCs w:val="20"/>
        </w:rPr>
      </w:pPr>
      <w:r w:rsidRPr="003B1791">
        <w:rPr>
          <w:sz w:val="20"/>
          <w:szCs w:val="20"/>
        </w:rPr>
        <w:t>В</w:t>
      </w:r>
      <w:proofErr w:type="gramStart"/>
      <w:r w:rsidRPr="003B1791">
        <w:rPr>
          <w:sz w:val="20"/>
          <w:szCs w:val="20"/>
        </w:rPr>
        <w:t xml:space="preserve"> </w:t>
      </w:r>
      <w:r w:rsidRPr="003B1791">
        <w:rPr>
          <w:i/>
          <w:sz w:val="20"/>
          <w:szCs w:val="20"/>
        </w:rPr>
        <w:t>Т</w:t>
      </w:r>
      <w:proofErr w:type="gramEnd"/>
      <w:r w:rsidRPr="003B1791">
        <w:rPr>
          <w:i/>
          <w:sz w:val="20"/>
          <w:szCs w:val="20"/>
        </w:rPr>
        <w:t>абл. 2.8</w:t>
      </w:r>
      <w:r w:rsidRPr="003B1791">
        <w:rPr>
          <w:sz w:val="20"/>
          <w:szCs w:val="20"/>
        </w:rPr>
        <w:t xml:space="preserve"> приведена </w:t>
      </w:r>
      <w:r w:rsidRPr="003B1791">
        <w:rPr>
          <w:bCs/>
          <w:iCs/>
          <w:sz w:val="20"/>
          <w:szCs w:val="20"/>
        </w:rPr>
        <w:t>структура себестоимости ресурса.</w:t>
      </w:r>
    </w:p>
    <w:p w:rsidR="003B1791" w:rsidRPr="003B1791" w:rsidRDefault="003B1791" w:rsidP="003B1791">
      <w:pPr>
        <w:jc w:val="right"/>
        <w:rPr>
          <w:i/>
          <w:sz w:val="20"/>
          <w:szCs w:val="20"/>
        </w:rPr>
      </w:pPr>
      <w:r w:rsidRPr="003B1791">
        <w:rPr>
          <w:i/>
          <w:sz w:val="20"/>
          <w:szCs w:val="20"/>
        </w:rPr>
        <w:t>Табл. 2.8</w:t>
      </w:r>
    </w:p>
    <w:p w:rsidR="003B1791" w:rsidRPr="003B1791" w:rsidRDefault="003B1791" w:rsidP="003B1791">
      <w:pPr>
        <w:pStyle w:val="af1"/>
        <w:jc w:val="center"/>
        <w:rPr>
          <w:b/>
          <w:bCs/>
          <w:i/>
          <w:iCs/>
        </w:rPr>
      </w:pPr>
      <w:r w:rsidRPr="003B1791">
        <w:rPr>
          <w:b/>
          <w:bCs/>
          <w:i/>
          <w:iCs/>
        </w:rPr>
        <w:t>Данные о структуре затрат на водоснабжение</w:t>
      </w:r>
    </w:p>
    <w:tbl>
      <w:tblPr>
        <w:tblW w:w="9735" w:type="dxa"/>
        <w:jc w:val="center"/>
        <w:tblInd w:w="-2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677"/>
        <w:gridCol w:w="1843"/>
        <w:gridCol w:w="2315"/>
      </w:tblGrid>
      <w:tr w:rsidR="003B1791" w:rsidRPr="003B1791" w:rsidTr="003B1791">
        <w:trPr>
          <w:jc w:val="center"/>
        </w:trPr>
        <w:tc>
          <w:tcPr>
            <w:tcW w:w="900" w:type="dxa"/>
            <w:vAlign w:val="center"/>
          </w:tcPr>
          <w:p w:rsidR="003B1791" w:rsidRPr="003B1791" w:rsidRDefault="003B1791" w:rsidP="003B1791">
            <w:pPr>
              <w:jc w:val="center"/>
              <w:rPr>
                <w:b/>
                <w:bCs/>
                <w:sz w:val="20"/>
                <w:szCs w:val="20"/>
              </w:rPr>
            </w:pPr>
            <w:r w:rsidRPr="003B1791">
              <w:rPr>
                <w:b/>
                <w:bCs/>
                <w:sz w:val="20"/>
                <w:szCs w:val="20"/>
              </w:rPr>
              <w:t xml:space="preserve">№ </w:t>
            </w:r>
            <w:proofErr w:type="spellStart"/>
            <w:proofErr w:type="gramStart"/>
            <w:r w:rsidRPr="003B1791">
              <w:rPr>
                <w:b/>
                <w:bCs/>
                <w:sz w:val="20"/>
                <w:szCs w:val="20"/>
              </w:rPr>
              <w:t>п</w:t>
            </w:r>
            <w:proofErr w:type="spellEnd"/>
            <w:proofErr w:type="gramEnd"/>
            <w:r w:rsidRPr="003B1791">
              <w:rPr>
                <w:b/>
                <w:bCs/>
                <w:sz w:val="20"/>
                <w:szCs w:val="20"/>
              </w:rPr>
              <w:t>/</w:t>
            </w:r>
            <w:proofErr w:type="spellStart"/>
            <w:r w:rsidRPr="003B1791">
              <w:rPr>
                <w:b/>
                <w:bCs/>
                <w:sz w:val="20"/>
                <w:szCs w:val="20"/>
              </w:rPr>
              <w:t>п</w:t>
            </w:r>
            <w:proofErr w:type="spellEnd"/>
          </w:p>
        </w:tc>
        <w:tc>
          <w:tcPr>
            <w:tcW w:w="4677" w:type="dxa"/>
            <w:vAlign w:val="center"/>
          </w:tcPr>
          <w:p w:rsidR="003B1791" w:rsidRPr="003B1791" w:rsidRDefault="003B1791" w:rsidP="003B1791">
            <w:pPr>
              <w:jc w:val="center"/>
              <w:rPr>
                <w:b/>
                <w:bCs/>
                <w:sz w:val="20"/>
                <w:szCs w:val="20"/>
              </w:rPr>
            </w:pPr>
            <w:r w:rsidRPr="003B1791">
              <w:rPr>
                <w:b/>
                <w:bCs/>
                <w:sz w:val="20"/>
                <w:szCs w:val="20"/>
              </w:rPr>
              <w:t>Наименование статьи</w:t>
            </w:r>
          </w:p>
        </w:tc>
        <w:tc>
          <w:tcPr>
            <w:tcW w:w="1843" w:type="dxa"/>
            <w:vAlign w:val="center"/>
          </w:tcPr>
          <w:p w:rsidR="003B1791" w:rsidRPr="003B1791" w:rsidRDefault="003B1791" w:rsidP="003B1791">
            <w:pPr>
              <w:tabs>
                <w:tab w:val="left" w:pos="360"/>
              </w:tabs>
              <w:jc w:val="center"/>
              <w:rPr>
                <w:b/>
                <w:sz w:val="20"/>
                <w:szCs w:val="20"/>
              </w:rPr>
            </w:pPr>
            <w:r w:rsidRPr="003B1791">
              <w:rPr>
                <w:b/>
                <w:sz w:val="20"/>
                <w:szCs w:val="20"/>
              </w:rPr>
              <w:t xml:space="preserve">Ед. </w:t>
            </w:r>
            <w:proofErr w:type="spellStart"/>
            <w:r w:rsidRPr="003B1791">
              <w:rPr>
                <w:b/>
                <w:sz w:val="20"/>
                <w:szCs w:val="20"/>
              </w:rPr>
              <w:t>изм</w:t>
            </w:r>
            <w:proofErr w:type="spellEnd"/>
            <w:r w:rsidRPr="003B1791">
              <w:rPr>
                <w:b/>
                <w:sz w:val="20"/>
                <w:szCs w:val="20"/>
              </w:rPr>
              <w:t>.</w:t>
            </w:r>
          </w:p>
        </w:tc>
        <w:tc>
          <w:tcPr>
            <w:tcW w:w="2315" w:type="dxa"/>
            <w:vAlign w:val="center"/>
          </w:tcPr>
          <w:p w:rsidR="003B1791" w:rsidRPr="003B1791" w:rsidRDefault="003B1791" w:rsidP="003B1791">
            <w:pPr>
              <w:tabs>
                <w:tab w:val="left" w:pos="360"/>
              </w:tabs>
              <w:jc w:val="center"/>
              <w:rPr>
                <w:b/>
                <w:sz w:val="20"/>
                <w:szCs w:val="20"/>
              </w:rPr>
            </w:pPr>
            <w:r w:rsidRPr="003B1791">
              <w:rPr>
                <w:b/>
                <w:sz w:val="20"/>
                <w:szCs w:val="20"/>
              </w:rPr>
              <w:t>Тариф на 2014 год</w:t>
            </w:r>
          </w:p>
        </w:tc>
      </w:tr>
      <w:tr w:rsidR="003B1791" w:rsidRPr="003B1791" w:rsidTr="003B1791">
        <w:trPr>
          <w:trHeight w:val="299"/>
          <w:jc w:val="center"/>
        </w:trPr>
        <w:tc>
          <w:tcPr>
            <w:tcW w:w="900" w:type="dxa"/>
            <w:vAlign w:val="center"/>
          </w:tcPr>
          <w:p w:rsidR="003B1791" w:rsidRPr="003B1791" w:rsidRDefault="003B1791" w:rsidP="003B1791">
            <w:pPr>
              <w:jc w:val="center"/>
              <w:rPr>
                <w:bCs/>
                <w:sz w:val="20"/>
                <w:szCs w:val="20"/>
              </w:rPr>
            </w:pPr>
            <w:r w:rsidRPr="003B1791">
              <w:rPr>
                <w:bCs/>
                <w:sz w:val="20"/>
                <w:szCs w:val="20"/>
              </w:rPr>
              <w:t>1.</w:t>
            </w:r>
          </w:p>
        </w:tc>
        <w:tc>
          <w:tcPr>
            <w:tcW w:w="4677" w:type="dxa"/>
            <w:vAlign w:val="center"/>
          </w:tcPr>
          <w:p w:rsidR="003B1791" w:rsidRPr="003B1791" w:rsidRDefault="003B1791" w:rsidP="003B1791">
            <w:pPr>
              <w:rPr>
                <w:bCs/>
                <w:sz w:val="20"/>
                <w:szCs w:val="20"/>
              </w:rPr>
            </w:pPr>
            <w:r w:rsidRPr="003B1791">
              <w:rPr>
                <w:bCs/>
                <w:sz w:val="20"/>
                <w:szCs w:val="20"/>
              </w:rPr>
              <w:t>Электрическая энергия</w:t>
            </w:r>
          </w:p>
        </w:tc>
        <w:tc>
          <w:tcPr>
            <w:tcW w:w="1843" w:type="dxa"/>
            <w:vAlign w:val="center"/>
          </w:tcPr>
          <w:p w:rsidR="003B1791" w:rsidRPr="003B1791" w:rsidRDefault="003B1791" w:rsidP="003B1791">
            <w:pPr>
              <w:ind w:right="-108"/>
              <w:jc w:val="center"/>
              <w:rPr>
                <w:bCs/>
                <w:sz w:val="20"/>
                <w:szCs w:val="20"/>
              </w:rPr>
            </w:pPr>
            <w:r w:rsidRPr="003B1791">
              <w:rPr>
                <w:bCs/>
                <w:sz w:val="20"/>
                <w:szCs w:val="20"/>
              </w:rPr>
              <w:t>руб.</w:t>
            </w:r>
          </w:p>
        </w:tc>
        <w:tc>
          <w:tcPr>
            <w:tcW w:w="2315" w:type="dxa"/>
            <w:vAlign w:val="center"/>
          </w:tcPr>
          <w:p w:rsidR="003B1791" w:rsidRPr="003B1791" w:rsidRDefault="003B1791" w:rsidP="003B1791">
            <w:pPr>
              <w:jc w:val="center"/>
              <w:rPr>
                <w:bCs/>
                <w:sz w:val="20"/>
                <w:szCs w:val="20"/>
              </w:rPr>
            </w:pPr>
            <w:r w:rsidRPr="003B1791">
              <w:rPr>
                <w:bCs/>
                <w:sz w:val="20"/>
                <w:szCs w:val="20"/>
              </w:rPr>
              <w:t>1 217 863,48</w:t>
            </w:r>
          </w:p>
        </w:tc>
      </w:tr>
      <w:tr w:rsidR="003B1791" w:rsidRPr="003B1791" w:rsidTr="003B1791">
        <w:trPr>
          <w:jc w:val="center"/>
        </w:trPr>
        <w:tc>
          <w:tcPr>
            <w:tcW w:w="900" w:type="dxa"/>
            <w:vAlign w:val="center"/>
          </w:tcPr>
          <w:p w:rsidR="003B1791" w:rsidRPr="003B1791" w:rsidRDefault="003B1791" w:rsidP="003B1791">
            <w:pPr>
              <w:jc w:val="center"/>
              <w:rPr>
                <w:bCs/>
                <w:sz w:val="20"/>
                <w:szCs w:val="20"/>
              </w:rPr>
            </w:pPr>
            <w:r w:rsidRPr="003B1791">
              <w:rPr>
                <w:bCs/>
                <w:sz w:val="20"/>
                <w:szCs w:val="20"/>
              </w:rPr>
              <w:t>2.</w:t>
            </w:r>
          </w:p>
        </w:tc>
        <w:tc>
          <w:tcPr>
            <w:tcW w:w="4677" w:type="dxa"/>
            <w:vAlign w:val="center"/>
          </w:tcPr>
          <w:p w:rsidR="003B1791" w:rsidRPr="003B1791" w:rsidRDefault="003B1791" w:rsidP="003B1791">
            <w:pPr>
              <w:rPr>
                <w:bCs/>
                <w:sz w:val="20"/>
                <w:szCs w:val="20"/>
              </w:rPr>
            </w:pPr>
            <w:r w:rsidRPr="003B1791">
              <w:rPr>
                <w:bCs/>
                <w:sz w:val="20"/>
                <w:szCs w:val="20"/>
              </w:rPr>
              <w:t>Расходы на оплату труда</w:t>
            </w:r>
          </w:p>
        </w:tc>
        <w:tc>
          <w:tcPr>
            <w:tcW w:w="1843" w:type="dxa"/>
            <w:vAlign w:val="center"/>
          </w:tcPr>
          <w:p w:rsidR="003B1791" w:rsidRPr="003B1791" w:rsidRDefault="003B1791" w:rsidP="003B1791">
            <w:pPr>
              <w:ind w:right="-108"/>
              <w:jc w:val="center"/>
              <w:rPr>
                <w:sz w:val="20"/>
                <w:szCs w:val="20"/>
              </w:rPr>
            </w:pPr>
            <w:r w:rsidRPr="003B1791">
              <w:rPr>
                <w:bCs/>
                <w:sz w:val="20"/>
                <w:szCs w:val="20"/>
              </w:rPr>
              <w:t>руб.</w:t>
            </w:r>
          </w:p>
        </w:tc>
        <w:tc>
          <w:tcPr>
            <w:tcW w:w="2315" w:type="dxa"/>
            <w:vAlign w:val="center"/>
          </w:tcPr>
          <w:p w:rsidR="003B1791" w:rsidRPr="003B1791" w:rsidRDefault="003B1791" w:rsidP="003B1791">
            <w:pPr>
              <w:tabs>
                <w:tab w:val="left" w:pos="1680"/>
              </w:tabs>
              <w:ind w:right="284"/>
              <w:jc w:val="center"/>
              <w:rPr>
                <w:sz w:val="20"/>
                <w:szCs w:val="20"/>
              </w:rPr>
            </w:pPr>
            <w:r w:rsidRPr="003B1791">
              <w:rPr>
                <w:sz w:val="20"/>
                <w:szCs w:val="20"/>
              </w:rPr>
              <w:t>1 565 754,24</w:t>
            </w:r>
          </w:p>
        </w:tc>
      </w:tr>
      <w:tr w:rsidR="003B1791" w:rsidRPr="003B1791" w:rsidTr="003B1791">
        <w:trPr>
          <w:jc w:val="center"/>
        </w:trPr>
        <w:tc>
          <w:tcPr>
            <w:tcW w:w="900" w:type="dxa"/>
            <w:vAlign w:val="center"/>
          </w:tcPr>
          <w:p w:rsidR="003B1791" w:rsidRPr="003B1791" w:rsidRDefault="003B1791" w:rsidP="003B1791">
            <w:pPr>
              <w:jc w:val="center"/>
              <w:rPr>
                <w:bCs/>
                <w:sz w:val="20"/>
                <w:szCs w:val="20"/>
              </w:rPr>
            </w:pPr>
            <w:r w:rsidRPr="003B1791">
              <w:rPr>
                <w:bCs/>
                <w:sz w:val="20"/>
                <w:szCs w:val="20"/>
              </w:rPr>
              <w:t>3.</w:t>
            </w:r>
          </w:p>
        </w:tc>
        <w:tc>
          <w:tcPr>
            <w:tcW w:w="4677" w:type="dxa"/>
            <w:vAlign w:val="center"/>
          </w:tcPr>
          <w:p w:rsidR="003B1791" w:rsidRPr="003B1791" w:rsidRDefault="003B1791" w:rsidP="003B1791">
            <w:pPr>
              <w:rPr>
                <w:bCs/>
                <w:sz w:val="20"/>
                <w:szCs w:val="20"/>
              </w:rPr>
            </w:pPr>
            <w:r w:rsidRPr="003B1791">
              <w:rPr>
                <w:bCs/>
                <w:sz w:val="20"/>
                <w:szCs w:val="20"/>
              </w:rPr>
              <w:t>Страховые взносы</w:t>
            </w:r>
          </w:p>
        </w:tc>
        <w:tc>
          <w:tcPr>
            <w:tcW w:w="1843" w:type="dxa"/>
            <w:vAlign w:val="center"/>
          </w:tcPr>
          <w:p w:rsidR="003B1791" w:rsidRPr="003B1791" w:rsidRDefault="003B1791" w:rsidP="003B1791">
            <w:pPr>
              <w:ind w:right="-108"/>
              <w:jc w:val="center"/>
              <w:rPr>
                <w:bCs/>
                <w:sz w:val="20"/>
                <w:szCs w:val="20"/>
              </w:rPr>
            </w:pPr>
            <w:r w:rsidRPr="003B1791">
              <w:rPr>
                <w:bCs/>
                <w:sz w:val="20"/>
                <w:szCs w:val="20"/>
              </w:rPr>
              <w:t>руб.</w:t>
            </w:r>
          </w:p>
        </w:tc>
        <w:tc>
          <w:tcPr>
            <w:tcW w:w="2315" w:type="dxa"/>
          </w:tcPr>
          <w:p w:rsidR="003B1791" w:rsidRPr="003B1791" w:rsidRDefault="003B1791" w:rsidP="003B1791">
            <w:pPr>
              <w:jc w:val="center"/>
              <w:rPr>
                <w:sz w:val="20"/>
                <w:szCs w:val="20"/>
              </w:rPr>
            </w:pPr>
            <w:r w:rsidRPr="003B1791">
              <w:rPr>
                <w:sz w:val="20"/>
                <w:szCs w:val="20"/>
              </w:rPr>
              <w:t>480 686,55</w:t>
            </w:r>
          </w:p>
        </w:tc>
      </w:tr>
      <w:tr w:rsidR="003B1791" w:rsidRPr="003B1791" w:rsidTr="003B1791">
        <w:trPr>
          <w:trHeight w:val="641"/>
          <w:jc w:val="center"/>
        </w:trPr>
        <w:tc>
          <w:tcPr>
            <w:tcW w:w="900" w:type="dxa"/>
            <w:vAlign w:val="center"/>
          </w:tcPr>
          <w:p w:rsidR="003B1791" w:rsidRPr="003B1791" w:rsidRDefault="003B1791" w:rsidP="003B1791">
            <w:pPr>
              <w:jc w:val="center"/>
              <w:rPr>
                <w:bCs/>
                <w:sz w:val="20"/>
                <w:szCs w:val="20"/>
              </w:rPr>
            </w:pPr>
            <w:r w:rsidRPr="003B1791">
              <w:rPr>
                <w:bCs/>
                <w:sz w:val="20"/>
                <w:szCs w:val="20"/>
              </w:rPr>
              <w:t>4.</w:t>
            </w:r>
          </w:p>
        </w:tc>
        <w:tc>
          <w:tcPr>
            <w:tcW w:w="4677" w:type="dxa"/>
            <w:vAlign w:val="center"/>
          </w:tcPr>
          <w:p w:rsidR="003B1791" w:rsidRPr="003B1791" w:rsidRDefault="003B1791" w:rsidP="003B1791">
            <w:pPr>
              <w:rPr>
                <w:bCs/>
                <w:sz w:val="20"/>
                <w:szCs w:val="20"/>
              </w:rPr>
            </w:pPr>
            <w:r w:rsidRPr="003B1791">
              <w:rPr>
                <w:bCs/>
                <w:sz w:val="20"/>
                <w:szCs w:val="20"/>
              </w:rPr>
              <w:t>Ремонт и техническое обслуживание систем водоснабжения</w:t>
            </w:r>
          </w:p>
        </w:tc>
        <w:tc>
          <w:tcPr>
            <w:tcW w:w="1843" w:type="dxa"/>
            <w:vAlign w:val="center"/>
          </w:tcPr>
          <w:p w:rsidR="003B1791" w:rsidRPr="003B1791" w:rsidRDefault="003B1791" w:rsidP="003B1791">
            <w:pPr>
              <w:jc w:val="center"/>
              <w:rPr>
                <w:bCs/>
                <w:sz w:val="20"/>
                <w:szCs w:val="20"/>
              </w:rPr>
            </w:pPr>
          </w:p>
          <w:p w:rsidR="003B1791" w:rsidRPr="003B1791" w:rsidRDefault="003B1791" w:rsidP="003B1791">
            <w:pPr>
              <w:ind w:right="-108"/>
              <w:jc w:val="center"/>
              <w:rPr>
                <w:bCs/>
                <w:sz w:val="20"/>
                <w:szCs w:val="20"/>
              </w:rPr>
            </w:pPr>
          </w:p>
          <w:p w:rsidR="003B1791" w:rsidRPr="003B1791" w:rsidRDefault="003B1791" w:rsidP="003B1791">
            <w:pPr>
              <w:ind w:right="-108"/>
              <w:jc w:val="center"/>
              <w:rPr>
                <w:bCs/>
                <w:sz w:val="20"/>
                <w:szCs w:val="20"/>
              </w:rPr>
            </w:pPr>
            <w:r w:rsidRPr="003B1791">
              <w:rPr>
                <w:bCs/>
                <w:sz w:val="20"/>
                <w:szCs w:val="20"/>
              </w:rPr>
              <w:t>руб.</w:t>
            </w:r>
          </w:p>
        </w:tc>
        <w:tc>
          <w:tcPr>
            <w:tcW w:w="2315" w:type="dxa"/>
            <w:vAlign w:val="center"/>
          </w:tcPr>
          <w:p w:rsidR="003B1791" w:rsidRPr="003B1791" w:rsidRDefault="003B1791" w:rsidP="003B1791">
            <w:pPr>
              <w:jc w:val="center"/>
              <w:rPr>
                <w:bCs/>
                <w:sz w:val="20"/>
                <w:szCs w:val="20"/>
              </w:rPr>
            </w:pPr>
            <w:r w:rsidRPr="003B1791">
              <w:rPr>
                <w:bCs/>
                <w:sz w:val="20"/>
                <w:szCs w:val="20"/>
              </w:rPr>
              <w:t>0</w:t>
            </w:r>
          </w:p>
        </w:tc>
      </w:tr>
      <w:tr w:rsidR="003B1791" w:rsidRPr="003B1791" w:rsidTr="003B1791">
        <w:trPr>
          <w:jc w:val="center"/>
        </w:trPr>
        <w:tc>
          <w:tcPr>
            <w:tcW w:w="900" w:type="dxa"/>
            <w:vAlign w:val="center"/>
          </w:tcPr>
          <w:p w:rsidR="003B1791" w:rsidRPr="003B1791" w:rsidRDefault="003B1791" w:rsidP="003B1791">
            <w:pPr>
              <w:jc w:val="center"/>
              <w:rPr>
                <w:bCs/>
                <w:sz w:val="20"/>
                <w:szCs w:val="20"/>
              </w:rPr>
            </w:pPr>
            <w:r w:rsidRPr="003B1791">
              <w:rPr>
                <w:bCs/>
                <w:sz w:val="20"/>
                <w:szCs w:val="20"/>
              </w:rPr>
              <w:t>5.</w:t>
            </w:r>
          </w:p>
        </w:tc>
        <w:tc>
          <w:tcPr>
            <w:tcW w:w="4677" w:type="dxa"/>
            <w:vAlign w:val="center"/>
          </w:tcPr>
          <w:p w:rsidR="003B1791" w:rsidRPr="003B1791" w:rsidRDefault="003B1791" w:rsidP="003B1791">
            <w:pPr>
              <w:rPr>
                <w:bCs/>
                <w:sz w:val="20"/>
                <w:szCs w:val="20"/>
              </w:rPr>
            </w:pPr>
            <w:r w:rsidRPr="003B1791">
              <w:rPr>
                <w:bCs/>
                <w:sz w:val="20"/>
                <w:szCs w:val="20"/>
              </w:rPr>
              <w:t>Прочие прямые расходы</w:t>
            </w:r>
          </w:p>
        </w:tc>
        <w:tc>
          <w:tcPr>
            <w:tcW w:w="1843" w:type="dxa"/>
            <w:vAlign w:val="center"/>
          </w:tcPr>
          <w:p w:rsidR="003B1791" w:rsidRPr="003B1791" w:rsidRDefault="003B1791" w:rsidP="003B1791">
            <w:pPr>
              <w:ind w:right="-108"/>
              <w:jc w:val="center"/>
              <w:rPr>
                <w:sz w:val="20"/>
                <w:szCs w:val="20"/>
              </w:rPr>
            </w:pPr>
            <w:r w:rsidRPr="003B1791">
              <w:rPr>
                <w:bCs/>
                <w:sz w:val="20"/>
                <w:szCs w:val="20"/>
              </w:rPr>
              <w:t>руб.</w:t>
            </w:r>
          </w:p>
        </w:tc>
        <w:tc>
          <w:tcPr>
            <w:tcW w:w="2315" w:type="dxa"/>
            <w:vAlign w:val="center"/>
          </w:tcPr>
          <w:p w:rsidR="003B1791" w:rsidRPr="003B1791" w:rsidRDefault="003B1791" w:rsidP="003B1791">
            <w:pPr>
              <w:jc w:val="center"/>
              <w:rPr>
                <w:bCs/>
                <w:sz w:val="20"/>
                <w:szCs w:val="20"/>
              </w:rPr>
            </w:pPr>
            <w:r w:rsidRPr="003B1791">
              <w:rPr>
                <w:bCs/>
                <w:sz w:val="20"/>
                <w:szCs w:val="20"/>
              </w:rPr>
              <w:t>188 964</w:t>
            </w:r>
          </w:p>
        </w:tc>
      </w:tr>
      <w:tr w:rsidR="003B1791" w:rsidRPr="003B1791" w:rsidTr="003B1791">
        <w:trPr>
          <w:jc w:val="center"/>
        </w:trPr>
        <w:tc>
          <w:tcPr>
            <w:tcW w:w="900" w:type="dxa"/>
            <w:vAlign w:val="center"/>
          </w:tcPr>
          <w:p w:rsidR="003B1791" w:rsidRPr="003B1791" w:rsidRDefault="003B1791" w:rsidP="003B1791">
            <w:pPr>
              <w:jc w:val="center"/>
              <w:rPr>
                <w:bCs/>
                <w:sz w:val="20"/>
                <w:szCs w:val="20"/>
              </w:rPr>
            </w:pPr>
            <w:r w:rsidRPr="003B1791">
              <w:rPr>
                <w:bCs/>
                <w:sz w:val="20"/>
                <w:szCs w:val="20"/>
              </w:rPr>
              <w:t>6.</w:t>
            </w:r>
          </w:p>
        </w:tc>
        <w:tc>
          <w:tcPr>
            <w:tcW w:w="4677" w:type="dxa"/>
            <w:vAlign w:val="center"/>
          </w:tcPr>
          <w:p w:rsidR="003B1791" w:rsidRPr="003B1791" w:rsidRDefault="003B1791" w:rsidP="003B1791">
            <w:pPr>
              <w:rPr>
                <w:bCs/>
                <w:sz w:val="20"/>
                <w:szCs w:val="20"/>
              </w:rPr>
            </w:pPr>
            <w:r w:rsidRPr="003B1791">
              <w:rPr>
                <w:bCs/>
                <w:sz w:val="20"/>
                <w:szCs w:val="20"/>
              </w:rPr>
              <w:t>Цеховые расходы</w:t>
            </w:r>
          </w:p>
        </w:tc>
        <w:tc>
          <w:tcPr>
            <w:tcW w:w="1843" w:type="dxa"/>
            <w:vAlign w:val="center"/>
          </w:tcPr>
          <w:p w:rsidR="003B1791" w:rsidRPr="003B1791" w:rsidRDefault="003B1791" w:rsidP="003B1791">
            <w:pPr>
              <w:ind w:right="-108"/>
              <w:jc w:val="center"/>
              <w:rPr>
                <w:sz w:val="20"/>
                <w:szCs w:val="20"/>
              </w:rPr>
            </w:pPr>
            <w:r w:rsidRPr="003B1791">
              <w:rPr>
                <w:bCs/>
                <w:sz w:val="20"/>
                <w:szCs w:val="20"/>
              </w:rPr>
              <w:t>руб.</w:t>
            </w:r>
          </w:p>
        </w:tc>
        <w:tc>
          <w:tcPr>
            <w:tcW w:w="2315" w:type="dxa"/>
            <w:vAlign w:val="center"/>
          </w:tcPr>
          <w:p w:rsidR="003B1791" w:rsidRPr="003B1791" w:rsidRDefault="003B1791" w:rsidP="003B1791">
            <w:pPr>
              <w:jc w:val="center"/>
              <w:rPr>
                <w:bCs/>
                <w:sz w:val="20"/>
                <w:szCs w:val="20"/>
              </w:rPr>
            </w:pPr>
            <w:r w:rsidRPr="003B1791">
              <w:rPr>
                <w:sz w:val="20"/>
                <w:szCs w:val="20"/>
              </w:rPr>
              <w:t>476 793,6</w:t>
            </w:r>
          </w:p>
        </w:tc>
      </w:tr>
      <w:tr w:rsidR="003B1791" w:rsidRPr="003B1791" w:rsidTr="003B1791">
        <w:trPr>
          <w:trHeight w:val="238"/>
          <w:jc w:val="center"/>
        </w:trPr>
        <w:tc>
          <w:tcPr>
            <w:tcW w:w="900" w:type="dxa"/>
            <w:vAlign w:val="center"/>
          </w:tcPr>
          <w:p w:rsidR="003B1791" w:rsidRPr="003B1791" w:rsidRDefault="003B1791" w:rsidP="003B1791">
            <w:pPr>
              <w:jc w:val="center"/>
              <w:rPr>
                <w:bCs/>
                <w:sz w:val="20"/>
                <w:szCs w:val="20"/>
              </w:rPr>
            </w:pPr>
            <w:r w:rsidRPr="003B1791">
              <w:rPr>
                <w:bCs/>
                <w:sz w:val="20"/>
                <w:szCs w:val="20"/>
              </w:rPr>
              <w:t>7.</w:t>
            </w:r>
          </w:p>
        </w:tc>
        <w:tc>
          <w:tcPr>
            <w:tcW w:w="4677" w:type="dxa"/>
            <w:vAlign w:val="center"/>
          </w:tcPr>
          <w:p w:rsidR="003B1791" w:rsidRPr="003B1791" w:rsidRDefault="003B1791" w:rsidP="003B1791">
            <w:pPr>
              <w:rPr>
                <w:bCs/>
                <w:sz w:val="20"/>
                <w:szCs w:val="20"/>
              </w:rPr>
            </w:pPr>
            <w:proofErr w:type="spellStart"/>
            <w:r w:rsidRPr="003B1791">
              <w:rPr>
                <w:bCs/>
                <w:sz w:val="20"/>
                <w:szCs w:val="20"/>
              </w:rPr>
              <w:t>Общеэксплуатационные</w:t>
            </w:r>
            <w:proofErr w:type="spellEnd"/>
            <w:r w:rsidRPr="003B1791">
              <w:rPr>
                <w:bCs/>
                <w:sz w:val="20"/>
                <w:szCs w:val="20"/>
              </w:rPr>
              <w:t xml:space="preserve"> расходы</w:t>
            </w:r>
          </w:p>
        </w:tc>
        <w:tc>
          <w:tcPr>
            <w:tcW w:w="1843" w:type="dxa"/>
            <w:vAlign w:val="center"/>
          </w:tcPr>
          <w:p w:rsidR="003B1791" w:rsidRPr="003B1791" w:rsidRDefault="003B1791" w:rsidP="003B1791">
            <w:pPr>
              <w:ind w:right="-108"/>
              <w:jc w:val="center"/>
              <w:rPr>
                <w:bCs/>
                <w:sz w:val="20"/>
                <w:szCs w:val="20"/>
              </w:rPr>
            </w:pPr>
          </w:p>
          <w:p w:rsidR="003B1791" w:rsidRPr="003B1791" w:rsidRDefault="003B1791" w:rsidP="003B1791">
            <w:pPr>
              <w:ind w:right="-108"/>
              <w:jc w:val="center"/>
              <w:rPr>
                <w:sz w:val="20"/>
                <w:szCs w:val="20"/>
              </w:rPr>
            </w:pPr>
            <w:r w:rsidRPr="003B1791">
              <w:rPr>
                <w:bCs/>
                <w:sz w:val="20"/>
                <w:szCs w:val="20"/>
              </w:rPr>
              <w:t>руб.</w:t>
            </w:r>
          </w:p>
        </w:tc>
        <w:tc>
          <w:tcPr>
            <w:tcW w:w="2315" w:type="dxa"/>
            <w:vAlign w:val="center"/>
          </w:tcPr>
          <w:p w:rsidR="003B1791" w:rsidRPr="003B1791" w:rsidRDefault="003B1791" w:rsidP="003B1791">
            <w:pPr>
              <w:jc w:val="center"/>
              <w:rPr>
                <w:bCs/>
                <w:sz w:val="20"/>
                <w:szCs w:val="20"/>
              </w:rPr>
            </w:pPr>
            <w:r w:rsidRPr="003B1791">
              <w:rPr>
                <w:bCs/>
                <w:sz w:val="20"/>
                <w:szCs w:val="20"/>
              </w:rPr>
              <w:t>468 449,71</w:t>
            </w:r>
          </w:p>
        </w:tc>
      </w:tr>
      <w:tr w:rsidR="003B1791" w:rsidRPr="003B1791" w:rsidTr="003B1791">
        <w:trPr>
          <w:jc w:val="center"/>
        </w:trPr>
        <w:tc>
          <w:tcPr>
            <w:tcW w:w="900" w:type="dxa"/>
            <w:vAlign w:val="center"/>
          </w:tcPr>
          <w:p w:rsidR="003B1791" w:rsidRPr="003B1791" w:rsidRDefault="003B1791" w:rsidP="003B1791">
            <w:pPr>
              <w:jc w:val="center"/>
              <w:rPr>
                <w:bCs/>
                <w:sz w:val="20"/>
                <w:szCs w:val="20"/>
              </w:rPr>
            </w:pPr>
            <w:r w:rsidRPr="003B1791">
              <w:rPr>
                <w:bCs/>
                <w:sz w:val="20"/>
                <w:szCs w:val="20"/>
              </w:rPr>
              <w:t>8.</w:t>
            </w:r>
          </w:p>
        </w:tc>
        <w:tc>
          <w:tcPr>
            <w:tcW w:w="4677" w:type="dxa"/>
            <w:vAlign w:val="center"/>
          </w:tcPr>
          <w:p w:rsidR="003B1791" w:rsidRPr="003B1791" w:rsidRDefault="003B1791" w:rsidP="003B1791">
            <w:pPr>
              <w:rPr>
                <w:bCs/>
                <w:sz w:val="20"/>
                <w:szCs w:val="20"/>
              </w:rPr>
            </w:pPr>
            <w:r w:rsidRPr="003B1791">
              <w:rPr>
                <w:bCs/>
                <w:sz w:val="20"/>
                <w:szCs w:val="20"/>
              </w:rPr>
              <w:t>Водный налог</w:t>
            </w:r>
          </w:p>
        </w:tc>
        <w:tc>
          <w:tcPr>
            <w:tcW w:w="1843" w:type="dxa"/>
            <w:vAlign w:val="center"/>
          </w:tcPr>
          <w:p w:rsidR="003B1791" w:rsidRPr="003B1791" w:rsidRDefault="003B1791" w:rsidP="003B1791">
            <w:pPr>
              <w:ind w:right="-108"/>
              <w:jc w:val="center"/>
              <w:rPr>
                <w:bCs/>
                <w:sz w:val="20"/>
                <w:szCs w:val="20"/>
              </w:rPr>
            </w:pPr>
          </w:p>
        </w:tc>
        <w:tc>
          <w:tcPr>
            <w:tcW w:w="2315" w:type="dxa"/>
            <w:vAlign w:val="center"/>
          </w:tcPr>
          <w:p w:rsidR="003B1791" w:rsidRPr="003B1791" w:rsidRDefault="003B1791" w:rsidP="003B1791">
            <w:pPr>
              <w:jc w:val="center"/>
              <w:rPr>
                <w:bCs/>
                <w:sz w:val="20"/>
                <w:szCs w:val="20"/>
              </w:rPr>
            </w:pPr>
            <w:r w:rsidRPr="003B1791">
              <w:rPr>
                <w:bCs/>
                <w:sz w:val="20"/>
                <w:szCs w:val="20"/>
              </w:rPr>
              <w:t>21 531</w:t>
            </w:r>
          </w:p>
        </w:tc>
      </w:tr>
      <w:tr w:rsidR="003B1791" w:rsidRPr="003B1791" w:rsidTr="003B1791">
        <w:trPr>
          <w:jc w:val="center"/>
        </w:trPr>
        <w:tc>
          <w:tcPr>
            <w:tcW w:w="900" w:type="dxa"/>
            <w:vAlign w:val="center"/>
          </w:tcPr>
          <w:p w:rsidR="003B1791" w:rsidRPr="003B1791" w:rsidRDefault="003B1791" w:rsidP="003B1791">
            <w:pPr>
              <w:jc w:val="center"/>
              <w:rPr>
                <w:bCs/>
                <w:sz w:val="20"/>
                <w:szCs w:val="20"/>
              </w:rPr>
            </w:pPr>
            <w:r w:rsidRPr="003B1791">
              <w:rPr>
                <w:bCs/>
                <w:sz w:val="20"/>
                <w:szCs w:val="20"/>
              </w:rPr>
              <w:t>9.</w:t>
            </w:r>
          </w:p>
        </w:tc>
        <w:tc>
          <w:tcPr>
            <w:tcW w:w="4677" w:type="dxa"/>
            <w:vAlign w:val="center"/>
          </w:tcPr>
          <w:p w:rsidR="003B1791" w:rsidRPr="003B1791" w:rsidRDefault="003B1791" w:rsidP="003B1791">
            <w:pPr>
              <w:rPr>
                <w:bCs/>
                <w:sz w:val="20"/>
                <w:szCs w:val="20"/>
              </w:rPr>
            </w:pPr>
            <w:r w:rsidRPr="003B1791">
              <w:rPr>
                <w:bCs/>
                <w:sz w:val="20"/>
                <w:szCs w:val="20"/>
              </w:rPr>
              <w:t>Всего полная себестоимость</w:t>
            </w:r>
          </w:p>
        </w:tc>
        <w:tc>
          <w:tcPr>
            <w:tcW w:w="1843" w:type="dxa"/>
            <w:vAlign w:val="center"/>
          </w:tcPr>
          <w:p w:rsidR="003B1791" w:rsidRPr="003B1791" w:rsidRDefault="003B1791" w:rsidP="003B1791">
            <w:pPr>
              <w:ind w:right="-108"/>
              <w:jc w:val="center"/>
              <w:rPr>
                <w:bCs/>
                <w:sz w:val="20"/>
                <w:szCs w:val="20"/>
              </w:rPr>
            </w:pPr>
          </w:p>
          <w:p w:rsidR="003B1791" w:rsidRPr="003B1791" w:rsidRDefault="003B1791" w:rsidP="003B1791">
            <w:pPr>
              <w:ind w:right="-108"/>
              <w:jc w:val="center"/>
              <w:rPr>
                <w:sz w:val="20"/>
                <w:szCs w:val="20"/>
              </w:rPr>
            </w:pPr>
            <w:r w:rsidRPr="003B1791">
              <w:rPr>
                <w:bCs/>
                <w:sz w:val="20"/>
                <w:szCs w:val="20"/>
              </w:rPr>
              <w:t>руб.</w:t>
            </w:r>
          </w:p>
        </w:tc>
        <w:tc>
          <w:tcPr>
            <w:tcW w:w="2315" w:type="dxa"/>
            <w:vAlign w:val="center"/>
          </w:tcPr>
          <w:p w:rsidR="003B1791" w:rsidRPr="003B1791" w:rsidRDefault="003B1791" w:rsidP="003B1791">
            <w:pPr>
              <w:jc w:val="center"/>
              <w:rPr>
                <w:bCs/>
                <w:sz w:val="20"/>
                <w:szCs w:val="20"/>
              </w:rPr>
            </w:pPr>
            <w:r w:rsidRPr="003B1791">
              <w:rPr>
                <w:bCs/>
                <w:sz w:val="20"/>
                <w:szCs w:val="20"/>
              </w:rPr>
              <w:t>4 420 042,58</w:t>
            </w:r>
          </w:p>
        </w:tc>
      </w:tr>
      <w:tr w:rsidR="003B1791" w:rsidRPr="003B1791" w:rsidTr="003B1791">
        <w:trPr>
          <w:jc w:val="center"/>
        </w:trPr>
        <w:tc>
          <w:tcPr>
            <w:tcW w:w="900" w:type="dxa"/>
            <w:vAlign w:val="center"/>
          </w:tcPr>
          <w:p w:rsidR="003B1791" w:rsidRPr="003B1791" w:rsidRDefault="003B1791" w:rsidP="003B1791">
            <w:pPr>
              <w:jc w:val="center"/>
              <w:rPr>
                <w:bCs/>
                <w:sz w:val="20"/>
                <w:szCs w:val="20"/>
              </w:rPr>
            </w:pPr>
            <w:r w:rsidRPr="003B1791">
              <w:rPr>
                <w:bCs/>
                <w:sz w:val="20"/>
                <w:szCs w:val="20"/>
              </w:rPr>
              <w:t>10.</w:t>
            </w:r>
          </w:p>
        </w:tc>
        <w:tc>
          <w:tcPr>
            <w:tcW w:w="4677" w:type="dxa"/>
            <w:vAlign w:val="center"/>
          </w:tcPr>
          <w:p w:rsidR="003B1791" w:rsidRPr="003B1791" w:rsidRDefault="003B1791" w:rsidP="003B1791">
            <w:pPr>
              <w:rPr>
                <w:bCs/>
                <w:sz w:val="20"/>
                <w:szCs w:val="20"/>
              </w:rPr>
            </w:pPr>
            <w:r w:rsidRPr="003B1791">
              <w:rPr>
                <w:bCs/>
                <w:sz w:val="20"/>
                <w:szCs w:val="20"/>
              </w:rPr>
              <w:t>Объем полезного отпуска</w:t>
            </w:r>
          </w:p>
        </w:tc>
        <w:tc>
          <w:tcPr>
            <w:tcW w:w="1843" w:type="dxa"/>
            <w:vAlign w:val="center"/>
          </w:tcPr>
          <w:p w:rsidR="003B1791" w:rsidRPr="003B1791" w:rsidRDefault="003B1791" w:rsidP="003B1791">
            <w:pPr>
              <w:jc w:val="center"/>
              <w:rPr>
                <w:bCs/>
                <w:sz w:val="20"/>
                <w:szCs w:val="20"/>
              </w:rPr>
            </w:pPr>
            <w:r w:rsidRPr="003B1791">
              <w:rPr>
                <w:bCs/>
                <w:sz w:val="20"/>
                <w:szCs w:val="20"/>
              </w:rPr>
              <w:t>м</w:t>
            </w:r>
            <w:r w:rsidRPr="003B1791">
              <w:rPr>
                <w:bCs/>
                <w:sz w:val="20"/>
                <w:szCs w:val="20"/>
                <w:vertAlign w:val="superscript"/>
              </w:rPr>
              <w:t>3</w:t>
            </w:r>
          </w:p>
        </w:tc>
        <w:tc>
          <w:tcPr>
            <w:tcW w:w="2315" w:type="dxa"/>
            <w:vAlign w:val="center"/>
          </w:tcPr>
          <w:p w:rsidR="003B1791" w:rsidRPr="003B1791" w:rsidRDefault="003B1791" w:rsidP="003B1791">
            <w:pPr>
              <w:jc w:val="center"/>
              <w:rPr>
                <w:bCs/>
                <w:sz w:val="20"/>
                <w:szCs w:val="20"/>
              </w:rPr>
            </w:pPr>
            <w:r w:rsidRPr="003B1791">
              <w:rPr>
                <w:bCs/>
                <w:sz w:val="20"/>
                <w:szCs w:val="20"/>
              </w:rPr>
              <w:t>125 903</w:t>
            </w:r>
          </w:p>
        </w:tc>
      </w:tr>
      <w:tr w:rsidR="003B1791" w:rsidRPr="003B1791" w:rsidTr="003B1791">
        <w:trPr>
          <w:jc w:val="center"/>
        </w:trPr>
        <w:tc>
          <w:tcPr>
            <w:tcW w:w="900" w:type="dxa"/>
          </w:tcPr>
          <w:p w:rsidR="003B1791" w:rsidRPr="003B1791" w:rsidRDefault="003B1791" w:rsidP="003B1791">
            <w:pPr>
              <w:jc w:val="center"/>
              <w:rPr>
                <w:bCs/>
                <w:sz w:val="20"/>
                <w:szCs w:val="20"/>
              </w:rPr>
            </w:pPr>
            <w:r w:rsidRPr="003B1791">
              <w:rPr>
                <w:bCs/>
                <w:sz w:val="20"/>
                <w:szCs w:val="20"/>
              </w:rPr>
              <w:t>11.</w:t>
            </w:r>
          </w:p>
        </w:tc>
        <w:tc>
          <w:tcPr>
            <w:tcW w:w="4677" w:type="dxa"/>
          </w:tcPr>
          <w:p w:rsidR="003B1791" w:rsidRPr="003B1791" w:rsidRDefault="003B1791" w:rsidP="003B1791">
            <w:pPr>
              <w:rPr>
                <w:bCs/>
                <w:sz w:val="20"/>
                <w:szCs w:val="20"/>
              </w:rPr>
            </w:pPr>
            <w:r w:rsidRPr="003B1791">
              <w:rPr>
                <w:bCs/>
                <w:sz w:val="20"/>
                <w:szCs w:val="20"/>
              </w:rPr>
              <w:t>Тариф</w:t>
            </w:r>
          </w:p>
        </w:tc>
        <w:tc>
          <w:tcPr>
            <w:tcW w:w="1843" w:type="dxa"/>
            <w:vAlign w:val="center"/>
          </w:tcPr>
          <w:p w:rsidR="003B1791" w:rsidRPr="003B1791" w:rsidRDefault="003B1791" w:rsidP="003B1791">
            <w:pPr>
              <w:jc w:val="center"/>
              <w:rPr>
                <w:bCs/>
                <w:sz w:val="20"/>
                <w:szCs w:val="20"/>
                <w:vertAlign w:val="superscript"/>
              </w:rPr>
            </w:pPr>
            <w:r w:rsidRPr="003B1791">
              <w:rPr>
                <w:bCs/>
                <w:sz w:val="20"/>
                <w:szCs w:val="20"/>
              </w:rPr>
              <w:t>руб./м</w:t>
            </w:r>
            <w:r w:rsidRPr="003B1791">
              <w:rPr>
                <w:bCs/>
                <w:sz w:val="20"/>
                <w:szCs w:val="20"/>
                <w:vertAlign w:val="superscript"/>
              </w:rPr>
              <w:t>3</w:t>
            </w:r>
          </w:p>
        </w:tc>
        <w:tc>
          <w:tcPr>
            <w:tcW w:w="2315" w:type="dxa"/>
            <w:vAlign w:val="center"/>
          </w:tcPr>
          <w:p w:rsidR="003B1791" w:rsidRPr="003B1791" w:rsidRDefault="003B1791" w:rsidP="003B1791">
            <w:pPr>
              <w:jc w:val="center"/>
              <w:rPr>
                <w:sz w:val="20"/>
                <w:szCs w:val="20"/>
              </w:rPr>
            </w:pPr>
            <w:r w:rsidRPr="003B1791">
              <w:rPr>
                <w:sz w:val="20"/>
                <w:szCs w:val="20"/>
              </w:rPr>
              <w:t>35,12</w:t>
            </w:r>
          </w:p>
        </w:tc>
      </w:tr>
    </w:tbl>
    <w:p w:rsidR="003B1791" w:rsidRPr="003B1791" w:rsidRDefault="003B1791" w:rsidP="003B1791">
      <w:pPr>
        <w:autoSpaceDE w:val="0"/>
        <w:jc w:val="center"/>
        <w:rPr>
          <w:b/>
          <w:bCs/>
          <w:sz w:val="20"/>
          <w:szCs w:val="20"/>
        </w:rPr>
      </w:pPr>
      <w:r w:rsidRPr="003B1791">
        <w:rPr>
          <w:b/>
          <w:bCs/>
          <w:iCs/>
          <w:sz w:val="20"/>
          <w:szCs w:val="20"/>
        </w:rPr>
        <w:t xml:space="preserve">2.1.2. </w:t>
      </w:r>
      <w:r w:rsidRPr="003B1791">
        <w:rPr>
          <w:b/>
          <w:bCs/>
          <w:sz w:val="20"/>
          <w:szCs w:val="20"/>
        </w:rPr>
        <w:t>Краткий анализ существующего состояния</w:t>
      </w:r>
    </w:p>
    <w:p w:rsidR="003B1791" w:rsidRPr="003B1791" w:rsidRDefault="003B1791" w:rsidP="003B1791">
      <w:pPr>
        <w:autoSpaceDE w:val="0"/>
        <w:jc w:val="center"/>
        <w:rPr>
          <w:b/>
          <w:bCs/>
          <w:sz w:val="20"/>
          <w:szCs w:val="20"/>
        </w:rPr>
      </w:pPr>
      <w:r w:rsidRPr="003B1791">
        <w:rPr>
          <w:b/>
          <w:bCs/>
          <w:sz w:val="20"/>
          <w:szCs w:val="20"/>
        </w:rPr>
        <w:t>системы водоотведения</w:t>
      </w:r>
    </w:p>
    <w:p w:rsidR="003B1791" w:rsidRPr="003B1791" w:rsidRDefault="003B1791" w:rsidP="003B1791">
      <w:pPr>
        <w:ind w:firstLine="567"/>
        <w:contextualSpacing/>
        <w:jc w:val="both"/>
        <w:rPr>
          <w:sz w:val="20"/>
          <w:szCs w:val="20"/>
        </w:rPr>
      </w:pPr>
      <w:r w:rsidRPr="003B1791">
        <w:rPr>
          <w:sz w:val="20"/>
          <w:szCs w:val="20"/>
        </w:rPr>
        <w:t xml:space="preserve">На сегодняшний день  поселок </w:t>
      </w:r>
      <w:proofErr w:type="spellStart"/>
      <w:r w:rsidRPr="003B1791">
        <w:rPr>
          <w:sz w:val="20"/>
          <w:szCs w:val="20"/>
        </w:rPr>
        <w:t>Новонукутский</w:t>
      </w:r>
      <w:proofErr w:type="spellEnd"/>
      <w:r w:rsidRPr="003B1791">
        <w:rPr>
          <w:sz w:val="20"/>
          <w:szCs w:val="20"/>
        </w:rPr>
        <w:t xml:space="preserve"> имеет комбинированную систему водоотведения. Централизованная система канализации представлена в  центральной части, в основном это общественная застройка и малоэтажные многоквартирные дома. Система водоотведения на территории индивидуальной жилой застройки – децентрализованная с использованием выгребных ям и надворных туалетов.</w:t>
      </w:r>
    </w:p>
    <w:p w:rsidR="003B1791" w:rsidRPr="003B1791" w:rsidRDefault="003B1791" w:rsidP="003B1791">
      <w:pPr>
        <w:ind w:firstLine="567"/>
        <w:contextualSpacing/>
        <w:jc w:val="both"/>
        <w:rPr>
          <w:sz w:val="20"/>
          <w:szCs w:val="20"/>
        </w:rPr>
      </w:pPr>
      <w:r w:rsidRPr="003B1791">
        <w:rPr>
          <w:sz w:val="20"/>
          <w:szCs w:val="20"/>
        </w:rPr>
        <w:lastRenderedPageBreak/>
        <w:t xml:space="preserve">В состав системы водоотведения п. </w:t>
      </w:r>
      <w:proofErr w:type="spellStart"/>
      <w:r w:rsidRPr="003B1791">
        <w:rPr>
          <w:sz w:val="20"/>
          <w:szCs w:val="20"/>
        </w:rPr>
        <w:t>Новонукутский</w:t>
      </w:r>
      <w:proofErr w:type="spellEnd"/>
      <w:r w:rsidRPr="003B1791">
        <w:rPr>
          <w:sz w:val="20"/>
          <w:szCs w:val="20"/>
        </w:rPr>
        <w:t xml:space="preserve"> входят канализационные сети и очистные сооружения (далее – КОС). </w:t>
      </w:r>
    </w:p>
    <w:p w:rsidR="003B1791" w:rsidRPr="003B1791" w:rsidRDefault="003B1791" w:rsidP="003B1791">
      <w:pPr>
        <w:ind w:firstLine="567"/>
        <w:contextualSpacing/>
        <w:jc w:val="both"/>
        <w:rPr>
          <w:sz w:val="20"/>
          <w:szCs w:val="20"/>
        </w:rPr>
      </w:pPr>
      <w:r w:rsidRPr="003B1791">
        <w:rPr>
          <w:sz w:val="20"/>
          <w:szCs w:val="20"/>
        </w:rPr>
        <w:t>Собственником канализационных очистных сооружений (далее – КОС) и канализационных (водоотводящих) сетей в настоящее время является – Администрация МО «</w:t>
      </w:r>
      <w:proofErr w:type="spellStart"/>
      <w:r w:rsidRPr="003B1791">
        <w:rPr>
          <w:sz w:val="20"/>
          <w:szCs w:val="20"/>
        </w:rPr>
        <w:t>Новонукутское</w:t>
      </w:r>
      <w:proofErr w:type="spellEnd"/>
      <w:r w:rsidRPr="003B1791">
        <w:rPr>
          <w:sz w:val="20"/>
          <w:szCs w:val="20"/>
        </w:rPr>
        <w:t>».</w:t>
      </w:r>
    </w:p>
    <w:p w:rsidR="003B1791" w:rsidRPr="003B1791" w:rsidRDefault="003B1791" w:rsidP="003B1791">
      <w:pPr>
        <w:ind w:firstLine="567"/>
        <w:contextualSpacing/>
        <w:jc w:val="center"/>
        <w:rPr>
          <w:b/>
          <w:sz w:val="20"/>
          <w:szCs w:val="20"/>
        </w:rPr>
      </w:pPr>
      <w:r w:rsidRPr="003B1791">
        <w:rPr>
          <w:b/>
          <w:sz w:val="20"/>
          <w:szCs w:val="20"/>
        </w:rPr>
        <w:t>Система Водоотведения</w:t>
      </w:r>
    </w:p>
    <w:p w:rsidR="003B1791" w:rsidRPr="003B1791" w:rsidRDefault="003B1791" w:rsidP="003B1791">
      <w:pPr>
        <w:ind w:firstLine="567"/>
        <w:contextualSpacing/>
        <w:jc w:val="both"/>
        <w:rPr>
          <w:sz w:val="20"/>
          <w:szCs w:val="20"/>
        </w:rPr>
      </w:pPr>
      <w:r w:rsidRPr="003B1791">
        <w:rPr>
          <w:sz w:val="20"/>
          <w:szCs w:val="20"/>
        </w:rPr>
        <w:t>Состав основных объектов рассматриваемой системы водоотведения:</w:t>
      </w:r>
    </w:p>
    <w:p w:rsidR="003B1791" w:rsidRPr="003B1791" w:rsidRDefault="003B1791" w:rsidP="006D1392">
      <w:pPr>
        <w:numPr>
          <w:ilvl w:val="0"/>
          <w:numId w:val="4"/>
        </w:numPr>
        <w:tabs>
          <w:tab w:val="num" w:pos="1080"/>
        </w:tabs>
        <w:overflowPunct w:val="0"/>
        <w:autoSpaceDE w:val="0"/>
        <w:autoSpaceDN w:val="0"/>
        <w:adjustRightInd w:val="0"/>
        <w:ind w:left="0" w:firstLine="567"/>
        <w:contextualSpacing/>
        <w:jc w:val="both"/>
        <w:textAlignment w:val="baseline"/>
        <w:rPr>
          <w:sz w:val="20"/>
          <w:szCs w:val="20"/>
          <w:u w:val="single"/>
        </w:rPr>
      </w:pPr>
      <w:r w:rsidRPr="003B1791">
        <w:rPr>
          <w:sz w:val="20"/>
          <w:szCs w:val="20"/>
        </w:rPr>
        <w:t>потребители (18 жилых здания, 7 нежилых здания), канализационные сети, КОС (</w:t>
      </w:r>
      <w:proofErr w:type="spellStart"/>
      <w:r w:rsidRPr="003B1791">
        <w:rPr>
          <w:sz w:val="20"/>
          <w:szCs w:val="20"/>
        </w:rPr>
        <w:t>хлораторная</w:t>
      </w:r>
      <w:proofErr w:type="spellEnd"/>
      <w:r w:rsidRPr="003B1791">
        <w:rPr>
          <w:sz w:val="20"/>
          <w:szCs w:val="20"/>
        </w:rPr>
        <w:t>);</w:t>
      </w:r>
    </w:p>
    <w:p w:rsidR="003B1791" w:rsidRPr="003B1791" w:rsidRDefault="003B1791" w:rsidP="003B1791">
      <w:pPr>
        <w:tabs>
          <w:tab w:val="left" w:pos="900"/>
        </w:tabs>
        <w:ind w:firstLine="567"/>
        <w:contextualSpacing/>
        <w:jc w:val="both"/>
        <w:rPr>
          <w:sz w:val="20"/>
          <w:szCs w:val="20"/>
        </w:rPr>
      </w:pPr>
      <w:r w:rsidRPr="003B1791">
        <w:rPr>
          <w:sz w:val="20"/>
          <w:szCs w:val="20"/>
        </w:rPr>
        <w:t xml:space="preserve">На </w:t>
      </w:r>
      <w:r w:rsidRPr="003B1791">
        <w:rPr>
          <w:i/>
          <w:sz w:val="20"/>
          <w:szCs w:val="20"/>
        </w:rPr>
        <w:t xml:space="preserve">рис.1 </w:t>
      </w:r>
      <w:r w:rsidRPr="003B1791">
        <w:rPr>
          <w:sz w:val="20"/>
          <w:szCs w:val="20"/>
        </w:rPr>
        <w:t xml:space="preserve">представлена принципиальная схема централизованного водоотведения п. </w:t>
      </w:r>
      <w:proofErr w:type="spellStart"/>
      <w:r w:rsidRPr="003B1791">
        <w:rPr>
          <w:sz w:val="20"/>
          <w:szCs w:val="20"/>
        </w:rPr>
        <w:t>Новонукутский</w:t>
      </w:r>
      <w:proofErr w:type="spellEnd"/>
      <w:r w:rsidRPr="003B1791">
        <w:rPr>
          <w:sz w:val="20"/>
          <w:szCs w:val="20"/>
        </w:rPr>
        <w:t>.</w:t>
      </w:r>
    </w:p>
    <w:p w:rsidR="003B1791" w:rsidRPr="003B1791" w:rsidRDefault="003B1791" w:rsidP="003B1791">
      <w:pPr>
        <w:tabs>
          <w:tab w:val="left" w:pos="900"/>
        </w:tabs>
        <w:contextualSpacing/>
        <w:jc w:val="center"/>
        <w:rPr>
          <w:sz w:val="20"/>
          <w:szCs w:val="20"/>
        </w:rPr>
      </w:pPr>
      <w:r w:rsidRPr="003B1791">
        <w:rPr>
          <w:noProof/>
          <w:sz w:val="20"/>
          <w:szCs w:val="20"/>
        </w:rPr>
        <w:drawing>
          <wp:inline distT="0" distB="0" distL="0" distR="0">
            <wp:extent cx="4211425" cy="1155309"/>
            <wp:effectExtent l="19050" t="0" r="0" b="0"/>
            <wp:docPr id="1" name="Рисунок 2" descr="принцип_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ринцип_схема"/>
                    <pic:cNvPicPr>
                      <a:picLocks noChangeAspect="1" noChangeArrowheads="1"/>
                    </pic:cNvPicPr>
                  </pic:nvPicPr>
                  <pic:blipFill>
                    <a:blip r:embed="rId13" cstate="print"/>
                    <a:srcRect/>
                    <a:stretch>
                      <a:fillRect/>
                    </a:stretch>
                  </pic:blipFill>
                  <pic:spPr bwMode="auto">
                    <a:xfrm>
                      <a:off x="0" y="0"/>
                      <a:ext cx="4213693" cy="1155931"/>
                    </a:xfrm>
                    <a:prstGeom prst="rect">
                      <a:avLst/>
                    </a:prstGeom>
                    <a:noFill/>
                    <a:ln w="9525">
                      <a:noFill/>
                      <a:miter lim="800000"/>
                      <a:headEnd/>
                      <a:tailEnd/>
                    </a:ln>
                  </pic:spPr>
                </pic:pic>
              </a:graphicData>
            </a:graphic>
          </wp:inline>
        </w:drawing>
      </w:r>
    </w:p>
    <w:p w:rsidR="003B1791" w:rsidRPr="003B1791" w:rsidRDefault="003B1791" w:rsidP="003B1791">
      <w:pPr>
        <w:tabs>
          <w:tab w:val="left" w:pos="900"/>
        </w:tabs>
        <w:contextualSpacing/>
        <w:jc w:val="center"/>
        <w:rPr>
          <w:b/>
          <w:sz w:val="20"/>
          <w:szCs w:val="20"/>
        </w:rPr>
      </w:pPr>
      <w:r w:rsidRPr="003B1791">
        <w:rPr>
          <w:b/>
          <w:sz w:val="20"/>
          <w:szCs w:val="20"/>
        </w:rPr>
        <w:t xml:space="preserve">Рис. 1. Принципиальная схема централизованного водоотведения п. </w:t>
      </w:r>
      <w:proofErr w:type="spellStart"/>
      <w:r w:rsidRPr="003B1791">
        <w:rPr>
          <w:b/>
          <w:sz w:val="20"/>
          <w:szCs w:val="20"/>
        </w:rPr>
        <w:t>Новонукутский</w:t>
      </w:r>
      <w:proofErr w:type="spellEnd"/>
    </w:p>
    <w:p w:rsidR="003B1791" w:rsidRPr="003B1791" w:rsidRDefault="003B1791" w:rsidP="003B1791">
      <w:pPr>
        <w:keepNext/>
        <w:overflowPunct w:val="0"/>
        <w:autoSpaceDE w:val="0"/>
        <w:autoSpaceDN w:val="0"/>
        <w:adjustRightInd w:val="0"/>
        <w:contextualSpacing/>
        <w:jc w:val="center"/>
        <w:textAlignment w:val="baseline"/>
        <w:outlineLvl w:val="2"/>
        <w:rPr>
          <w:b/>
          <w:bCs/>
          <w:sz w:val="20"/>
          <w:szCs w:val="20"/>
        </w:rPr>
      </w:pPr>
      <w:bookmarkStart w:id="3" w:name="_Toc384197619"/>
      <w:bookmarkStart w:id="4" w:name="_Toc387760345"/>
      <w:bookmarkStart w:id="5" w:name="_Toc390952322"/>
      <w:r w:rsidRPr="003B1791">
        <w:rPr>
          <w:b/>
          <w:bCs/>
          <w:sz w:val="20"/>
          <w:szCs w:val="20"/>
        </w:rPr>
        <w:t>Канализационные насосные станции</w:t>
      </w:r>
      <w:bookmarkEnd w:id="3"/>
      <w:bookmarkEnd w:id="4"/>
      <w:bookmarkEnd w:id="5"/>
    </w:p>
    <w:p w:rsidR="003B1791" w:rsidRPr="003B1791" w:rsidRDefault="003B1791" w:rsidP="003B1791">
      <w:pPr>
        <w:ind w:firstLine="567"/>
        <w:contextualSpacing/>
        <w:jc w:val="both"/>
        <w:rPr>
          <w:sz w:val="20"/>
          <w:szCs w:val="20"/>
        </w:rPr>
      </w:pPr>
      <w:r w:rsidRPr="003B1791">
        <w:rPr>
          <w:sz w:val="20"/>
          <w:szCs w:val="20"/>
        </w:rPr>
        <w:t xml:space="preserve">В настоящее время канализационных насосных станций в п. </w:t>
      </w:r>
      <w:proofErr w:type="spellStart"/>
      <w:r w:rsidRPr="003B1791">
        <w:rPr>
          <w:sz w:val="20"/>
          <w:szCs w:val="20"/>
        </w:rPr>
        <w:t>Новонукутский</w:t>
      </w:r>
      <w:proofErr w:type="spellEnd"/>
      <w:r w:rsidRPr="003B1791">
        <w:rPr>
          <w:sz w:val="20"/>
          <w:szCs w:val="20"/>
        </w:rPr>
        <w:t xml:space="preserve"> нет. Сточные воды от потребителей напрямую поступают на очистные сооружения (</w:t>
      </w:r>
      <w:proofErr w:type="spellStart"/>
      <w:r w:rsidRPr="003B1791">
        <w:rPr>
          <w:sz w:val="20"/>
          <w:szCs w:val="20"/>
        </w:rPr>
        <w:t>хлораторную</w:t>
      </w:r>
      <w:proofErr w:type="spellEnd"/>
      <w:r w:rsidRPr="003B1791">
        <w:rPr>
          <w:sz w:val="20"/>
          <w:szCs w:val="20"/>
        </w:rPr>
        <w:t>) по самотечному коллектору.</w:t>
      </w:r>
    </w:p>
    <w:p w:rsidR="003B1791" w:rsidRPr="003B1791" w:rsidRDefault="003B1791" w:rsidP="003B1791">
      <w:pPr>
        <w:keepNext/>
        <w:overflowPunct w:val="0"/>
        <w:autoSpaceDE w:val="0"/>
        <w:autoSpaceDN w:val="0"/>
        <w:adjustRightInd w:val="0"/>
        <w:contextualSpacing/>
        <w:jc w:val="center"/>
        <w:textAlignment w:val="baseline"/>
        <w:outlineLvl w:val="2"/>
        <w:rPr>
          <w:b/>
          <w:bCs/>
          <w:sz w:val="20"/>
          <w:szCs w:val="20"/>
        </w:rPr>
      </w:pPr>
      <w:bookmarkStart w:id="6" w:name="_Toc384197620"/>
      <w:bookmarkStart w:id="7" w:name="_Toc387760346"/>
      <w:bookmarkStart w:id="8" w:name="_Toc390952323"/>
      <w:r w:rsidRPr="003B1791">
        <w:rPr>
          <w:b/>
          <w:bCs/>
          <w:sz w:val="20"/>
          <w:szCs w:val="20"/>
        </w:rPr>
        <w:t>Канализационные очистные сооружения</w:t>
      </w:r>
      <w:bookmarkEnd w:id="6"/>
      <w:bookmarkEnd w:id="7"/>
      <w:bookmarkEnd w:id="8"/>
    </w:p>
    <w:p w:rsidR="003B1791" w:rsidRPr="003B1791" w:rsidRDefault="003B1791" w:rsidP="003B1791">
      <w:pPr>
        <w:ind w:firstLine="567"/>
        <w:contextualSpacing/>
        <w:jc w:val="both"/>
        <w:rPr>
          <w:sz w:val="20"/>
          <w:szCs w:val="20"/>
        </w:rPr>
      </w:pPr>
      <w:r w:rsidRPr="003B1791">
        <w:rPr>
          <w:sz w:val="20"/>
          <w:szCs w:val="20"/>
        </w:rPr>
        <w:t xml:space="preserve">Сточные воды от системы водоотведения п. </w:t>
      </w:r>
      <w:proofErr w:type="spellStart"/>
      <w:r w:rsidRPr="003B1791">
        <w:rPr>
          <w:sz w:val="20"/>
          <w:szCs w:val="20"/>
        </w:rPr>
        <w:t>Новонукутский</w:t>
      </w:r>
      <w:proofErr w:type="spellEnd"/>
      <w:r w:rsidRPr="003B1791">
        <w:rPr>
          <w:sz w:val="20"/>
          <w:szCs w:val="20"/>
        </w:rPr>
        <w:t xml:space="preserve"> поступают на канализационные очистные сооружения (</w:t>
      </w:r>
      <w:proofErr w:type="spellStart"/>
      <w:r w:rsidRPr="003B1791">
        <w:rPr>
          <w:sz w:val="20"/>
          <w:szCs w:val="20"/>
        </w:rPr>
        <w:t>хлораторную</w:t>
      </w:r>
      <w:proofErr w:type="spellEnd"/>
      <w:r w:rsidRPr="003B1791">
        <w:rPr>
          <w:sz w:val="20"/>
          <w:szCs w:val="20"/>
        </w:rPr>
        <w:t xml:space="preserve">), </w:t>
      </w:r>
      <w:proofErr w:type="gramStart"/>
      <w:r w:rsidRPr="003B1791">
        <w:rPr>
          <w:sz w:val="20"/>
          <w:szCs w:val="20"/>
        </w:rPr>
        <w:t>расположенную</w:t>
      </w:r>
      <w:proofErr w:type="gramEnd"/>
      <w:r w:rsidRPr="003B1791">
        <w:rPr>
          <w:sz w:val="20"/>
          <w:szCs w:val="20"/>
        </w:rPr>
        <w:t xml:space="preserve"> в южной части посёлка. </w:t>
      </w:r>
    </w:p>
    <w:p w:rsidR="003B1791" w:rsidRPr="003B1791" w:rsidRDefault="003B1791" w:rsidP="003B1791">
      <w:pPr>
        <w:ind w:firstLine="567"/>
        <w:contextualSpacing/>
        <w:jc w:val="both"/>
        <w:rPr>
          <w:sz w:val="20"/>
          <w:szCs w:val="20"/>
        </w:rPr>
      </w:pPr>
      <w:r w:rsidRPr="003B1791">
        <w:rPr>
          <w:sz w:val="20"/>
          <w:szCs w:val="20"/>
        </w:rPr>
        <w:t>Очистные сооружения состоят из одного корпуса. Расход сточных вод, поступающих на очистные сооружения, составляет 50-70 м3/</w:t>
      </w:r>
      <w:proofErr w:type="spellStart"/>
      <w:r w:rsidRPr="003B1791">
        <w:rPr>
          <w:sz w:val="20"/>
          <w:szCs w:val="20"/>
        </w:rPr>
        <w:t>сут</w:t>
      </w:r>
      <w:proofErr w:type="spellEnd"/>
      <w:r w:rsidRPr="003B1791">
        <w:rPr>
          <w:sz w:val="20"/>
          <w:szCs w:val="20"/>
        </w:rPr>
        <w:t xml:space="preserve">. У здания </w:t>
      </w:r>
      <w:proofErr w:type="spellStart"/>
      <w:r w:rsidRPr="003B1791">
        <w:rPr>
          <w:sz w:val="20"/>
          <w:szCs w:val="20"/>
        </w:rPr>
        <w:t>хлораторной</w:t>
      </w:r>
      <w:proofErr w:type="spellEnd"/>
      <w:r w:rsidRPr="003B1791">
        <w:rPr>
          <w:sz w:val="20"/>
          <w:szCs w:val="20"/>
        </w:rPr>
        <w:t xml:space="preserve"> расположены 3 секции для приема сточных вод по 5 м3 каждая.</w:t>
      </w:r>
    </w:p>
    <w:p w:rsidR="003B1791" w:rsidRPr="003B1791" w:rsidRDefault="003B1791" w:rsidP="003B1791">
      <w:pPr>
        <w:ind w:firstLine="567"/>
        <w:contextualSpacing/>
        <w:jc w:val="both"/>
        <w:rPr>
          <w:sz w:val="20"/>
          <w:szCs w:val="20"/>
        </w:rPr>
      </w:pPr>
      <w:r w:rsidRPr="003B1791">
        <w:rPr>
          <w:sz w:val="20"/>
          <w:szCs w:val="20"/>
        </w:rPr>
        <w:t xml:space="preserve"> В настоящее время на очистных сооружениях осуществляется только хлорирование. Здание </w:t>
      </w:r>
      <w:proofErr w:type="spellStart"/>
      <w:r w:rsidRPr="003B1791">
        <w:rPr>
          <w:sz w:val="20"/>
          <w:szCs w:val="20"/>
        </w:rPr>
        <w:t>хлораторной</w:t>
      </w:r>
      <w:proofErr w:type="spellEnd"/>
      <w:r w:rsidRPr="003B1791">
        <w:rPr>
          <w:sz w:val="20"/>
          <w:szCs w:val="20"/>
        </w:rPr>
        <w:t xml:space="preserve"> построено в 1959 г. и подлежит полной реконструкции.</w:t>
      </w:r>
    </w:p>
    <w:p w:rsidR="003B1791" w:rsidRPr="003B1791" w:rsidRDefault="003B1791" w:rsidP="003B1791">
      <w:pPr>
        <w:ind w:firstLine="567"/>
        <w:contextualSpacing/>
        <w:jc w:val="both"/>
        <w:rPr>
          <w:sz w:val="20"/>
          <w:szCs w:val="20"/>
        </w:rPr>
      </w:pPr>
      <w:r w:rsidRPr="003B1791">
        <w:rPr>
          <w:b/>
          <w:sz w:val="20"/>
          <w:szCs w:val="20"/>
        </w:rPr>
        <w:t>Выводы о техническом состоянии КОС.</w:t>
      </w:r>
      <w:r w:rsidRPr="003B1791">
        <w:rPr>
          <w:sz w:val="20"/>
          <w:szCs w:val="20"/>
        </w:rPr>
        <w:t xml:space="preserve"> </w:t>
      </w:r>
    </w:p>
    <w:p w:rsidR="003B1791" w:rsidRPr="003B1791" w:rsidRDefault="003B1791" w:rsidP="003B1791">
      <w:pPr>
        <w:ind w:firstLine="567"/>
        <w:contextualSpacing/>
        <w:jc w:val="both"/>
        <w:rPr>
          <w:sz w:val="20"/>
          <w:szCs w:val="20"/>
        </w:rPr>
      </w:pPr>
      <w:r w:rsidRPr="003B1791">
        <w:rPr>
          <w:sz w:val="20"/>
          <w:szCs w:val="20"/>
        </w:rPr>
        <w:t>Проведённое обследование очистных сооружений и технологии очистки позволяет сделать следующие выводы:</w:t>
      </w:r>
    </w:p>
    <w:p w:rsidR="003B1791" w:rsidRPr="003B1791" w:rsidRDefault="003B1791" w:rsidP="006D1392">
      <w:pPr>
        <w:numPr>
          <w:ilvl w:val="0"/>
          <w:numId w:val="4"/>
        </w:numPr>
        <w:tabs>
          <w:tab w:val="num" w:pos="1080"/>
        </w:tabs>
        <w:overflowPunct w:val="0"/>
        <w:autoSpaceDE w:val="0"/>
        <w:autoSpaceDN w:val="0"/>
        <w:adjustRightInd w:val="0"/>
        <w:ind w:left="0" w:firstLine="567"/>
        <w:contextualSpacing/>
        <w:jc w:val="both"/>
        <w:textAlignment w:val="baseline"/>
        <w:rPr>
          <w:sz w:val="20"/>
          <w:szCs w:val="20"/>
        </w:rPr>
      </w:pPr>
      <w:r w:rsidRPr="003B1791">
        <w:rPr>
          <w:sz w:val="20"/>
          <w:szCs w:val="20"/>
        </w:rPr>
        <w:t xml:space="preserve">Здание </w:t>
      </w:r>
      <w:proofErr w:type="spellStart"/>
      <w:r w:rsidRPr="003B1791">
        <w:rPr>
          <w:sz w:val="20"/>
          <w:szCs w:val="20"/>
        </w:rPr>
        <w:t>хлораторной</w:t>
      </w:r>
      <w:proofErr w:type="spellEnd"/>
      <w:r w:rsidRPr="003B1791">
        <w:rPr>
          <w:sz w:val="20"/>
          <w:szCs w:val="20"/>
        </w:rPr>
        <w:t xml:space="preserve"> находится в неудовлетворительном состоянии и требует проведения капитального ремонта;</w:t>
      </w:r>
    </w:p>
    <w:p w:rsidR="003B1791" w:rsidRPr="003B1791" w:rsidRDefault="003B1791" w:rsidP="006D1392">
      <w:pPr>
        <w:numPr>
          <w:ilvl w:val="0"/>
          <w:numId w:val="4"/>
        </w:numPr>
        <w:tabs>
          <w:tab w:val="num" w:pos="1080"/>
        </w:tabs>
        <w:overflowPunct w:val="0"/>
        <w:autoSpaceDE w:val="0"/>
        <w:autoSpaceDN w:val="0"/>
        <w:adjustRightInd w:val="0"/>
        <w:ind w:left="0" w:firstLine="567"/>
        <w:contextualSpacing/>
        <w:jc w:val="both"/>
        <w:textAlignment w:val="baseline"/>
        <w:rPr>
          <w:sz w:val="20"/>
          <w:szCs w:val="20"/>
        </w:rPr>
      </w:pPr>
      <w:proofErr w:type="gramStart"/>
      <w:r w:rsidRPr="003B1791">
        <w:rPr>
          <w:sz w:val="20"/>
          <w:szCs w:val="20"/>
        </w:rPr>
        <w:t>Необходимо строительство новой КОС с полной биологической очисткой.</w:t>
      </w:r>
      <w:proofErr w:type="gramEnd"/>
    </w:p>
    <w:p w:rsidR="003B1791" w:rsidRPr="003B1791" w:rsidRDefault="003B1791" w:rsidP="003B1791">
      <w:pPr>
        <w:ind w:firstLine="567"/>
        <w:contextualSpacing/>
        <w:jc w:val="both"/>
        <w:rPr>
          <w:sz w:val="20"/>
          <w:szCs w:val="20"/>
        </w:rPr>
      </w:pPr>
      <w:r w:rsidRPr="003B1791">
        <w:rPr>
          <w:sz w:val="20"/>
          <w:szCs w:val="20"/>
        </w:rPr>
        <w:t xml:space="preserve">Канализационные сооружения биологической очистки должны включать в себя следующее технологическое оборудование: приемные камеры, первичные отстойники, несколько секций </w:t>
      </w:r>
      <w:proofErr w:type="spellStart"/>
      <w:r w:rsidRPr="003B1791">
        <w:rPr>
          <w:sz w:val="20"/>
          <w:szCs w:val="20"/>
        </w:rPr>
        <w:t>аэротенков</w:t>
      </w:r>
      <w:proofErr w:type="spellEnd"/>
      <w:r w:rsidRPr="003B1791">
        <w:rPr>
          <w:sz w:val="20"/>
          <w:szCs w:val="20"/>
        </w:rPr>
        <w:t xml:space="preserve">, вторичные отстойники, иловые площадки, </w:t>
      </w:r>
      <w:proofErr w:type="spellStart"/>
      <w:r w:rsidRPr="003B1791">
        <w:rPr>
          <w:sz w:val="20"/>
          <w:szCs w:val="20"/>
        </w:rPr>
        <w:t>биопруды</w:t>
      </w:r>
      <w:proofErr w:type="spellEnd"/>
      <w:r w:rsidRPr="003B1791">
        <w:rPr>
          <w:sz w:val="20"/>
          <w:szCs w:val="20"/>
        </w:rPr>
        <w:t xml:space="preserve">, </w:t>
      </w:r>
      <w:proofErr w:type="spellStart"/>
      <w:r w:rsidRPr="003B1791">
        <w:rPr>
          <w:sz w:val="20"/>
          <w:szCs w:val="20"/>
        </w:rPr>
        <w:t>хлораторные</w:t>
      </w:r>
      <w:proofErr w:type="spellEnd"/>
      <w:r w:rsidRPr="003B1791">
        <w:rPr>
          <w:sz w:val="20"/>
          <w:szCs w:val="20"/>
        </w:rPr>
        <w:t>, операторные.</w:t>
      </w:r>
    </w:p>
    <w:p w:rsidR="003B1791" w:rsidRPr="003B1791" w:rsidRDefault="003B1791" w:rsidP="003B1791">
      <w:pPr>
        <w:keepNext/>
        <w:overflowPunct w:val="0"/>
        <w:autoSpaceDE w:val="0"/>
        <w:autoSpaceDN w:val="0"/>
        <w:adjustRightInd w:val="0"/>
        <w:contextualSpacing/>
        <w:jc w:val="center"/>
        <w:textAlignment w:val="baseline"/>
        <w:outlineLvl w:val="2"/>
        <w:rPr>
          <w:b/>
          <w:bCs/>
          <w:sz w:val="20"/>
          <w:szCs w:val="20"/>
        </w:rPr>
      </w:pPr>
      <w:bookmarkStart w:id="9" w:name="_Toc384197621"/>
      <w:bookmarkStart w:id="10" w:name="_Toc387760347"/>
      <w:bookmarkStart w:id="11" w:name="_Toc390952324"/>
      <w:r w:rsidRPr="003B1791">
        <w:rPr>
          <w:b/>
          <w:bCs/>
          <w:sz w:val="20"/>
          <w:szCs w:val="20"/>
        </w:rPr>
        <w:t>Канализационные сети</w:t>
      </w:r>
      <w:bookmarkEnd w:id="9"/>
      <w:bookmarkEnd w:id="10"/>
      <w:bookmarkEnd w:id="11"/>
    </w:p>
    <w:p w:rsidR="003B1791" w:rsidRPr="003B1791" w:rsidRDefault="003B1791" w:rsidP="003B1791">
      <w:pPr>
        <w:ind w:firstLine="567"/>
        <w:contextualSpacing/>
        <w:jc w:val="both"/>
        <w:rPr>
          <w:i/>
          <w:sz w:val="20"/>
          <w:szCs w:val="20"/>
        </w:rPr>
      </w:pPr>
      <w:r w:rsidRPr="003B1791">
        <w:rPr>
          <w:b/>
          <w:sz w:val="20"/>
          <w:szCs w:val="20"/>
        </w:rPr>
        <w:t xml:space="preserve">Система «Центральная». </w:t>
      </w:r>
      <w:r w:rsidRPr="003B1791">
        <w:rPr>
          <w:sz w:val="20"/>
          <w:szCs w:val="20"/>
        </w:rPr>
        <w:t>Основные характеристики водоотводящих сетей представлены в</w:t>
      </w:r>
      <w:proofErr w:type="gramStart"/>
      <w:r w:rsidRPr="003B1791">
        <w:rPr>
          <w:sz w:val="20"/>
          <w:szCs w:val="20"/>
        </w:rPr>
        <w:t xml:space="preserve"> </w:t>
      </w:r>
      <w:r w:rsidRPr="003B1791">
        <w:rPr>
          <w:i/>
          <w:sz w:val="20"/>
          <w:szCs w:val="20"/>
        </w:rPr>
        <w:t>Т</w:t>
      </w:r>
      <w:proofErr w:type="gramEnd"/>
      <w:r w:rsidRPr="003B1791">
        <w:rPr>
          <w:i/>
          <w:sz w:val="20"/>
          <w:szCs w:val="20"/>
        </w:rPr>
        <w:t>абл. 2.9, Табл. 2.10.</w:t>
      </w:r>
    </w:p>
    <w:p w:rsidR="003B1791" w:rsidRPr="003B1791" w:rsidRDefault="003B1791" w:rsidP="003B1791">
      <w:pPr>
        <w:contextualSpacing/>
        <w:jc w:val="right"/>
        <w:rPr>
          <w:i/>
          <w:sz w:val="20"/>
          <w:szCs w:val="20"/>
        </w:rPr>
      </w:pPr>
      <w:r w:rsidRPr="003B1791">
        <w:rPr>
          <w:i/>
          <w:sz w:val="20"/>
          <w:szCs w:val="20"/>
        </w:rPr>
        <w:t>Табл. 2.9</w:t>
      </w:r>
    </w:p>
    <w:p w:rsidR="003B1791" w:rsidRPr="003B1791" w:rsidRDefault="003B1791" w:rsidP="003B1791">
      <w:pPr>
        <w:contextualSpacing/>
        <w:jc w:val="center"/>
        <w:rPr>
          <w:b/>
          <w:bCs/>
          <w:i/>
          <w:color w:val="000000"/>
          <w:sz w:val="20"/>
          <w:szCs w:val="20"/>
        </w:rPr>
      </w:pPr>
      <w:r w:rsidRPr="003B1791">
        <w:rPr>
          <w:b/>
          <w:bCs/>
          <w:i/>
          <w:color w:val="000000"/>
          <w:sz w:val="20"/>
          <w:szCs w:val="20"/>
        </w:rPr>
        <w:t xml:space="preserve">Протяжённость сетей водоотведения по диаметрам и типам прокладок, </w:t>
      </w:r>
      <w:proofErr w:type="gramStart"/>
      <w:r w:rsidRPr="003B1791">
        <w:rPr>
          <w:b/>
          <w:bCs/>
          <w:i/>
          <w:iCs/>
          <w:color w:val="000000"/>
          <w:sz w:val="20"/>
          <w:szCs w:val="20"/>
        </w:rPr>
        <w:t>м</w:t>
      </w:r>
      <w:proofErr w:type="gramEnd"/>
    </w:p>
    <w:tbl>
      <w:tblPr>
        <w:tblW w:w="8618" w:type="dxa"/>
        <w:jc w:val="center"/>
        <w:tblInd w:w="-1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98"/>
        <w:gridCol w:w="689"/>
        <w:gridCol w:w="700"/>
        <w:gridCol w:w="668"/>
        <w:gridCol w:w="908"/>
        <w:gridCol w:w="698"/>
        <w:gridCol w:w="808"/>
        <w:gridCol w:w="1049"/>
      </w:tblGrid>
      <w:tr w:rsidR="003B1791" w:rsidRPr="003B1791" w:rsidTr="003B1791">
        <w:trPr>
          <w:trHeight w:val="315"/>
          <w:jc w:val="center"/>
        </w:trPr>
        <w:tc>
          <w:tcPr>
            <w:tcW w:w="3098" w:type="dxa"/>
            <w:vMerge w:val="restart"/>
            <w:shd w:val="clear" w:color="auto" w:fill="auto"/>
            <w:vAlign w:val="center"/>
          </w:tcPr>
          <w:p w:rsidR="003B1791" w:rsidRPr="003B1791" w:rsidRDefault="003B1791" w:rsidP="003B1791">
            <w:pPr>
              <w:contextualSpacing/>
              <w:jc w:val="center"/>
              <w:rPr>
                <w:b/>
                <w:bCs/>
                <w:color w:val="000000"/>
                <w:sz w:val="20"/>
                <w:szCs w:val="20"/>
              </w:rPr>
            </w:pPr>
            <w:r w:rsidRPr="003B1791">
              <w:rPr>
                <w:b/>
                <w:bCs/>
                <w:color w:val="000000"/>
                <w:sz w:val="20"/>
                <w:szCs w:val="20"/>
              </w:rPr>
              <w:t xml:space="preserve">Сеть, </w:t>
            </w:r>
            <w:proofErr w:type="spellStart"/>
            <w:r w:rsidRPr="003B1791">
              <w:rPr>
                <w:b/>
                <w:bCs/>
                <w:color w:val="000000"/>
                <w:sz w:val="20"/>
                <w:szCs w:val="20"/>
              </w:rPr>
              <w:t>Ду</w:t>
            </w:r>
            <w:proofErr w:type="spellEnd"/>
          </w:p>
        </w:tc>
        <w:tc>
          <w:tcPr>
            <w:tcW w:w="4471" w:type="dxa"/>
            <w:gridSpan w:val="6"/>
            <w:shd w:val="clear" w:color="auto" w:fill="auto"/>
            <w:vAlign w:val="bottom"/>
          </w:tcPr>
          <w:p w:rsidR="003B1791" w:rsidRPr="003B1791" w:rsidRDefault="003B1791" w:rsidP="003B1791">
            <w:pPr>
              <w:contextualSpacing/>
              <w:jc w:val="center"/>
              <w:rPr>
                <w:b/>
                <w:bCs/>
                <w:color w:val="000000"/>
                <w:sz w:val="20"/>
                <w:szCs w:val="20"/>
              </w:rPr>
            </w:pPr>
            <w:r w:rsidRPr="003B1791">
              <w:rPr>
                <w:b/>
                <w:bCs/>
                <w:color w:val="000000"/>
                <w:sz w:val="20"/>
                <w:szCs w:val="20"/>
              </w:rPr>
              <w:t>Самотечные участки труб</w:t>
            </w:r>
          </w:p>
        </w:tc>
        <w:tc>
          <w:tcPr>
            <w:tcW w:w="1049" w:type="dxa"/>
            <w:vMerge w:val="restart"/>
            <w:shd w:val="clear" w:color="auto" w:fill="auto"/>
            <w:vAlign w:val="center"/>
          </w:tcPr>
          <w:p w:rsidR="003B1791" w:rsidRPr="003B1791" w:rsidRDefault="003B1791" w:rsidP="003B1791">
            <w:pPr>
              <w:contextualSpacing/>
              <w:jc w:val="center"/>
              <w:rPr>
                <w:b/>
                <w:bCs/>
                <w:color w:val="000000"/>
                <w:sz w:val="20"/>
                <w:szCs w:val="20"/>
              </w:rPr>
            </w:pPr>
            <w:r w:rsidRPr="003B1791">
              <w:rPr>
                <w:b/>
                <w:bCs/>
                <w:color w:val="000000"/>
                <w:sz w:val="20"/>
                <w:szCs w:val="20"/>
              </w:rPr>
              <w:t>ВСЕГО</w:t>
            </w:r>
          </w:p>
        </w:tc>
      </w:tr>
      <w:tr w:rsidR="003B1791" w:rsidRPr="003B1791" w:rsidTr="003B1791">
        <w:trPr>
          <w:trHeight w:val="315"/>
          <w:jc w:val="center"/>
        </w:trPr>
        <w:tc>
          <w:tcPr>
            <w:tcW w:w="3098" w:type="dxa"/>
            <w:vMerge/>
            <w:vAlign w:val="center"/>
          </w:tcPr>
          <w:p w:rsidR="003B1791" w:rsidRPr="003B1791" w:rsidRDefault="003B1791" w:rsidP="003B1791">
            <w:pPr>
              <w:contextualSpacing/>
              <w:rPr>
                <w:b/>
                <w:bCs/>
                <w:color w:val="000000"/>
                <w:sz w:val="20"/>
                <w:szCs w:val="20"/>
              </w:rPr>
            </w:pPr>
          </w:p>
        </w:tc>
        <w:tc>
          <w:tcPr>
            <w:tcW w:w="689" w:type="dxa"/>
            <w:shd w:val="clear" w:color="auto" w:fill="auto"/>
            <w:vAlign w:val="bottom"/>
          </w:tcPr>
          <w:p w:rsidR="003B1791" w:rsidRPr="003B1791" w:rsidRDefault="003B1791" w:rsidP="003B1791">
            <w:pPr>
              <w:contextualSpacing/>
              <w:jc w:val="center"/>
              <w:rPr>
                <w:color w:val="000000"/>
                <w:sz w:val="20"/>
                <w:szCs w:val="20"/>
              </w:rPr>
            </w:pPr>
            <w:proofErr w:type="spellStart"/>
            <w:r w:rsidRPr="003B1791">
              <w:rPr>
                <w:color w:val="000000"/>
                <w:sz w:val="20"/>
                <w:szCs w:val="20"/>
              </w:rPr>
              <w:t>надз</w:t>
            </w:r>
            <w:proofErr w:type="spellEnd"/>
          </w:p>
        </w:tc>
        <w:tc>
          <w:tcPr>
            <w:tcW w:w="700" w:type="dxa"/>
            <w:shd w:val="clear" w:color="auto" w:fill="auto"/>
            <w:vAlign w:val="bottom"/>
          </w:tcPr>
          <w:p w:rsidR="003B1791" w:rsidRPr="003B1791" w:rsidRDefault="003B1791" w:rsidP="003B1791">
            <w:pPr>
              <w:contextualSpacing/>
              <w:jc w:val="center"/>
              <w:rPr>
                <w:color w:val="000000"/>
                <w:sz w:val="20"/>
                <w:szCs w:val="20"/>
              </w:rPr>
            </w:pPr>
            <w:proofErr w:type="spellStart"/>
            <w:r w:rsidRPr="003B1791">
              <w:rPr>
                <w:color w:val="000000"/>
                <w:sz w:val="20"/>
                <w:szCs w:val="20"/>
              </w:rPr>
              <w:t>непр</w:t>
            </w:r>
            <w:proofErr w:type="spellEnd"/>
          </w:p>
        </w:tc>
        <w:tc>
          <w:tcPr>
            <w:tcW w:w="668" w:type="dxa"/>
            <w:shd w:val="clear" w:color="auto" w:fill="auto"/>
            <w:vAlign w:val="bottom"/>
          </w:tcPr>
          <w:p w:rsidR="003B1791" w:rsidRPr="003B1791" w:rsidRDefault="003B1791" w:rsidP="003B1791">
            <w:pPr>
              <w:contextualSpacing/>
              <w:jc w:val="center"/>
              <w:rPr>
                <w:color w:val="000000"/>
                <w:sz w:val="20"/>
                <w:szCs w:val="20"/>
              </w:rPr>
            </w:pPr>
            <w:proofErr w:type="spellStart"/>
            <w:r w:rsidRPr="003B1791">
              <w:rPr>
                <w:color w:val="000000"/>
                <w:sz w:val="20"/>
                <w:szCs w:val="20"/>
              </w:rPr>
              <w:t>беск</w:t>
            </w:r>
            <w:proofErr w:type="spellEnd"/>
          </w:p>
        </w:tc>
        <w:tc>
          <w:tcPr>
            <w:tcW w:w="908" w:type="dxa"/>
            <w:shd w:val="clear" w:color="auto" w:fill="auto"/>
            <w:noWrap/>
            <w:vAlign w:val="bottom"/>
          </w:tcPr>
          <w:p w:rsidR="003B1791" w:rsidRPr="003B1791" w:rsidRDefault="003B1791" w:rsidP="003B1791">
            <w:pPr>
              <w:contextualSpacing/>
              <w:jc w:val="center"/>
              <w:rPr>
                <w:color w:val="000000"/>
                <w:sz w:val="20"/>
                <w:szCs w:val="20"/>
              </w:rPr>
            </w:pPr>
            <w:proofErr w:type="spellStart"/>
            <w:r w:rsidRPr="003B1791">
              <w:rPr>
                <w:color w:val="000000"/>
                <w:sz w:val="20"/>
                <w:szCs w:val="20"/>
              </w:rPr>
              <w:t>помещ</w:t>
            </w:r>
            <w:proofErr w:type="spellEnd"/>
          </w:p>
        </w:tc>
        <w:tc>
          <w:tcPr>
            <w:tcW w:w="698" w:type="dxa"/>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тонн</w:t>
            </w:r>
          </w:p>
        </w:tc>
        <w:tc>
          <w:tcPr>
            <w:tcW w:w="808" w:type="dxa"/>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Всего</w:t>
            </w:r>
          </w:p>
        </w:tc>
        <w:tc>
          <w:tcPr>
            <w:tcW w:w="1049" w:type="dxa"/>
            <w:vMerge/>
            <w:vAlign w:val="center"/>
          </w:tcPr>
          <w:p w:rsidR="003B1791" w:rsidRPr="003B1791" w:rsidRDefault="003B1791" w:rsidP="003B1791">
            <w:pPr>
              <w:contextualSpacing/>
              <w:rPr>
                <w:b/>
                <w:bCs/>
                <w:color w:val="000000"/>
                <w:sz w:val="20"/>
                <w:szCs w:val="20"/>
              </w:rPr>
            </w:pPr>
          </w:p>
        </w:tc>
      </w:tr>
      <w:tr w:rsidR="003B1791" w:rsidRPr="003B1791" w:rsidTr="003B1791">
        <w:trPr>
          <w:trHeight w:val="345"/>
          <w:jc w:val="center"/>
        </w:trPr>
        <w:tc>
          <w:tcPr>
            <w:tcW w:w="3098" w:type="dxa"/>
            <w:shd w:val="clear" w:color="auto" w:fill="auto"/>
            <w:vAlign w:val="bottom"/>
          </w:tcPr>
          <w:p w:rsidR="003B1791" w:rsidRPr="003B1791" w:rsidRDefault="003B1791" w:rsidP="003B1791">
            <w:pPr>
              <w:contextualSpacing/>
              <w:rPr>
                <w:b/>
                <w:bCs/>
                <w:color w:val="000000"/>
                <w:sz w:val="20"/>
                <w:szCs w:val="20"/>
              </w:rPr>
            </w:pPr>
            <w:r w:rsidRPr="003B1791">
              <w:rPr>
                <w:b/>
                <w:bCs/>
                <w:color w:val="000000"/>
                <w:sz w:val="20"/>
                <w:szCs w:val="20"/>
              </w:rPr>
              <w:t>Водоотведение, всего:</w:t>
            </w:r>
          </w:p>
        </w:tc>
        <w:tc>
          <w:tcPr>
            <w:tcW w:w="689" w:type="dxa"/>
            <w:shd w:val="clear" w:color="auto" w:fill="auto"/>
            <w:vAlign w:val="bottom"/>
          </w:tcPr>
          <w:p w:rsidR="003B1791" w:rsidRPr="003B1791" w:rsidRDefault="003B1791" w:rsidP="003B1791">
            <w:pPr>
              <w:contextualSpacing/>
              <w:jc w:val="center"/>
              <w:rPr>
                <w:b/>
                <w:bCs/>
                <w:color w:val="000000"/>
                <w:sz w:val="20"/>
                <w:szCs w:val="20"/>
              </w:rPr>
            </w:pPr>
            <w:r w:rsidRPr="003B1791">
              <w:rPr>
                <w:b/>
                <w:bCs/>
                <w:color w:val="000000"/>
                <w:sz w:val="20"/>
                <w:szCs w:val="20"/>
              </w:rPr>
              <w:t> </w:t>
            </w:r>
          </w:p>
        </w:tc>
        <w:tc>
          <w:tcPr>
            <w:tcW w:w="700" w:type="dxa"/>
            <w:shd w:val="clear" w:color="auto" w:fill="auto"/>
            <w:vAlign w:val="bottom"/>
          </w:tcPr>
          <w:p w:rsidR="003B1791" w:rsidRPr="003B1791" w:rsidRDefault="003B1791" w:rsidP="003B1791">
            <w:pPr>
              <w:contextualSpacing/>
              <w:jc w:val="center"/>
              <w:rPr>
                <w:b/>
                <w:bCs/>
                <w:color w:val="000000"/>
                <w:sz w:val="20"/>
                <w:szCs w:val="20"/>
              </w:rPr>
            </w:pPr>
            <w:r w:rsidRPr="003B1791">
              <w:rPr>
                <w:b/>
                <w:bCs/>
                <w:color w:val="000000"/>
                <w:sz w:val="20"/>
                <w:szCs w:val="20"/>
              </w:rPr>
              <w:t>2080</w:t>
            </w:r>
          </w:p>
        </w:tc>
        <w:tc>
          <w:tcPr>
            <w:tcW w:w="668" w:type="dxa"/>
            <w:shd w:val="clear" w:color="auto" w:fill="auto"/>
            <w:vAlign w:val="bottom"/>
          </w:tcPr>
          <w:p w:rsidR="003B1791" w:rsidRPr="003B1791" w:rsidRDefault="003B1791" w:rsidP="003B1791">
            <w:pPr>
              <w:contextualSpacing/>
              <w:jc w:val="center"/>
              <w:rPr>
                <w:b/>
                <w:bCs/>
                <w:color w:val="000000"/>
                <w:sz w:val="20"/>
                <w:szCs w:val="20"/>
              </w:rPr>
            </w:pPr>
            <w:r w:rsidRPr="003B1791">
              <w:rPr>
                <w:b/>
                <w:bCs/>
                <w:color w:val="000000"/>
                <w:sz w:val="20"/>
                <w:szCs w:val="20"/>
              </w:rPr>
              <w:t> </w:t>
            </w:r>
          </w:p>
        </w:tc>
        <w:tc>
          <w:tcPr>
            <w:tcW w:w="908" w:type="dxa"/>
            <w:shd w:val="clear" w:color="auto" w:fill="auto"/>
            <w:vAlign w:val="bottom"/>
          </w:tcPr>
          <w:p w:rsidR="003B1791" w:rsidRPr="003B1791" w:rsidRDefault="003B1791" w:rsidP="003B1791">
            <w:pPr>
              <w:contextualSpacing/>
              <w:jc w:val="center"/>
              <w:rPr>
                <w:b/>
                <w:bCs/>
                <w:color w:val="000000"/>
                <w:sz w:val="20"/>
                <w:szCs w:val="20"/>
              </w:rPr>
            </w:pPr>
            <w:r w:rsidRPr="003B1791">
              <w:rPr>
                <w:b/>
                <w:bCs/>
                <w:color w:val="000000"/>
                <w:sz w:val="20"/>
                <w:szCs w:val="20"/>
              </w:rPr>
              <w:t> </w:t>
            </w:r>
          </w:p>
        </w:tc>
        <w:tc>
          <w:tcPr>
            <w:tcW w:w="698" w:type="dxa"/>
            <w:shd w:val="clear" w:color="auto" w:fill="auto"/>
            <w:vAlign w:val="bottom"/>
          </w:tcPr>
          <w:p w:rsidR="003B1791" w:rsidRPr="003B1791" w:rsidRDefault="003B1791" w:rsidP="003B1791">
            <w:pPr>
              <w:contextualSpacing/>
              <w:jc w:val="center"/>
              <w:rPr>
                <w:b/>
                <w:bCs/>
                <w:color w:val="000000"/>
                <w:sz w:val="20"/>
                <w:szCs w:val="20"/>
              </w:rPr>
            </w:pPr>
            <w:r w:rsidRPr="003B1791">
              <w:rPr>
                <w:b/>
                <w:bCs/>
                <w:color w:val="000000"/>
                <w:sz w:val="20"/>
                <w:szCs w:val="20"/>
              </w:rPr>
              <w:t> </w:t>
            </w:r>
          </w:p>
        </w:tc>
        <w:tc>
          <w:tcPr>
            <w:tcW w:w="808" w:type="dxa"/>
            <w:shd w:val="clear" w:color="auto" w:fill="auto"/>
            <w:vAlign w:val="bottom"/>
          </w:tcPr>
          <w:p w:rsidR="003B1791" w:rsidRPr="003B1791" w:rsidRDefault="003B1791" w:rsidP="003B1791">
            <w:pPr>
              <w:contextualSpacing/>
              <w:jc w:val="center"/>
              <w:rPr>
                <w:b/>
                <w:bCs/>
                <w:color w:val="000000"/>
                <w:sz w:val="20"/>
                <w:szCs w:val="20"/>
              </w:rPr>
            </w:pPr>
            <w:r w:rsidRPr="003B1791">
              <w:rPr>
                <w:b/>
                <w:bCs/>
                <w:color w:val="000000"/>
                <w:sz w:val="20"/>
                <w:szCs w:val="20"/>
              </w:rPr>
              <w:t>2080</w:t>
            </w:r>
          </w:p>
        </w:tc>
        <w:tc>
          <w:tcPr>
            <w:tcW w:w="1049" w:type="dxa"/>
            <w:shd w:val="clear" w:color="auto" w:fill="auto"/>
            <w:vAlign w:val="bottom"/>
          </w:tcPr>
          <w:p w:rsidR="003B1791" w:rsidRPr="003B1791" w:rsidRDefault="003B1791" w:rsidP="003B1791">
            <w:pPr>
              <w:contextualSpacing/>
              <w:jc w:val="center"/>
              <w:rPr>
                <w:b/>
                <w:bCs/>
                <w:color w:val="000000"/>
                <w:sz w:val="20"/>
                <w:szCs w:val="20"/>
              </w:rPr>
            </w:pPr>
            <w:r w:rsidRPr="003B1791">
              <w:rPr>
                <w:b/>
                <w:bCs/>
                <w:color w:val="000000"/>
                <w:sz w:val="20"/>
                <w:szCs w:val="20"/>
              </w:rPr>
              <w:t>2080</w:t>
            </w:r>
          </w:p>
        </w:tc>
      </w:tr>
      <w:tr w:rsidR="003B1791" w:rsidRPr="003B1791" w:rsidTr="003B1791">
        <w:trPr>
          <w:trHeight w:val="315"/>
          <w:jc w:val="center"/>
        </w:trPr>
        <w:tc>
          <w:tcPr>
            <w:tcW w:w="3098" w:type="dxa"/>
            <w:shd w:val="clear" w:color="auto" w:fill="auto"/>
            <w:noWrap/>
            <w:vAlign w:val="bottom"/>
          </w:tcPr>
          <w:p w:rsidR="003B1791" w:rsidRPr="003B1791" w:rsidRDefault="003B1791" w:rsidP="003B1791">
            <w:pPr>
              <w:contextualSpacing/>
              <w:jc w:val="center"/>
              <w:rPr>
                <w:i/>
                <w:iCs/>
                <w:color w:val="000000"/>
                <w:sz w:val="20"/>
                <w:szCs w:val="20"/>
              </w:rPr>
            </w:pPr>
            <w:r w:rsidRPr="003B1791">
              <w:rPr>
                <w:i/>
                <w:iCs/>
                <w:color w:val="000000"/>
                <w:sz w:val="20"/>
                <w:szCs w:val="20"/>
              </w:rPr>
              <w:t>50</w:t>
            </w:r>
          </w:p>
        </w:tc>
        <w:tc>
          <w:tcPr>
            <w:tcW w:w="689" w:type="dxa"/>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700" w:type="dxa"/>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540</w:t>
            </w:r>
          </w:p>
        </w:tc>
        <w:tc>
          <w:tcPr>
            <w:tcW w:w="668" w:type="dxa"/>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908" w:type="dxa"/>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698" w:type="dxa"/>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808" w:type="dxa"/>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540</w:t>
            </w:r>
          </w:p>
        </w:tc>
        <w:tc>
          <w:tcPr>
            <w:tcW w:w="1049" w:type="dxa"/>
            <w:shd w:val="clear" w:color="auto" w:fill="auto"/>
            <w:noWrap/>
            <w:vAlign w:val="bottom"/>
          </w:tcPr>
          <w:p w:rsidR="003B1791" w:rsidRPr="003B1791" w:rsidRDefault="003B1791" w:rsidP="003B1791">
            <w:pPr>
              <w:contextualSpacing/>
              <w:jc w:val="center"/>
              <w:rPr>
                <w:b/>
                <w:bCs/>
                <w:color w:val="000000"/>
                <w:sz w:val="20"/>
                <w:szCs w:val="20"/>
              </w:rPr>
            </w:pPr>
            <w:r w:rsidRPr="003B1791">
              <w:rPr>
                <w:b/>
                <w:bCs/>
                <w:color w:val="000000"/>
                <w:sz w:val="20"/>
                <w:szCs w:val="20"/>
              </w:rPr>
              <w:t>540</w:t>
            </w:r>
          </w:p>
        </w:tc>
      </w:tr>
      <w:tr w:rsidR="003B1791" w:rsidRPr="003B1791" w:rsidTr="003B1791">
        <w:trPr>
          <w:trHeight w:val="315"/>
          <w:jc w:val="center"/>
        </w:trPr>
        <w:tc>
          <w:tcPr>
            <w:tcW w:w="3098" w:type="dxa"/>
            <w:shd w:val="clear" w:color="auto" w:fill="auto"/>
            <w:noWrap/>
            <w:vAlign w:val="bottom"/>
          </w:tcPr>
          <w:p w:rsidR="003B1791" w:rsidRPr="003B1791" w:rsidRDefault="003B1791" w:rsidP="003B1791">
            <w:pPr>
              <w:contextualSpacing/>
              <w:jc w:val="center"/>
              <w:rPr>
                <w:i/>
                <w:iCs/>
                <w:color w:val="000000"/>
                <w:sz w:val="20"/>
                <w:szCs w:val="20"/>
              </w:rPr>
            </w:pPr>
            <w:r w:rsidRPr="003B1791">
              <w:rPr>
                <w:i/>
                <w:iCs/>
                <w:color w:val="000000"/>
                <w:sz w:val="20"/>
                <w:szCs w:val="20"/>
              </w:rPr>
              <w:t>100</w:t>
            </w:r>
          </w:p>
        </w:tc>
        <w:tc>
          <w:tcPr>
            <w:tcW w:w="689" w:type="dxa"/>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700" w:type="dxa"/>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328</w:t>
            </w:r>
          </w:p>
        </w:tc>
        <w:tc>
          <w:tcPr>
            <w:tcW w:w="668" w:type="dxa"/>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908" w:type="dxa"/>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698" w:type="dxa"/>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808" w:type="dxa"/>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328</w:t>
            </w:r>
          </w:p>
        </w:tc>
        <w:tc>
          <w:tcPr>
            <w:tcW w:w="1049" w:type="dxa"/>
            <w:shd w:val="clear" w:color="auto" w:fill="auto"/>
            <w:noWrap/>
            <w:vAlign w:val="bottom"/>
          </w:tcPr>
          <w:p w:rsidR="003B1791" w:rsidRPr="003B1791" w:rsidRDefault="003B1791" w:rsidP="003B1791">
            <w:pPr>
              <w:contextualSpacing/>
              <w:jc w:val="center"/>
              <w:rPr>
                <w:b/>
                <w:bCs/>
                <w:color w:val="000000"/>
                <w:sz w:val="20"/>
                <w:szCs w:val="20"/>
              </w:rPr>
            </w:pPr>
            <w:r w:rsidRPr="003B1791">
              <w:rPr>
                <w:b/>
                <w:bCs/>
                <w:color w:val="000000"/>
                <w:sz w:val="20"/>
                <w:szCs w:val="20"/>
              </w:rPr>
              <w:t>328</w:t>
            </w:r>
          </w:p>
        </w:tc>
      </w:tr>
      <w:tr w:rsidR="003B1791" w:rsidRPr="003B1791" w:rsidTr="003B1791">
        <w:trPr>
          <w:trHeight w:val="315"/>
          <w:jc w:val="center"/>
        </w:trPr>
        <w:tc>
          <w:tcPr>
            <w:tcW w:w="3098" w:type="dxa"/>
            <w:shd w:val="clear" w:color="auto" w:fill="auto"/>
            <w:noWrap/>
            <w:vAlign w:val="bottom"/>
          </w:tcPr>
          <w:p w:rsidR="003B1791" w:rsidRPr="003B1791" w:rsidRDefault="003B1791" w:rsidP="003B1791">
            <w:pPr>
              <w:contextualSpacing/>
              <w:jc w:val="center"/>
              <w:rPr>
                <w:i/>
                <w:iCs/>
                <w:color w:val="000000"/>
                <w:sz w:val="20"/>
                <w:szCs w:val="20"/>
              </w:rPr>
            </w:pPr>
            <w:r w:rsidRPr="003B1791">
              <w:rPr>
                <w:i/>
                <w:iCs/>
                <w:color w:val="000000"/>
                <w:sz w:val="20"/>
                <w:szCs w:val="20"/>
              </w:rPr>
              <w:t>150</w:t>
            </w:r>
          </w:p>
        </w:tc>
        <w:tc>
          <w:tcPr>
            <w:tcW w:w="689" w:type="dxa"/>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700" w:type="dxa"/>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63</w:t>
            </w:r>
          </w:p>
        </w:tc>
        <w:tc>
          <w:tcPr>
            <w:tcW w:w="668" w:type="dxa"/>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908" w:type="dxa"/>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698" w:type="dxa"/>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808" w:type="dxa"/>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63</w:t>
            </w:r>
          </w:p>
        </w:tc>
        <w:tc>
          <w:tcPr>
            <w:tcW w:w="1049" w:type="dxa"/>
            <w:shd w:val="clear" w:color="auto" w:fill="auto"/>
            <w:noWrap/>
            <w:vAlign w:val="bottom"/>
          </w:tcPr>
          <w:p w:rsidR="003B1791" w:rsidRPr="003B1791" w:rsidRDefault="003B1791" w:rsidP="003B1791">
            <w:pPr>
              <w:contextualSpacing/>
              <w:jc w:val="center"/>
              <w:rPr>
                <w:b/>
                <w:bCs/>
                <w:color w:val="000000"/>
                <w:sz w:val="20"/>
                <w:szCs w:val="20"/>
              </w:rPr>
            </w:pPr>
            <w:r w:rsidRPr="003B1791">
              <w:rPr>
                <w:b/>
                <w:bCs/>
                <w:color w:val="000000"/>
                <w:sz w:val="20"/>
                <w:szCs w:val="20"/>
              </w:rPr>
              <w:t>63</w:t>
            </w:r>
          </w:p>
        </w:tc>
      </w:tr>
      <w:tr w:rsidR="003B1791" w:rsidRPr="003B1791" w:rsidTr="003B1791">
        <w:trPr>
          <w:trHeight w:val="315"/>
          <w:jc w:val="center"/>
        </w:trPr>
        <w:tc>
          <w:tcPr>
            <w:tcW w:w="3098" w:type="dxa"/>
            <w:shd w:val="clear" w:color="auto" w:fill="auto"/>
            <w:noWrap/>
            <w:vAlign w:val="bottom"/>
          </w:tcPr>
          <w:p w:rsidR="003B1791" w:rsidRPr="003B1791" w:rsidRDefault="003B1791" w:rsidP="003B1791">
            <w:pPr>
              <w:contextualSpacing/>
              <w:jc w:val="center"/>
              <w:rPr>
                <w:i/>
                <w:iCs/>
                <w:color w:val="000000"/>
                <w:sz w:val="20"/>
                <w:szCs w:val="20"/>
              </w:rPr>
            </w:pPr>
            <w:r w:rsidRPr="003B1791">
              <w:rPr>
                <w:i/>
                <w:iCs/>
                <w:color w:val="000000"/>
                <w:sz w:val="20"/>
                <w:szCs w:val="20"/>
              </w:rPr>
              <w:t>300</w:t>
            </w:r>
          </w:p>
        </w:tc>
        <w:tc>
          <w:tcPr>
            <w:tcW w:w="689" w:type="dxa"/>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700" w:type="dxa"/>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1150</w:t>
            </w:r>
          </w:p>
        </w:tc>
        <w:tc>
          <w:tcPr>
            <w:tcW w:w="668" w:type="dxa"/>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908" w:type="dxa"/>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698" w:type="dxa"/>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808" w:type="dxa"/>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1150</w:t>
            </w:r>
          </w:p>
        </w:tc>
        <w:tc>
          <w:tcPr>
            <w:tcW w:w="1049" w:type="dxa"/>
            <w:shd w:val="clear" w:color="auto" w:fill="auto"/>
            <w:noWrap/>
            <w:vAlign w:val="bottom"/>
          </w:tcPr>
          <w:p w:rsidR="003B1791" w:rsidRPr="003B1791" w:rsidRDefault="003B1791" w:rsidP="003B1791">
            <w:pPr>
              <w:contextualSpacing/>
              <w:jc w:val="center"/>
              <w:rPr>
                <w:b/>
                <w:bCs/>
                <w:color w:val="000000"/>
                <w:sz w:val="20"/>
                <w:szCs w:val="20"/>
              </w:rPr>
            </w:pPr>
            <w:r w:rsidRPr="003B1791">
              <w:rPr>
                <w:b/>
                <w:bCs/>
                <w:color w:val="000000"/>
                <w:sz w:val="20"/>
                <w:szCs w:val="20"/>
              </w:rPr>
              <w:t>1150</w:t>
            </w:r>
          </w:p>
        </w:tc>
      </w:tr>
    </w:tbl>
    <w:p w:rsidR="003B1791" w:rsidRPr="003B1791" w:rsidRDefault="003B1791" w:rsidP="009148AC">
      <w:pPr>
        <w:contextualSpacing/>
        <w:jc w:val="both"/>
        <w:rPr>
          <w:sz w:val="20"/>
          <w:szCs w:val="20"/>
        </w:rPr>
      </w:pPr>
      <w:r w:rsidRPr="003B1791">
        <w:rPr>
          <w:b/>
          <w:sz w:val="20"/>
          <w:szCs w:val="20"/>
        </w:rPr>
        <w:t xml:space="preserve"> </w:t>
      </w:r>
      <w:r w:rsidRPr="003B1791">
        <w:rPr>
          <w:sz w:val="20"/>
          <w:szCs w:val="20"/>
        </w:rPr>
        <w:t>Общие сведения о протяжённости канализационных сетей по типам их прокладки и диаметрам представлены в</w:t>
      </w:r>
      <w:proofErr w:type="gramStart"/>
      <w:r w:rsidRPr="003B1791">
        <w:rPr>
          <w:sz w:val="20"/>
          <w:szCs w:val="20"/>
        </w:rPr>
        <w:t xml:space="preserve"> </w:t>
      </w:r>
      <w:r w:rsidRPr="003B1791">
        <w:rPr>
          <w:i/>
          <w:sz w:val="20"/>
          <w:szCs w:val="20"/>
        </w:rPr>
        <w:t>Т</w:t>
      </w:r>
      <w:proofErr w:type="gramEnd"/>
      <w:r w:rsidRPr="003B1791">
        <w:rPr>
          <w:i/>
          <w:sz w:val="20"/>
          <w:szCs w:val="20"/>
        </w:rPr>
        <w:t>абл.2.10</w:t>
      </w:r>
      <w:r w:rsidRPr="003B1791">
        <w:rPr>
          <w:sz w:val="20"/>
          <w:szCs w:val="20"/>
        </w:rPr>
        <w:t>. Суммарная протяжённость участков составляет 2080 м, из них самотечных 2080 м (подземная прокладка).</w:t>
      </w:r>
    </w:p>
    <w:p w:rsidR="003B1791" w:rsidRPr="003B1791" w:rsidRDefault="003B1791" w:rsidP="003B1791">
      <w:pPr>
        <w:ind w:firstLine="567"/>
        <w:contextualSpacing/>
        <w:jc w:val="both"/>
        <w:rPr>
          <w:sz w:val="20"/>
          <w:szCs w:val="20"/>
        </w:rPr>
      </w:pPr>
      <w:r w:rsidRPr="003B1791">
        <w:rPr>
          <w:sz w:val="20"/>
          <w:szCs w:val="20"/>
        </w:rPr>
        <w:t>Магистральные самотечные сети выполнены из трубопроводов диаметром 300 мм. Диаметры выпусков от зданий – 50 и 100 мм.</w:t>
      </w:r>
    </w:p>
    <w:p w:rsidR="003B1791" w:rsidRPr="003B1791" w:rsidRDefault="003B1791" w:rsidP="003B1791">
      <w:pPr>
        <w:contextualSpacing/>
        <w:jc w:val="right"/>
        <w:rPr>
          <w:i/>
          <w:sz w:val="20"/>
          <w:szCs w:val="20"/>
        </w:rPr>
      </w:pPr>
      <w:r w:rsidRPr="003B1791">
        <w:rPr>
          <w:i/>
          <w:sz w:val="20"/>
          <w:szCs w:val="20"/>
        </w:rPr>
        <w:t>Табл. 2.10</w:t>
      </w:r>
    </w:p>
    <w:tbl>
      <w:tblPr>
        <w:tblW w:w="8789" w:type="dxa"/>
        <w:tblInd w:w="675" w:type="dxa"/>
        <w:tblLook w:val="0000"/>
      </w:tblPr>
      <w:tblGrid>
        <w:gridCol w:w="2839"/>
        <w:gridCol w:w="760"/>
        <w:gridCol w:w="760"/>
        <w:gridCol w:w="760"/>
        <w:gridCol w:w="908"/>
        <w:gridCol w:w="760"/>
        <w:gridCol w:w="820"/>
        <w:gridCol w:w="1049"/>
        <w:gridCol w:w="133"/>
      </w:tblGrid>
      <w:tr w:rsidR="003B1791" w:rsidRPr="003B1791" w:rsidTr="003B1791">
        <w:trPr>
          <w:gridAfter w:val="1"/>
          <w:wAfter w:w="133" w:type="dxa"/>
          <w:trHeight w:val="390"/>
        </w:trPr>
        <w:tc>
          <w:tcPr>
            <w:tcW w:w="8656" w:type="dxa"/>
            <w:gridSpan w:val="8"/>
            <w:tcBorders>
              <w:top w:val="nil"/>
              <w:left w:val="nil"/>
              <w:bottom w:val="single" w:sz="4" w:space="0" w:color="auto"/>
            </w:tcBorders>
            <w:shd w:val="clear" w:color="auto" w:fill="auto"/>
            <w:noWrap/>
            <w:vAlign w:val="bottom"/>
          </w:tcPr>
          <w:p w:rsidR="003B1791" w:rsidRPr="003B1791" w:rsidRDefault="003B1791" w:rsidP="003B1791">
            <w:pPr>
              <w:contextualSpacing/>
              <w:rPr>
                <w:i/>
                <w:color w:val="000000"/>
                <w:sz w:val="20"/>
                <w:szCs w:val="20"/>
              </w:rPr>
            </w:pPr>
            <w:r w:rsidRPr="003B1791">
              <w:rPr>
                <w:b/>
                <w:bCs/>
                <w:i/>
                <w:color w:val="000000"/>
                <w:sz w:val="20"/>
                <w:szCs w:val="20"/>
              </w:rPr>
              <w:t xml:space="preserve">Протяжённость сетей водоотведения по диаметрам и типам прокладок, </w:t>
            </w:r>
            <w:proofErr w:type="gramStart"/>
            <w:r w:rsidRPr="003B1791">
              <w:rPr>
                <w:b/>
                <w:bCs/>
                <w:i/>
                <w:iCs/>
                <w:color w:val="000000"/>
                <w:sz w:val="20"/>
                <w:szCs w:val="20"/>
              </w:rPr>
              <w:t>м</w:t>
            </w:r>
            <w:proofErr w:type="gramEnd"/>
          </w:p>
        </w:tc>
      </w:tr>
      <w:tr w:rsidR="003B1791" w:rsidRPr="003B1791" w:rsidTr="003B1791">
        <w:trPr>
          <w:gridAfter w:val="2"/>
          <w:wAfter w:w="1182" w:type="dxa"/>
          <w:trHeight w:val="315"/>
        </w:trPr>
        <w:tc>
          <w:tcPr>
            <w:tcW w:w="2839" w:type="dxa"/>
            <w:vMerge w:val="restart"/>
            <w:tcBorders>
              <w:top w:val="nil"/>
              <w:left w:val="single" w:sz="4" w:space="0" w:color="auto"/>
              <w:bottom w:val="single" w:sz="4" w:space="0" w:color="000000"/>
              <w:right w:val="single" w:sz="4" w:space="0" w:color="auto"/>
            </w:tcBorders>
            <w:shd w:val="clear" w:color="auto" w:fill="auto"/>
            <w:vAlign w:val="center"/>
          </w:tcPr>
          <w:p w:rsidR="003B1791" w:rsidRPr="003B1791" w:rsidRDefault="003B1791" w:rsidP="003B1791">
            <w:pPr>
              <w:contextualSpacing/>
              <w:jc w:val="center"/>
              <w:rPr>
                <w:b/>
                <w:bCs/>
                <w:color w:val="000000"/>
                <w:sz w:val="20"/>
                <w:szCs w:val="20"/>
              </w:rPr>
            </w:pPr>
            <w:r w:rsidRPr="003B1791">
              <w:rPr>
                <w:b/>
                <w:bCs/>
                <w:color w:val="000000"/>
                <w:sz w:val="20"/>
                <w:szCs w:val="20"/>
              </w:rPr>
              <w:t>Сеть, год прокладки</w:t>
            </w:r>
          </w:p>
        </w:tc>
        <w:tc>
          <w:tcPr>
            <w:tcW w:w="4768" w:type="dxa"/>
            <w:gridSpan w:val="6"/>
            <w:tcBorders>
              <w:top w:val="single" w:sz="4" w:space="0" w:color="auto"/>
              <w:left w:val="nil"/>
              <w:bottom w:val="single" w:sz="4" w:space="0" w:color="auto"/>
              <w:right w:val="single" w:sz="4" w:space="0" w:color="000000"/>
            </w:tcBorders>
            <w:shd w:val="clear" w:color="auto" w:fill="auto"/>
            <w:vAlign w:val="bottom"/>
          </w:tcPr>
          <w:p w:rsidR="003B1791" w:rsidRPr="003B1791" w:rsidRDefault="003B1791" w:rsidP="003B1791">
            <w:pPr>
              <w:contextualSpacing/>
              <w:jc w:val="center"/>
              <w:rPr>
                <w:b/>
                <w:bCs/>
                <w:color w:val="000000"/>
                <w:sz w:val="20"/>
                <w:szCs w:val="20"/>
              </w:rPr>
            </w:pPr>
            <w:r w:rsidRPr="003B1791">
              <w:rPr>
                <w:b/>
                <w:bCs/>
                <w:color w:val="000000"/>
                <w:sz w:val="20"/>
                <w:szCs w:val="20"/>
              </w:rPr>
              <w:t>Самотечные участки труб</w:t>
            </w:r>
          </w:p>
        </w:tc>
      </w:tr>
      <w:tr w:rsidR="003B1791" w:rsidRPr="003B1791" w:rsidTr="003B1791">
        <w:trPr>
          <w:trHeight w:val="315"/>
        </w:trPr>
        <w:tc>
          <w:tcPr>
            <w:tcW w:w="2839" w:type="dxa"/>
            <w:vMerge/>
            <w:tcBorders>
              <w:top w:val="nil"/>
              <w:left w:val="single" w:sz="4" w:space="0" w:color="auto"/>
              <w:bottom w:val="single" w:sz="4" w:space="0" w:color="000000"/>
              <w:right w:val="single" w:sz="4" w:space="0" w:color="auto"/>
            </w:tcBorders>
            <w:vAlign w:val="center"/>
          </w:tcPr>
          <w:p w:rsidR="003B1791" w:rsidRPr="003B1791" w:rsidRDefault="003B1791" w:rsidP="003B1791">
            <w:pPr>
              <w:contextualSpacing/>
              <w:rPr>
                <w:b/>
                <w:bCs/>
                <w:color w:val="000000"/>
                <w:sz w:val="20"/>
                <w:szCs w:val="20"/>
              </w:rPr>
            </w:pPr>
          </w:p>
        </w:tc>
        <w:tc>
          <w:tcPr>
            <w:tcW w:w="760" w:type="dxa"/>
            <w:tcBorders>
              <w:top w:val="nil"/>
              <w:left w:val="nil"/>
              <w:bottom w:val="single" w:sz="4" w:space="0" w:color="auto"/>
              <w:right w:val="single" w:sz="4" w:space="0" w:color="auto"/>
            </w:tcBorders>
            <w:shd w:val="clear" w:color="auto" w:fill="auto"/>
            <w:vAlign w:val="bottom"/>
          </w:tcPr>
          <w:p w:rsidR="003B1791" w:rsidRPr="003B1791" w:rsidRDefault="003B1791" w:rsidP="003B1791">
            <w:pPr>
              <w:contextualSpacing/>
              <w:jc w:val="center"/>
              <w:rPr>
                <w:color w:val="000000"/>
                <w:sz w:val="20"/>
                <w:szCs w:val="20"/>
              </w:rPr>
            </w:pPr>
            <w:proofErr w:type="spellStart"/>
            <w:r w:rsidRPr="003B1791">
              <w:rPr>
                <w:color w:val="000000"/>
                <w:sz w:val="20"/>
                <w:szCs w:val="20"/>
              </w:rPr>
              <w:t>надз</w:t>
            </w:r>
            <w:proofErr w:type="spellEnd"/>
          </w:p>
        </w:tc>
        <w:tc>
          <w:tcPr>
            <w:tcW w:w="760" w:type="dxa"/>
            <w:tcBorders>
              <w:top w:val="nil"/>
              <w:left w:val="nil"/>
              <w:bottom w:val="single" w:sz="4" w:space="0" w:color="auto"/>
              <w:right w:val="single" w:sz="4" w:space="0" w:color="auto"/>
            </w:tcBorders>
            <w:shd w:val="clear" w:color="auto" w:fill="auto"/>
            <w:vAlign w:val="bottom"/>
          </w:tcPr>
          <w:p w:rsidR="003B1791" w:rsidRPr="003B1791" w:rsidRDefault="003B1791" w:rsidP="003B1791">
            <w:pPr>
              <w:contextualSpacing/>
              <w:jc w:val="center"/>
              <w:rPr>
                <w:color w:val="000000"/>
                <w:sz w:val="20"/>
                <w:szCs w:val="20"/>
              </w:rPr>
            </w:pPr>
            <w:proofErr w:type="spellStart"/>
            <w:r w:rsidRPr="003B1791">
              <w:rPr>
                <w:color w:val="000000"/>
                <w:sz w:val="20"/>
                <w:szCs w:val="20"/>
              </w:rPr>
              <w:t>непр</w:t>
            </w:r>
            <w:proofErr w:type="spellEnd"/>
          </w:p>
        </w:tc>
        <w:tc>
          <w:tcPr>
            <w:tcW w:w="760" w:type="dxa"/>
            <w:tcBorders>
              <w:top w:val="nil"/>
              <w:left w:val="nil"/>
              <w:bottom w:val="single" w:sz="4" w:space="0" w:color="auto"/>
              <w:right w:val="single" w:sz="4" w:space="0" w:color="auto"/>
            </w:tcBorders>
            <w:shd w:val="clear" w:color="auto" w:fill="auto"/>
            <w:vAlign w:val="bottom"/>
          </w:tcPr>
          <w:p w:rsidR="003B1791" w:rsidRPr="003B1791" w:rsidRDefault="003B1791" w:rsidP="003B1791">
            <w:pPr>
              <w:contextualSpacing/>
              <w:jc w:val="center"/>
              <w:rPr>
                <w:color w:val="000000"/>
                <w:sz w:val="20"/>
                <w:szCs w:val="20"/>
              </w:rPr>
            </w:pPr>
            <w:proofErr w:type="spellStart"/>
            <w:r w:rsidRPr="003B1791">
              <w:rPr>
                <w:color w:val="000000"/>
                <w:sz w:val="20"/>
                <w:szCs w:val="20"/>
              </w:rPr>
              <w:t>беск</w:t>
            </w:r>
            <w:proofErr w:type="spellEnd"/>
          </w:p>
        </w:tc>
        <w:tc>
          <w:tcPr>
            <w:tcW w:w="908"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proofErr w:type="spellStart"/>
            <w:r w:rsidRPr="003B1791">
              <w:rPr>
                <w:color w:val="000000"/>
                <w:sz w:val="20"/>
                <w:szCs w:val="20"/>
              </w:rPr>
              <w:t>помещ</w:t>
            </w:r>
            <w:proofErr w:type="spellEnd"/>
          </w:p>
        </w:tc>
        <w:tc>
          <w:tcPr>
            <w:tcW w:w="76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тонн</w:t>
            </w:r>
          </w:p>
        </w:tc>
        <w:tc>
          <w:tcPr>
            <w:tcW w:w="82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Всего</w:t>
            </w:r>
          </w:p>
        </w:tc>
        <w:tc>
          <w:tcPr>
            <w:tcW w:w="1182" w:type="dxa"/>
            <w:gridSpan w:val="2"/>
            <w:tcBorders>
              <w:top w:val="single" w:sz="4" w:space="0" w:color="auto"/>
              <w:left w:val="single" w:sz="4" w:space="0" w:color="auto"/>
              <w:bottom w:val="single" w:sz="4" w:space="0" w:color="000000"/>
              <w:right w:val="single" w:sz="4" w:space="0" w:color="auto"/>
            </w:tcBorders>
            <w:vAlign w:val="center"/>
          </w:tcPr>
          <w:p w:rsidR="003B1791" w:rsidRPr="003B1791" w:rsidRDefault="003B1791" w:rsidP="003B1791">
            <w:pPr>
              <w:contextualSpacing/>
              <w:rPr>
                <w:b/>
                <w:bCs/>
                <w:color w:val="000000"/>
                <w:sz w:val="20"/>
                <w:szCs w:val="20"/>
              </w:rPr>
            </w:pPr>
          </w:p>
        </w:tc>
      </w:tr>
      <w:tr w:rsidR="003B1791" w:rsidRPr="003B1791" w:rsidTr="003B1791">
        <w:trPr>
          <w:trHeight w:val="345"/>
        </w:trPr>
        <w:tc>
          <w:tcPr>
            <w:tcW w:w="2839" w:type="dxa"/>
            <w:tcBorders>
              <w:top w:val="single" w:sz="4" w:space="0" w:color="auto"/>
              <w:left w:val="single" w:sz="4" w:space="0" w:color="auto"/>
              <w:bottom w:val="nil"/>
              <w:right w:val="nil"/>
            </w:tcBorders>
            <w:shd w:val="clear" w:color="auto" w:fill="auto"/>
            <w:vAlign w:val="bottom"/>
          </w:tcPr>
          <w:p w:rsidR="003B1791" w:rsidRPr="003B1791" w:rsidRDefault="003B1791" w:rsidP="003B1791">
            <w:pPr>
              <w:contextualSpacing/>
              <w:rPr>
                <w:b/>
                <w:bCs/>
                <w:color w:val="000000"/>
                <w:sz w:val="20"/>
                <w:szCs w:val="20"/>
              </w:rPr>
            </w:pPr>
            <w:r w:rsidRPr="003B1791">
              <w:rPr>
                <w:b/>
                <w:bCs/>
                <w:color w:val="000000"/>
                <w:sz w:val="20"/>
                <w:szCs w:val="20"/>
              </w:rPr>
              <w:t>Водоотведение, всего:</w:t>
            </w:r>
          </w:p>
        </w:tc>
        <w:tc>
          <w:tcPr>
            <w:tcW w:w="760" w:type="dxa"/>
            <w:tcBorders>
              <w:top w:val="nil"/>
              <w:left w:val="single" w:sz="4" w:space="0" w:color="auto"/>
              <w:bottom w:val="single" w:sz="4" w:space="0" w:color="auto"/>
              <w:right w:val="single" w:sz="4" w:space="0" w:color="auto"/>
            </w:tcBorders>
            <w:shd w:val="clear" w:color="auto" w:fill="auto"/>
            <w:vAlign w:val="bottom"/>
          </w:tcPr>
          <w:p w:rsidR="003B1791" w:rsidRPr="003B1791" w:rsidRDefault="003B1791" w:rsidP="003B1791">
            <w:pPr>
              <w:contextualSpacing/>
              <w:jc w:val="center"/>
              <w:rPr>
                <w:b/>
                <w:bCs/>
                <w:color w:val="000000"/>
                <w:sz w:val="20"/>
                <w:szCs w:val="20"/>
              </w:rPr>
            </w:pPr>
            <w:r w:rsidRPr="003B1791">
              <w:rPr>
                <w:b/>
                <w:bCs/>
                <w:color w:val="000000"/>
                <w:sz w:val="20"/>
                <w:szCs w:val="20"/>
              </w:rPr>
              <w:t> </w:t>
            </w:r>
          </w:p>
        </w:tc>
        <w:tc>
          <w:tcPr>
            <w:tcW w:w="760" w:type="dxa"/>
            <w:tcBorders>
              <w:top w:val="nil"/>
              <w:left w:val="nil"/>
              <w:bottom w:val="single" w:sz="4" w:space="0" w:color="auto"/>
              <w:right w:val="single" w:sz="4" w:space="0" w:color="auto"/>
            </w:tcBorders>
            <w:shd w:val="clear" w:color="auto" w:fill="auto"/>
            <w:vAlign w:val="bottom"/>
          </w:tcPr>
          <w:p w:rsidR="003B1791" w:rsidRPr="003B1791" w:rsidRDefault="003B1791" w:rsidP="003B1791">
            <w:pPr>
              <w:contextualSpacing/>
              <w:jc w:val="center"/>
              <w:rPr>
                <w:b/>
                <w:bCs/>
                <w:color w:val="000000"/>
                <w:sz w:val="20"/>
                <w:szCs w:val="20"/>
              </w:rPr>
            </w:pPr>
            <w:r w:rsidRPr="003B1791">
              <w:rPr>
                <w:b/>
                <w:bCs/>
                <w:color w:val="000000"/>
                <w:sz w:val="20"/>
                <w:szCs w:val="20"/>
              </w:rPr>
              <w:t>2080</w:t>
            </w:r>
          </w:p>
        </w:tc>
        <w:tc>
          <w:tcPr>
            <w:tcW w:w="760" w:type="dxa"/>
            <w:tcBorders>
              <w:top w:val="nil"/>
              <w:left w:val="nil"/>
              <w:bottom w:val="single" w:sz="4" w:space="0" w:color="auto"/>
              <w:right w:val="single" w:sz="4" w:space="0" w:color="auto"/>
            </w:tcBorders>
            <w:shd w:val="clear" w:color="auto" w:fill="auto"/>
            <w:vAlign w:val="bottom"/>
          </w:tcPr>
          <w:p w:rsidR="003B1791" w:rsidRPr="003B1791" w:rsidRDefault="003B1791" w:rsidP="003B1791">
            <w:pPr>
              <w:contextualSpacing/>
              <w:jc w:val="center"/>
              <w:rPr>
                <w:b/>
                <w:bCs/>
                <w:color w:val="000000"/>
                <w:sz w:val="20"/>
                <w:szCs w:val="20"/>
              </w:rPr>
            </w:pPr>
            <w:r w:rsidRPr="003B1791">
              <w:rPr>
                <w:b/>
                <w:bCs/>
                <w:color w:val="000000"/>
                <w:sz w:val="20"/>
                <w:szCs w:val="20"/>
              </w:rPr>
              <w:t> </w:t>
            </w:r>
          </w:p>
        </w:tc>
        <w:tc>
          <w:tcPr>
            <w:tcW w:w="908" w:type="dxa"/>
            <w:tcBorders>
              <w:top w:val="nil"/>
              <w:left w:val="nil"/>
              <w:bottom w:val="single" w:sz="4" w:space="0" w:color="auto"/>
              <w:right w:val="single" w:sz="4" w:space="0" w:color="auto"/>
            </w:tcBorders>
            <w:shd w:val="clear" w:color="auto" w:fill="auto"/>
            <w:vAlign w:val="bottom"/>
          </w:tcPr>
          <w:p w:rsidR="003B1791" w:rsidRPr="003B1791" w:rsidRDefault="003B1791" w:rsidP="003B1791">
            <w:pPr>
              <w:contextualSpacing/>
              <w:jc w:val="center"/>
              <w:rPr>
                <w:b/>
                <w:bCs/>
                <w:color w:val="000000"/>
                <w:sz w:val="20"/>
                <w:szCs w:val="20"/>
              </w:rPr>
            </w:pPr>
            <w:r w:rsidRPr="003B1791">
              <w:rPr>
                <w:b/>
                <w:bCs/>
                <w:color w:val="000000"/>
                <w:sz w:val="20"/>
                <w:szCs w:val="20"/>
              </w:rPr>
              <w:t> </w:t>
            </w:r>
          </w:p>
        </w:tc>
        <w:tc>
          <w:tcPr>
            <w:tcW w:w="760" w:type="dxa"/>
            <w:tcBorders>
              <w:top w:val="nil"/>
              <w:left w:val="nil"/>
              <w:bottom w:val="single" w:sz="4" w:space="0" w:color="auto"/>
              <w:right w:val="single" w:sz="4" w:space="0" w:color="auto"/>
            </w:tcBorders>
            <w:shd w:val="clear" w:color="auto" w:fill="auto"/>
            <w:vAlign w:val="bottom"/>
          </w:tcPr>
          <w:p w:rsidR="003B1791" w:rsidRPr="003B1791" w:rsidRDefault="003B1791" w:rsidP="003B1791">
            <w:pPr>
              <w:contextualSpacing/>
              <w:jc w:val="center"/>
              <w:rPr>
                <w:b/>
                <w:bCs/>
                <w:color w:val="000000"/>
                <w:sz w:val="20"/>
                <w:szCs w:val="20"/>
              </w:rPr>
            </w:pPr>
            <w:r w:rsidRPr="003B1791">
              <w:rPr>
                <w:b/>
                <w:bCs/>
                <w:color w:val="000000"/>
                <w:sz w:val="20"/>
                <w:szCs w:val="20"/>
              </w:rPr>
              <w:t> </w:t>
            </w:r>
          </w:p>
        </w:tc>
        <w:tc>
          <w:tcPr>
            <w:tcW w:w="820" w:type="dxa"/>
            <w:tcBorders>
              <w:top w:val="nil"/>
              <w:left w:val="nil"/>
              <w:bottom w:val="single" w:sz="4" w:space="0" w:color="auto"/>
              <w:right w:val="single" w:sz="4" w:space="0" w:color="auto"/>
            </w:tcBorders>
            <w:shd w:val="clear" w:color="auto" w:fill="auto"/>
            <w:vAlign w:val="bottom"/>
          </w:tcPr>
          <w:p w:rsidR="003B1791" w:rsidRPr="003B1791" w:rsidRDefault="003B1791" w:rsidP="003B1791">
            <w:pPr>
              <w:contextualSpacing/>
              <w:jc w:val="center"/>
              <w:rPr>
                <w:b/>
                <w:bCs/>
                <w:color w:val="000000"/>
                <w:sz w:val="20"/>
                <w:szCs w:val="20"/>
              </w:rPr>
            </w:pPr>
            <w:r w:rsidRPr="003B1791">
              <w:rPr>
                <w:b/>
                <w:bCs/>
                <w:color w:val="000000"/>
                <w:sz w:val="20"/>
                <w:szCs w:val="20"/>
              </w:rPr>
              <w:t>2080</w:t>
            </w:r>
          </w:p>
        </w:tc>
        <w:tc>
          <w:tcPr>
            <w:tcW w:w="1182" w:type="dxa"/>
            <w:gridSpan w:val="2"/>
            <w:tcBorders>
              <w:top w:val="nil"/>
              <w:left w:val="nil"/>
              <w:bottom w:val="single" w:sz="4" w:space="0" w:color="auto"/>
              <w:right w:val="single" w:sz="4" w:space="0" w:color="auto"/>
            </w:tcBorders>
            <w:shd w:val="clear" w:color="auto" w:fill="auto"/>
            <w:vAlign w:val="bottom"/>
          </w:tcPr>
          <w:p w:rsidR="003B1791" w:rsidRPr="003B1791" w:rsidRDefault="003B1791" w:rsidP="003B1791">
            <w:pPr>
              <w:contextualSpacing/>
              <w:jc w:val="center"/>
              <w:rPr>
                <w:b/>
                <w:bCs/>
                <w:color w:val="000000"/>
                <w:sz w:val="20"/>
                <w:szCs w:val="20"/>
              </w:rPr>
            </w:pPr>
            <w:r w:rsidRPr="003B1791">
              <w:rPr>
                <w:b/>
                <w:bCs/>
                <w:color w:val="000000"/>
                <w:sz w:val="20"/>
                <w:szCs w:val="20"/>
              </w:rPr>
              <w:t>2080</w:t>
            </w:r>
          </w:p>
        </w:tc>
      </w:tr>
      <w:tr w:rsidR="003B1791" w:rsidRPr="003B1791" w:rsidTr="003B1791">
        <w:trPr>
          <w:trHeight w:val="315"/>
        </w:trPr>
        <w:tc>
          <w:tcPr>
            <w:tcW w:w="28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i/>
                <w:iCs/>
                <w:color w:val="000000"/>
                <w:sz w:val="20"/>
                <w:szCs w:val="20"/>
              </w:rPr>
            </w:pPr>
            <w:r w:rsidRPr="003B1791">
              <w:rPr>
                <w:i/>
                <w:iCs/>
                <w:color w:val="000000"/>
                <w:sz w:val="20"/>
                <w:szCs w:val="20"/>
              </w:rPr>
              <w:t>1960</w:t>
            </w:r>
          </w:p>
        </w:tc>
        <w:tc>
          <w:tcPr>
            <w:tcW w:w="76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1929</w:t>
            </w:r>
          </w:p>
        </w:tc>
        <w:tc>
          <w:tcPr>
            <w:tcW w:w="76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908"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1929</w:t>
            </w:r>
          </w:p>
        </w:tc>
        <w:tc>
          <w:tcPr>
            <w:tcW w:w="1182" w:type="dxa"/>
            <w:gridSpan w:val="2"/>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b/>
                <w:bCs/>
                <w:color w:val="000000"/>
                <w:sz w:val="20"/>
                <w:szCs w:val="20"/>
              </w:rPr>
            </w:pPr>
            <w:r w:rsidRPr="003B1791">
              <w:rPr>
                <w:b/>
                <w:bCs/>
                <w:color w:val="000000"/>
                <w:sz w:val="20"/>
                <w:szCs w:val="20"/>
              </w:rPr>
              <w:t>1929</w:t>
            </w:r>
          </w:p>
        </w:tc>
      </w:tr>
      <w:tr w:rsidR="003B1791" w:rsidRPr="003B1791" w:rsidTr="003B1791">
        <w:trPr>
          <w:trHeight w:val="315"/>
        </w:trPr>
        <w:tc>
          <w:tcPr>
            <w:tcW w:w="2839" w:type="dxa"/>
            <w:tcBorders>
              <w:top w:val="nil"/>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i/>
                <w:iCs/>
                <w:color w:val="000000"/>
                <w:sz w:val="20"/>
                <w:szCs w:val="20"/>
              </w:rPr>
            </w:pPr>
            <w:r w:rsidRPr="003B1791">
              <w:rPr>
                <w:i/>
                <w:iCs/>
                <w:color w:val="000000"/>
                <w:sz w:val="20"/>
                <w:szCs w:val="20"/>
              </w:rPr>
              <w:lastRenderedPageBreak/>
              <w:t>2012</w:t>
            </w:r>
          </w:p>
        </w:tc>
        <w:tc>
          <w:tcPr>
            <w:tcW w:w="76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152</w:t>
            </w:r>
          </w:p>
        </w:tc>
        <w:tc>
          <w:tcPr>
            <w:tcW w:w="76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908"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152</w:t>
            </w:r>
          </w:p>
        </w:tc>
        <w:tc>
          <w:tcPr>
            <w:tcW w:w="1182" w:type="dxa"/>
            <w:gridSpan w:val="2"/>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b/>
                <w:bCs/>
                <w:color w:val="000000"/>
                <w:sz w:val="20"/>
                <w:szCs w:val="20"/>
              </w:rPr>
            </w:pPr>
            <w:r w:rsidRPr="003B1791">
              <w:rPr>
                <w:b/>
                <w:bCs/>
                <w:color w:val="000000"/>
                <w:sz w:val="20"/>
                <w:szCs w:val="20"/>
              </w:rPr>
              <w:t>152</w:t>
            </w:r>
          </w:p>
        </w:tc>
      </w:tr>
    </w:tbl>
    <w:p w:rsidR="003B1791" w:rsidRPr="003B1791" w:rsidRDefault="003B1791" w:rsidP="003B1791">
      <w:pPr>
        <w:ind w:firstLine="567"/>
        <w:contextualSpacing/>
        <w:jc w:val="both"/>
        <w:rPr>
          <w:sz w:val="20"/>
          <w:szCs w:val="20"/>
        </w:rPr>
      </w:pPr>
      <w:r w:rsidRPr="003B1791">
        <w:rPr>
          <w:sz w:val="20"/>
          <w:szCs w:val="20"/>
        </w:rPr>
        <w:t>Выше в</w:t>
      </w:r>
      <w:proofErr w:type="gramStart"/>
      <w:r w:rsidRPr="003B1791">
        <w:rPr>
          <w:sz w:val="20"/>
          <w:szCs w:val="20"/>
        </w:rPr>
        <w:t xml:space="preserve"> </w:t>
      </w:r>
      <w:r w:rsidRPr="003B1791">
        <w:rPr>
          <w:i/>
          <w:sz w:val="20"/>
          <w:szCs w:val="20"/>
        </w:rPr>
        <w:t>Т</w:t>
      </w:r>
      <w:proofErr w:type="gramEnd"/>
      <w:r w:rsidRPr="003B1791">
        <w:rPr>
          <w:i/>
          <w:sz w:val="20"/>
          <w:szCs w:val="20"/>
        </w:rPr>
        <w:t>абл. 2.10</w:t>
      </w:r>
      <w:r w:rsidRPr="003B1791">
        <w:rPr>
          <w:sz w:val="20"/>
          <w:szCs w:val="20"/>
        </w:rPr>
        <w:t xml:space="preserve"> представлена протяжённость канализационных сетей по годам прокладок. Из таблицы следует, что канализационные сети 1929 м (92 %) относятся к 1960 гг.,  прокладки. В 2012 г. было заменено 152 м сетей.</w:t>
      </w:r>
    </w:p>
    <w:p w:rsidR="003B1791" w:rsidRPr="003B1791" w:rsidRDefault="003B1791" w:rsidP="003B1791">
      <w:pPr>
        <w:ind w:firstLine="567"/>
        <w:contextualSpacing/>
        <w:jc w:val="both"/>
        <w:rPr>
          <w:b/>
          <w:sz w:val="20"/>
          <w:szCs w:val="20"/>
        </w:rPr>
      </w:pPr>
      <w:r w:rsidRPr="003B1791">
        <w:rPr>
          <w:b/>
          <w:sz w:val="20"/>
          <w:szCs w:val="20"/>
        </w:rPr>
        <w:t xml:space="preserve">Выводы о техническом состоянии канализационных сетей. </w:t>
      </w:r>
    </w:p>
    <w:p w:rsidR="003B1791" w:rsidRPr="003B1791" w:rsidRDefault="003B1791" w:rsidP="003B1791">
      <w:pPr>
        <w:ind w:firstLine="567"/>
        <w:contextualSpacing/>
        <w:jc w:val="both"/>
        <w:rPr>
          <w:b/>
          <w:sz w:val="20"/>
          <w:szCs w:val="20"/>
        </w:rPr>
      </w:pPr>
      <w:r w:rsidRPr="003B1791">
        <w:rPr>
          <w:sz w:val="20"/>
          <w:szCs w:val="20"/>
        </w:rPr>
        <w:t>Проведённый анализ состояния канализационных сетей показывает следующее:</w:t>
      </w:r>
    </w:p>
    <w:p w:rsidR="003B1791" w:rsidRPr="003B1791" w:rsidRDefault="003B1791" w:rsidP="003B1791">
      <w:pPr>
        <w:ind w:firstLine="567"/>
        <w:contextualSpacing/>
        <w:jc w:val="both"/>
        <w:rPr>
          <w:b/>
          <w:sz w:val="20"/>
          <w:szCs w:val="20"/>
        </w:rPr>
      </w:pPr>
      <w:r w:rsidRPr="003B1791">
        <w:rPr>
          <w:sz w:val="20"/>
          <w:szCs w:val="20"/>
        </w:rPr>
        <w:t xml:space="preserve">- Необходим капитальный ремонт смотровых колодцев на сетях; </w:t>
      </w:r>
    </w:p>
    <w:p w:rsidR="003B1791" w:rsidRPr="003B1791" w:rsidRDefault="003B1791" w:rsidP="003B1791">
      <w:pPr>
        <w:ind w:firstLine="567"/>
        <w:contextualSpacing/>
        <w:jc w:val="both"/>
        <w:rPr>
          <w:b/>
          <w:sz w:val="20"/>
          <w:szCs w:val="20"/>
        </w:rPr>
      </w:pPr>
      <w:r w:rsidRPr="003B1791">
        <w:rPr>
          <w:sz w:val="20"/>
          <w:szCs w:val="20"/>
        </w:rPr>
        <w:t>- Требуется замена участков канализационных сетей.</w:t>
      </w:r>
    </w:p>
    <w:p w:rsidR="003B1791" w:rsidRPr="003B1791" w:rsidRDefault="003B1791" w:rsidP="003B1791">
      <w:pPr>
        <w:keepNext/>
        <w:overflowPunct w:val="0"/>
        <w:autoSpaceDE w:val="0"/>
        <w:autoSpaceDN w:val="0"/>
        <w:adjustRightInd w:val="0"/>
        <w:ind w:firstLine="567"/>
        <w:contextualSpacing/>
        <w:jc w:val="both"/>
        <w:textAlignment w:val="baseline"/>
        <w:outlineLvl w:val="2"/>
        <w:rPr>
          <w:b/>
          <w:bCs/>
          <w:sz w:val="20"/>
          <w:szCs w:val="20"/>
        </w:rPr>
      </w:pPr>
      <w:bookmarkStart w:id="12" w:name="_Toc381690097"/>
      <w:bookmarkStart w:id="13" w:name="_Toc384197622"/>
      <w:bookmarkStart w:id="14" w:name="_Toc387760348"/>
      <w:bookmarkStart w:id="15" w:name="_Toc390952325"/>
      <w:r w:rsidRPr="003B1791">
        <w:rPr>
          <w:b/>
          <w:bCs/>
          <w:sz w:val="20"/>
          <w:szCs w:val="20"/>
        </w:rPr>
        <w:t>Выводы по существующему состоянию системы централизованного во</w:t>
      </w:r>
      <w:bookmarkEnd w:id="12"/>
      <w:bookmarkEnd w:id="13"/>
      <w:bookmarkEnd w:id="14"/>
      <w:r w:rsidRPr="003B1791">
        <w:rPr>
          <w:b/>
          <w:bCs/>
          <w:sz w:val="20"/>
          <w:szCs w:val="20"/>
        </w:rPr>
        <w:t>доотведения</w:t>
      </w:r>
      <w:bookmarkEnd w:id="15"/>
      <w:r w:rsidRPr="003B1791">
        <w:rPr>
          <w:b/>
          <w:bCs/>
          <w:sz w:val="20"/>
          <w:szCs w:val="20"/>
        </w:rPr>
        <w:t>.</w:t>
      </w:r>
    </w:p>
    <w:p w:rsidR="003B1791" w:rsidRPr="003B1791" w:rsidRDefault="003B1791" w:rsidP="003B1791">
      <w:pPr>
        <w:ind w:firstLine="567"/>
        <w:contextualSpacing/>
        <w:jc w:val="both"/>
        <w:rPr>
          <w:sz w:val="20"/>
          <w:szCs w:val="20"/>
        </w:rPr>
      </w:pPr>
      <w:r w:rsidRPr="003B1791">
        <w:rPr>
          <w:sz w:val="20"/>
          <w:szCs w:val="20"/>
        </w:rPr>
        <w:t>Основываясь на представленных выше данных, на информации, полученной непосредственно при обследовании систем водоотведения и на данных, предоставленных от эксплуатирующей организации, можно сделать следующие выводы:</w:t>
      </w:r>
    </w:p>
    <w:p w:rsidR="003B1791" w:rsidRPr="003B1791" w:rsidRDefault="003B1791" w:rsidP="003B1791">
      <w:pPr>
        <w:ind w:firstLine="567"/>
        <w:contextualSpacing/>
        <w:jc w:val="both"/>
        <w:rPr>
          <w:sz w:val="20"/>
          <w:szCs w:val="20"/>
        </w:rPr>
      </w:pPr>
      <w:r w:rsidRPr="003B1791">
        <w:rPr>
          <w:sz w:val="20"/>
          <w:szCs w:val="20"/>
        </w:rPr>
        <w:t>Система водоотведения:</w:t>
      </w:r>
    </w:p>
    <w:p w:rsidR="003B1791" w:rsidRPr="003B1791" w:rsidRDefault="003B1791" w:rsidP="006D1392">
      <w:pPr>
        <w:numPr>
          <w:ilvl w:val="0"/>
          <w:numId w:val="4"/>
        </w:numPr>
        <w:tabs>
          <w:tab w:val="num" w:pos="1080"/>
        </w:tabs>
        <w:overflowPunct w:val="0"/>
        <w:autoSpaceDE w:val="0"/>
        <w:autoSpaceDN w:val="0"/>
        <w:adjustRightInd w:val="0"/>
        <w:ind w:left="0" w:firstLine="567"/>
        <w:contextualSpacing/>
        <w:jc w:val="both"/>
        <w:textAlignment w:val="baseline"/>
        <w:rPr>
          <w:sz w:val="20"/>
          <w:szCs w:val="20"/>
        </w:rPr>
      </w:pPr>
      <w:r w:rsidRPr="003B1791">
        <w:rPr>
          <w:sz w:val="20"/>
          <w:szCs w:val="20"/>
        </w:rPr>
        <w:t xml:space="preserve">Зданию </w:t>
      </w:r>
      <w:proofErr w:type="spellStart"/>
      <w:r w:rsidRPr="003B1791">
        <w:rPr>
          <w:sz w:val="20"/>
          <w:szCs w:val="20"/>
        </w:rPr>
        <w:t>хлораторной</w:t>
      </w:r>
      <w:proofErr w:type="spellEnd"/>
      <w:r w:rsidRPr="003B1791">
        <w:rPr>
          <w:sz w:val="20"/>
          <w:szCs w:val="20"/>
        </w:rPr>
        <w:t xml:space="preserve"> требуется проведение капитального ремонта;</w:t>
      </w:r>
    </w:p>
    <w:p w:rsidR="003B1791" w:rsidRPr="003B1791" w:rsidRDefault="003B1791" w:rsidP="006D1392">
      <w:pPr>
        <w:numPr>
          <w:ilvl w:val="0"/>
          <w:numId w:val="4"/>
        </w:numPr>
        <w:tabs>
          <w:tab w:val="num" w:pos="1080"/>
        </w:tabs>
        <w:overflowPunct w:val="0"/>
        <w:autoSpaceDE w:val="0"/>
        <w:autoSpaceDN w:val="0"/>
        <w:adjustRightInd w:val="0"/>
        <w:ind w:left="0" w:firstLine="567"/>
        <w:contextualSpacing/>
        <w:jc w:val="both"/>
        <w:textAlignment w:val="baseline"/>
        <w:rPr>
          <w:sz w:val="20"/>
          <w:szCs w:val="20"/>
        </w:rPr>
      </w:pPr>
      <w:r w:rsidRPr="003B1791">
        <w:rPr>
          <w:sz w:val="20"/>
          <w:szCs w:val="20"/>
        </w:rPr>
        <w:t>Состояние канализационных сетей в целом оценивается как «удовлетворительное», в то же время большая доля сетей (92%) находятся в эксплуатации свыше 50 лет.</w:t>
      </w:r>
    </w:p>
    <w:p w:rsidR="003B1791" w:rsidRPr="003B1791" w:rsidRDefault="003B1791" w:rsidP="003B1791">
      <w:pPr>
        <w:ind w:firstLine="567"/>
        <w:contextualSpacing/>
        <w:jc w:val="both"/>
        <w:rPr>
          <w:sz w:val="20"/>
          <w:szCs w:val="20"/>
        </w:rPr>
      </w:pPr>
      <w:r w:rsidRPr="003B1791">
        <w:rPr>
          <w:sz w:val="20"/>
          <w:szCs w:val="20"/>
        </w:rPr>
        <w:t xml:space="preserve">Длительный срок эксплуатации сетей и оборудования, зданий и сооружений, агрессивная среда, увеличение объемов перекачивания сточных вод приводят к физическому износу сетей, оборудования и сооружений системы водоотведения. </w:t>
      </w:r>
    </w:p>
    <w:p w:rsidR="003B1791" w:rsidRPr="003B1791" w:rsidRDefault="003B1791" w:rsidP="003B1791">
      <w:pPr>
        <w:ind w:firstLine="567"/>
        <w:contextualSpacing/>
        <w:jc w:val="both"/>
        <w:rPr>
          <w:sz w:val="20"/>
          <w:szCs w:val="20"/>
        </w:rPr>
      </w:pPr>
      <w:r w:rsidRPr="003B1791">
        <w:rPr>
          <w:sz w:val="20"/>
          <w:szCs w:val="20"/>
        </w:rPr>
        <w:t xml:space="preserve"> Отсутствие эффективной системы очистки стоков, отсутствие систем сбора и очистки поверхностного стока в жилых зонах сельского поселения способствует загрязнению существующих водных объектов </w:t>
      </w:r>
      <w:proofErr w:type="spellStart"/>
      <w:r w:rsidRPr="003B1791">
        <w:rPr>
          <w:sz w:val="20"/>
          <w:szCs w:val="20"/>
        </w:rPr>
        <w:t>рыбохозяйственного</w:t>
      </w:r>
      <w:proofErr w:type="spellEnd"/>
      <w:r w:rsidRPr="003B1791">
        <w:rPr>
          <w:sz w:val="20"/>
          <w:szCs w:val="20"/>
        </w:rPr>
        <w:t xml:space="preserve"> назначения, грунтовых вод и грунтов, а также подтоплению территории.</w:t>
      </w:r>
    </w:p>
    <w:p w:rsidR="003B1791" w:rsidRPr="003B1791" w:rsidRDefault="003B1791" w:rsidP="003B1791">
      <w:pPr>
        <w:ind w:firstLine="567"/>
        <w:contextualSpacing/>
        <w:jc w:val="both"/>
        <w:rPr>
          <w:sz w:val="20"/>
          <w:szCs w:val="20"/>
        </w:rPr>
      </w:pPr>
      <w:r w:rsidRPr="003B1791">
        <w:rPr>
          <w:sz w:val="20"/>
          <w:szCs w:val="20"/>
        </w:rPr>
        <w:t>Нарушение требований при проектировании и строительстве сетей канализации приводят к возникновению повреждений и развитию аварий.</w:t>
      </w:r>
    </w:p>
    <w:p w:rsidR="003B1791" w:rsidRPr="003B1791" w:rsidRDefault="003B1791" w:rsidP="003B1791">
      <w:pPr>
        <w:pStyle w:val="311"/>
        <w:spacing w:after="0"/>
        <w:ind w:left="0" w:firstLine="0"/>
        <w:jc w:val="center"/>
        <w:rPr>
          <w:rFonts w:ascii="Times New Roman" w:hAnsi="Times New Roman"/>
          <w:b/>
          <w:bCs/>
          <w:iCs/>
          <w:sz w:val="20"/>
          <w:szCs w:val="20"/>
        </w:rPr>
      </w:pPr>
      <w:r w:rsidRPr="003B1791">
        <w:rPr>
          <w:rFonts w:ascii="Times New Roman" w:hAnsi="Times New Roman"/>
          <w:b/>
          <w:bCs/>
          <w:iCs/>
          <w:sz w:val="20"/>
          <w:szCs w:val="20"/>
        </w:rPr>
        <w:t>Балансы мощности и ресурса</w:t>
      </w:r>
    </w:p>
    <w:p w:rsidR="003B1791" w:rsidRPr="003B1791" w:rsidRDefault="003B1791" w:rsidP="003B1791">
      <w:pPr>
        <w:autoSpaceDE w:val="0"/>
        <w:ind w:firstLine="567"/>
        <w:jc w:val="both"/>
        <w:rPr>
          <w:sz w:val="20"/>
          <w:szCs w:val="20"/>
        </w:rPr>
      </w:pPr>
      <w:r w:rsidRPr="003B1791">
        <w:rPr>
          <w:sz w:val="20"/>
          <w:szCs w:val="20"/>
        </w:rPr>
        <w:t>В</w:t>
      </w:r>
      <w:proofErr w:type="gramStart"/>
      <w:r w:rsidRPr="003B1791">
        <w:rPr>
          <w:sz w:val="20"/>
          <w:szCs w:val="20"/>
        </w:rPr>
        <w:t xml:space="preserve"> </w:t>
      </w:r>
      <w:r w:rsidRPr="003B1791">
        <w:rPr>
          <w:i/>
          <w:sz w:val="20"/>
          <w:szCs w:val="20"/>
        </w:rPr>
        <w:t>Т</w:t>
      </w:r>
      <w:proofErr w:type="gramEnd"/>
      <w:r w:rsidRPr="003B1791">
        <w:rPr>
          <w:i/>
          <w:sz w:val="20"/>
          <w:szCs w:val="20"/>
        </w:rPr>
        <w:t>абл. 2.11</w:t>
      </w:r>
      <w:r w:rsidRPr="003B1791">
        <w:rPr>
          <w:sz w:val="20"/>
          <w:szCs w:val="20"/>
        </w:rPr>
        <w:t xml:space="preserve"> представлены сведения о работе канализации за 2012, 2013 гг. </w:t>
      </w:r>
    </w:p>
    <w:p w:rsidR="003B1791" w:rsidRPr="003B1791" w:rsidRDefault="003B1791" w:rsidP="003B1791">
      <w:pPr>
        <w:autoSpaceDE w:val="0"/>
        <w:jc w:val="right"/>
        <w:rPr>
          <w:i/>
          <w:sz w:val="20"/>
          <w:szCs w:val="20"/>
        </w:rPr>
      </w:pPr>
      <w:r w:rsidRPr="003B1791">
        <w:rPr>
          <w:i/>
          <w:sz w:val="20"/>
          <w:szCs w:val="20"/>
        </w:rPr>
        <w:t>Табл. 2.11</w:t>
      </w:r>
    </w:p>
    <w:p w:rsidR="003B1791" w:rsidRPr="003B1791" w:rsidRDefault="003B1791" w:rsidP="003B1791">
      <w:pPr>
        <w:pStyle w:val="afffff6"/>
        <w:spacing w:before="0" w:after="0" w:line="240" w:lineRule="auto"/>
        <w:ind w:firstLine="0"/>
        <w:jc w:val="center"/>
        <w:rPr>
          <w:b/>
          <w:i/>
          <w:sz w:val="20"/>
          <w:szCs w:val="20"/>
        </w:rPr>
      </w:pPr>
      <w:r w:rsidRPr="003B1791">
        <w:rPr>
          <w:b/>
          <w:i/>
          <w:sz w:val="20"/>
          <w:szCs w:val="20"/>
        </w:rPr>
        <w:t>Сведения о работе канализации</w:t>
      </w:r>
    </w:p>
    <w:tbl>
      <w:tblPr>
        <w:tblW w:w="0" w:type="auto"/>
        <w:jc w:val="center"/>
        <w:tblInd w:w="-662" w:type="dxa"/>
        <w:tblLayout w:type="fixed"/>
        <w:tblLook w:val="0000"/>
      </w:tblPr>
      <w:tblGrid>
        <w:gridCol w:w="7629"/>
        <w:gridCol w:w="1134"/>
        <w:gridCol w:w="1106"/>
      </w:tblGrid>
      <w:tr w:rsidR="003B1791" w:rsidRPr="003B1791" w:rsidTr="003B1791">
        <w:trPr>
          <w:trHeight w:val="587"/>
          <w:tblHeader/>
          <w:jc w:val="center"/>
        </w:trPr>
        <w:tc>
          <w:tcPr>
            <w:tcW w:w="7629" w:type="dxa"/>
            <w:tcBorders>
              <w:top w:val="single" w:sz="4" w:space="0" w:color="000000"/>
              <w:left w:val="single" w:sz="4" w:space="0" w:color="000000"/>
              <w:bottom w:val="single" w:sz="4" w:space="0" w:color="000000"/>
            </w:tcBorders>
            <w:shd w:val="clear" w:color="auto" w:fill="auto"/>
            <w:vAlign w:val="center"/>
          </w:tcPr>
          <w:p w:rsidR="003B1791" w:rsidRPr="003B1791" w:rsidRDefault="003B1791" w:rsidP="003B1791">
            <w:pPr>
              <w:snapToGrid w:val="0"/>
              <w:jc w:val="center"/>
              <w:rPr>
                <w:b/>
                <w:sz w:val="20"/>
                <w:szCs w:val="20"/>
              </w:rPr>
            </w:pPr>
            <w:r w:rsidRPr="003B1791">
              <w:rPr>
                <w:b/>
                <w:sz w:val="20"/>
                <w:szCs w:val="20"/>
              </w:rPr>
              <w:t>Наименование</w:t>
            </w:r>
          </w:p>
        </w:tc>
        <w:tc>
          <w:tcPr>
            <w:tcW w:w="1134" w:type="dxa"/>
            <w:tcBorders>
              <w:top w:val="single" w:sz="4" w:space="0" w:color="000000"/>
              <w:left w:val="single" w:sz="4" w:space="0" w:color="000000"/>
              <w:bottom w:val="single" w:sz="4" w:space="0" w:color="000000"/>
            </w:tcBorders>
            <w:shd w:val="clear" w:color="auto" w:fill="auto"/>
            <w:vAlign w:val="center"/>
          </w:tcPr>
          <w:p w:rsidR="003B1791" w:rsidRPr="003B1791" w:rsidRDefault="003B1791" w:rsidP="003B1791">
            <w:pPr>
              <w:keepNext/>
              <w:snapToGrid w:val="0"/>
              <w:jc w:val="center"/>
              <w:rPr>
                <w:b/>
                <w:sz w:val="20"/>
                <w:szCs w:val="20"/>
              </w:rPr>
            </w:pPr>
            <w:r w:rsidRPr="003B1791">
              <w:rPr>
                <w:b/>
                <w:sz w:val="20"/>
                <w:szCs w:val="20"/>
              </w:rPr>
              <w:t>2012 г.</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791" w:rsidRPr="003B1791" w:rsidRDefault="003B1791" w:rsidP="003B1791">
            <w:pPr>
              <w:keepNext/>
              <w:snapToGrid w:val="0"/>
              <w:jc w:val="center"/>
              <w:rPr>
                <w:b/>
                <w:sz w:val="20"/>
                <w:szCs w:val="20"/>
              </w:rPr>
            </w:pPr>
            <w:r w:rsidRPr="003B1791">
              <w:rPr>
                <w:b/>
                <w:sz w:val="20"/>
                <w:szCs w:val="20"/>
              </w:rPr>
              <w:t>2013 г.</w:t>
            </w:r>
          </w:p>
        </w:tc>
      </w:tr>
      <w:tr w:rsidR="003B1791" w:rsidRPr="003B1791" w:rsidTr="003B1791">
        <w:trPr>
          <w:trHeight w:val="300"/>
          <w:jc w:val="center"/>
        </w:trPr>
        <w:tc>
          <w:tcPr>
            <w:tcW w:w="7629" w:type="dxa"/>
            <w:tcBorders>
              <w:top w:val="single" w:sz="4" w:space="0" w:color="000000"/>
              <w:left w:val="single" w:sz="4" w:space="0" w:color="000000"/>
              <w:bottom w:val="single" w:sz="4" w:space="0" w:color="000000"/>
            </w:tcBorders>
            <w:shd w:val="clear" w:color="auto" w:fill="auto"/>
            <w:vAlign w:val="center"/>
          </w:tcPr>
          <w:p w:rsidR="003B1791" w:rsidRPr="003B1791" w:rsidRDefault="003B1791" w:rsidP="003B1791">
            <w:pPr>
              <w:snapToGrid w:val="0"/>
              <w:jc w:val="both"/>
              <w:rPr>
                <w:sz w:val="20"/>
                <w:szCs w:val="20"/>
              </w:rPr>
            </w:pPr>
            <w:r w:rsidRPr="003B1791">
              <w:rPr>
                <w:sz w:val="20"/>
                <w:szCs w:val="20"/>
              </w:rPr>
              <w:t>Пропущено сточных вод (всего), тыс. м3</w:t>
            </w:r>
          </w:p>
        </w:tc>
        <w:tc>
          <w:tcPr>
            <w:tcW w:w="1134" w:type="dxa"/>
            <w:tcBorders>
              <w:top w:val="single" w:sz="4" w:space="0" w:color="000000"/>
              <w:left w:val="single" w:sz="4" w:space="0" w:color="000000"/>
              <w:bottom w:val="single" w:sz="4" w:space="0" w:color="000000"/>
            </w:tcBorders>
            <w:shd w:val="clear" w:color="auto" w:fill="auto"/>
          </w:tcPr>
          <w:p w:rsidR="003B1791" w:rsidRPr="003B1791" w:rsidRDefault="003B1791" w:rsidP="003B1791">
            <w:pPr>
              <w:snapToGrid w:val="0"/>
              <w:jc w:val="center"/>
              <w:rPr>
                <w:sz w:val="20"/>
                <w:szCs w:val="20"/>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791" w:rsidRPr="003B1791" w:rsidRDefault="003B1791" w:rsidP="003B1791">
            <w:pPr>
              <w:snapToGrid w:val="0"/>
              <w:jc w:val="center"/>
              <w:rPr>
                <w:sz w:val="20"/>
                <w:szCs w:val="20"/>
              </w:rPr>
            </w:pPr>
            <w:r w:rsidRPr="003B1791">
              <w:rPr>
                <w:sz w:val="20"/>
                <w:szCs w:val="20"/>
              </w:rPr>
              <w:t>13</w:t>
            </w:r>
          </w:p>
        </w:tc>
      </w:tr>
      <w:tr w:rsidR="003B1791" w:rsidRPr="003B1791" w:rsidTr="003B1791">
        <w:trPr>
          <w:trHeight w:val="300"/>
          <w:jc w:val="center"/>
        </w:trPr>
        <w:tc>
          <w:tcPr>
            <w:tcW w:w="7629" w:type="dxa"/>
            <w:tcBorders>
              <w:top w:val="single" w:sz="4" w:space="0" w:color="000000"/>
              <w:left w:val="single" w:sz="4" w:space="0" w:color="000000"/>
              <w:bottom w:val="single" w:sz="4" w:space="0" w:color="000000"/>
            </w:tcBorders>
            <w:shd w:val="clear" w:color="auto" w:fill="auto"/>
            <w:vAlign w:val="center"/>
          </w:tcPr>
          <w:p w:rsidR="003B1791" w:rsidRPr="003B1791" w:rsidRDefault="003B1791" w:rsidP="003B1791">
            <w:pPr>
              <w:snapToGrid w:val="0"/>
              <w:jc w:val="both"/>
              <w:rPr>
                <w:sz w:val="20"/>
                <w:szCs w:val="20"/>
              </w:rPr>
            </w:pPr>
            <w:r w:rsidRPr="003B1791">
              <w:rPr>
                <w:sz w:val="20"/>
                <w:szCs w:val="20"/>
              </w:rPr>
              <w:t>в том числе: от населения</w:t>
            </w:r>
          </w:p>
        </w:tc>
        <w:tc>
          <w:tcPr>
            <w:tcW w:w="1134" w:type="dxa"/>
            <w:tcBorders>
              <w:top w:val="single" w:sz="4" w:space="0" w:color="000000"/>
              <w:left w:val="single" w:sz="4" w:space="0" w:color="000000"/>
              <w:bottom w:val="single" w:sz="4" w:space="0" w:color="000000"/>
            </w:tcBorders>
            <w:shd w:val="clear" w:color="auto" w:fill="auto"/>
          </w:tcPr>
          <w:p w:rsidR="003B1791" w:rsidRPr="003B1791" w:rsidRDefault="003B1791" w:rsidP="003B1791">
            <w:pPr>
              <w:snapToGrid w:val="0"/>
              <w:jc w:val="center"/>
              <w:rPr>
                <w:sz w:val="20"/>
                <w:szCs w:val="20"/>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791" w:rsidRPr="003B1791" w:rsidRDefault="003B1791" w:rsidP="003B1791">
            <w:pPr>
              <w:snapToGrid w:val="0"/>
              <w:jc w:val="center"/>
              <w:rPr>
                <w:sz w:val="20"/>
                <w:szCs w:val="20"/>
              </w:rPr>
            </w:pPr>
            <w:r w:rsidRPr="003B1791">
              <w:rPr>
                <w:sz w:val="20"/>
                <w:szCs w:val="20"/>
              </w:rPr>
              <w:t>9</w:t>
            </w:r>
          </w:p>
        </w:tc>
      </w:tr>
      <w:tr w:rsidR="003B1791" w:rsidRPr="003B1791" w:rsidTr="003B1791">
        <w:trPr>
          <w:trHeight w:val="300"/>
          <w:jc w:val="center"/>
        </w:trPr>
        <w:tc>
          <w:tcPr>
            <w:tcW w:w="7629" w:type="dxa"/>
            <w:tcBorders>
              <w:top w:val="single" w:sz="4" w:space="0" w:color="000000"/>
              <w:left w:val="single" w:sz="4" w:space="0" w:color="000000"/>
              <w:bottom w:val="single" w:sz="4" w:space="0" w:color="000000"/>
            </w:tcBorders>
            <w:shd w:val="clear" w:color="auto" w:fill="auto"/>
            <w:vAlign w:val="center"/>
          </w:tcPr>
          <w:p w:rsidR="003B1791" w:rsidRPr="003B1791" w:rsidRDefault="003B1791" w:rsidP="003B1791">
            <w:pPr>
              <w:snapToGrid w:val="0"/>
              <w:jc w:val="both"/>
              <w:rPr>
                <w:sz w:val="20"/>
                <w:szCs w:val="20"/>
              </w:rPr>
            </w:pPr>
            <w:r w:rsidRPr="003B1791">
              <w:rPr>
                <w:sz w:val="20"/>
                <w:szCs w:val="20"/>
              </w:rPr>
              <w:t xml:space="preserve">                    от </w:t>
            </w:r>
            <w:proofErr w:type="spellStart"/>
            <w:r w:rsidRPr="003B1791">
              <w:rPr>
                <w:sz w:val="20"/>
                <w:szCs w:val="20"/>
              </w:rPr>
              <w:t>бюджетофинансируемых</w:t>
            </w:r>
            <w:proofErr w:type="spellEnd"/>
            <w:r w:rsidRPr="003B1791">
              <w:rPr>
                <w:sz w:val="20"/>
                <w:szCs w:val="20"/>
              </w:rPr>
              <w:t xml:space="preserve"> организаций</w:t>
            </w:r>
          </w:p>
        </w:tc>
        <w:tc>
          <w:tcPr>
            <w:tcW w:w="1134" w:type="dxa"/>
            <w:tcBorders>
              <w:top w:val="single" w:sz="4" w:space="0" w:color="000000"/>
              <w:left w:val="single" w:sz="4" w:space="0" w:color="000000"/>
              <w:bottom w:val="single" w:sz="4" w:space="0" w:color="000000"/>
            </w:tcBorders>
            <w:shd w:val="clear" w:color="auto" w:fill="auto"/>
          </w:tcPr>
          <w:p w:rsidR="003B1791" w:rsidRPr="003B1791" w:rsidRDefault="003B1791" w:rsidP="003B1791">
            <w:pPr>
              <w:snapToGrid w:val="0"/>
              <w:jc w:val="center"/>
              <w:rPr>
                <w:sz w:val="20"/>
                <w:szCs w:val="20"/>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791" w:rsidRPr="003B1791" w:rsidRDefault="003B1791" w:rsidP="003B1791">
            <w:pPr>
              <w:snapToGrid w:val="0"/>
              <w:jc w:val="center"/>
              <w:rPr>
                <w:sz w:val="20"/>
                <w:szCs w:val="20"/>
              </w:rPr>
            </w:pPr>
            <w:r w:rsidRPr="003B1791">
              <w:rPr>
                <w:sz w:val="20"/>
                <w:szCs w:val="20"/>
              </w:rPr>
              <w:t>4</w:t>
            </w:r>
          </w:p>
        </w:tc>
      </w:tr>
      <w:tr w:rsidR="003B1791" w:rsidRPr="003B1791" w:rsidTr="003B1791">
        <w:trPr>
          <w:trHeight w:val="300"/>
          <w:jc w:val="center"/>
        </w:trPr>
        <w:tc>
          <w:tcPr>
            <w:tcW w:w="7629" w:type="dxa"/>
            <w:tcBorders>
              <w:top w:val="single" w:sz="4" w:space="0" w:color="000000"/>
              <w:left w:val="single" w:sz="4" w:space="0" w:color="000000"/>
              <w:bottom w:val="single" w:sz="4" w:space="0" w:color="000000"/>
            </w:tcBorders>
            <w:shd w:val="clear" w:color="auto" w:fill="auto"/>
            <w:vAlign w:val="center"/>
          </w:tcPr>
          <w:p w:rsidR="003B1791" w:rsidRPr="003B1791" w:rsidRDefault="003B1791" w:rsidP="003B1791">
            <w:pPr>
              <w:snapToGrid w:val="0"/>
              <w:jc w:val="both"/>
              <w:rPr>
                <w:sz w:val="20"/>
                <w:szCs w:val="20"/>
              </w:rPr>
            </w:pPr>
            <w:r w:rsidRPr="003B1791">
              <w:rPr>
                <w:sz w:val="20"/>
                <w:szCs w:val="20"/>
              </w:rPr>
              <w:t>Пропущено сточных вод через очистные сооружения (всего), тыс. м3</w:t>
            </w:r>
          </w:p>
        </w:tc>
        <w:tc>
          <w:tcPr>
            <w:tcW w:w="1134" w:type="dxa"/>
            <w:tcBorders>
              <w:top w:val="single" w:sz="4" w:space="0" w:color="000000"/>
              <w:left w:val="single" w:sz="4" w:space="0" w:color="000000"/>
              <w:bottom w:val="single" w:sz="4" w:space="0" w:color="000000"/>
            </w:tcBorders>
            <w:shd w:val="clear" w:color="auto" w:fill="auto"/>
          </w:tcPr>
          <w:p w:rsidR="003B1791" w:rsidRPr="003B1791" w:rsidRDefault="003B1791" w:rsidP="003B1791">
            <w:pPr>
              <w:snapToGrid w:val="0"/>
              <w:jc w:val="center"/>
              <w:rPr>
                <w:sz w:val="20"/>
                <w:szCs w:val="20"/>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791" w:rsidRPr="003B1791" w:rsidRDefault="003B1791" w:rsidP="003B1791">
            <w:pPr>
              <w:snapToGrid w:val="0"/>
              <w:jc w:val="center"/>
              <w:rPr>
                <w:sz w:val="20"/>
                <w:szCs w:val="20"/>
              </w:rPr>
            </w:pPr>
            <w:r w:rsidRPr="003B1791">
              <w:rPr>
                <w:sz w:val="20"/>
                <w:szCs w:val="20"/>
              </w:rPr>
              <w:t>13</w:t>
            </w:r>
          </w:p>
        </w:tc>
      </w:tr>
    </w:tbl>
    <w:p w:rsidR="003B1791" w:rsidRPr="003B1791" w:rsidRDefault="003B1791" w:rsidP="003B1791">
      <w:pPr>
        <w:autoSpaceDE w:val="0"/>
        <w:jc w:val="center"/>
        <w:rPr>
          <w:b/>
          <w:bCs/>
          <w:iCs/>
          <w:sz w:val="20"/>
          <w:szCs w:val="20"/>
        </w:rPr>
      </w:pPr>
      <w:r w:rsidRPr="003B1791">
        <w:rPr>
          <w:b/>
          <w:bCs/>
          <w:iCs/>
          <w:sz w:val="20"/>
          <w:szCs w:val="20"/>
        </w:rPr>
        <w:t>Тарифы на услуги водоотведения</w:t>
      </w:r>
    </w:p>
    <w:p w:rsidR="003B1791" w:rsidRPr="003B1791" w:rsidRDefault="003B1791" w:rsidP="003B1791">
      <w:pPr>
        <w:autoSpaceDE w:val="0"/>
        <w:ind w:firstLine="567"/>
        <w:jc w:val="both"/>
        <w:rPr>
          <w:bCs/>
          <w:sz w:val="20"/>
          <w:szCs w:val="20"/>
        </w:rPr>
      </w:pPr>
      <w:r w:rsidRPr="003B1791">
        <w:rPr>
          <w:bCs/>
          <w:sz w:val="20"/>
          <w:szCs w:val="20"/>
        </w:rPr>
        <w:t>В</w:t>
      </w:r>
      <w:proofErr w:type="gramStart"/>
      <w:r w:rsidRPr="003B1791">
        <w:rPr>
          <w:bCs/>
          <w:sz w:val="20"/>
          <w:szCs w:val="20"/>
        </w:rPr>
        <w:t xml:space="preserve"> </w:t>
      </w:r>
      <w:r w:rsidRPr="003B1791">
        <w:rPr>
          <w:bCs/>
          <w:i/>
          <w:sz w:val="20"/>
          <w:szCs w:val="20"/>
        </w:rPr>
        <w:t>Т</w:t>
      </w:r>
      <w:proofErr w:type="gramEnd"/>
      <w:r w:rsidRPr="003B1791">
        <w:rPr>
          <w:bCs/>
          <w:i/>
          <w:sz w:val="20"/>
          <w:szCs w:val="20"/>
        </w:rPr>
        <w:t>абл. 2.12</w:t>
      </w:r>
      <w:r w:rsidRPr="003B1791">
        <w:rPr>
          <w:bCs/>
          <w:sz w:val="20"/>
          <w:szCs w:val="20"/>
        </w:rPr>
        <w:t xml:space="preserve"> представлены данные о тарифах на водоотведение в МО «</w:t>
      </w:r>
      <w:proofErr w:type="spellStart"/>
      <w:r w:rsidRPr="003B1791">
        <w:rPr>
          <w:bCs/>
          <w:sz w:val="20"/>
          <w:szCs w:val="20"/>
        </w:rPr>
        <w:t>Новонукутское</w:t>
      </w:r>
      <w:proofErr w:type="spellEnd"/>
      <w:r w:rsidRPr="003B1791">
        <w:rPr>
          <w:bCs/>
          <w:sz w:val="20"/>
          <w:szCs w:val="20"/>
        </w:rPr>
        <w:t>», утвержденные постановлениями администрации МО «</w:t>
      </w:r>
      <w:proofErr w:type="spellStart"/>
      <w:r w:rsidRPr="003B1791">
        <w:rPr>
          <w:bCs/>
          <w:sz w:val="20"/>
          <w:szCs w:val="20"/>
        </w:rPr>
        <w:t>Новонукутское</w:t>
      </w:r>
      <w:proofErr w:type="spellEnd"/>
      <w:r w:rsidRPr="003B1791">
        <w:rPr>
          <w:bCs/>
          <w:sz w:val="20"/>
          <w:szCs w:val="20"/>
        </w:rPr>
        <w:t>».</w:t>
      </w:r>
    </w:p>
    <w:p w:rsidR="003B1791" w:rsidRPr="003B1791" w:rsidRDefault="003B1791" w:rsidP="003B1791">
      <w:pPr>
        <w:pStyle w:val="af1"/>
        <w:ind w:left="1429"/>
        <w:jc w:val="right"/>
        <w:rPr>
          <w:bCs/>
          <w:i/>
          <w:iCs/>
        </w:rPr>
      </w:pPr>
      <w:r w:rsidRPr="003B1791">
        <w:rPr>
          <w:bCs/>
          <w:i/>
          <w:iCs/>
        </w:rPr>
        <w:t>Табл. 2.12</w:t>
      </w:r>
    </w:p>
    <w:p w:rsidR="003B1791" w:rsidRPr="003B1791" w:rsidRDefault="003B1791" w:rsidP="003B1791">
      <w:pPr>
        <w:autoSpaceDE w:val="0"/>
        <w:ind w:left="1429"/>
        <w:jc w:val="center"/>
        <w:rPr>
          <w:b/>
          <w:i/>
          <w:sz w:val="20"/>
          <w:szCs w:val="20"/>
        </w:rPr>
      </w:pPr>
      <w:r w:rsidRPr="003B1791">
        <w:rPr>
          <w:b/>
          <w:i/>
          <w:sz w:val="20"/>
          <w:szCs w:val="20"/>
        </w:rPr>
        <w:t>Тарифы на водоотведение</w:t>
      </w:r>
    </w:p>
    <w:tbl>
      <w:tblPr>
        <w:tblW w:w="9777" w:type="dxa"/>
        <w:jc w:val="center"/>
        <w:tblInd w:w="-10" w:type="dxa"/>
        <w:tblLayout w:type="fixed"/>
        <w:tblLook w:val="0000"/>
      </w:tblPr>
      <w:tblGrid>
        <w:gridCol w:w="4938"/>
        <w:gridCol w:w="1418"/>
        <w:gridCol w:w="1134"/>
        <w:gridCol w:w="1134"/>
        <w:gridCol w:w="1153"/>
      </w:tblGrid>
      <w:tr w:rsidR="003B1791" w:rsidRPr="003B1791" w:rsidTr="003B1791">
        <w:trPr>
          <w:trHeight w:val="552"/>
          <w:jc w:val="center"/>
        </w:trPr>
        <w:tc>
          <w:tcPr>
            <w:tcW w:w="4938" w:type="dxa"/>
            <w:tcBorders>
              <w:top w:val="single" w:sz="4" w:space="0" w:color="808080"/>
              <w:left w:val="single" w:sz="4" w:space="0" w:color="808080"/>
              <w:bottom w:val="single" w:sz="4" w:space="0" w:color="808080"/>
            </w:tcBorders>
            <w:shd w:val="clear" w:color="auto" w:fill="auto"/>
            <w:vAlign w:val="center"/>
          </w:tcPr>
          <w:p w:rsidR="003B1791" w:rsidRPr="003B1791" w:rsidRDefault="003B1791" w:rsidP="003B1791">
            <w:pPr>
              <w:snapToGrid w:val="0"/>
              <w:jc w:val="center"/>
              <w:rPr>
                <w:b/>
                <w:sz w:val="20"/>
                <w:szCs w:val="20"/>
              </w:rPr>
            </w:pPr>
            <w:r w:rsidRPr="003B1791">
              <w:rPr>
                <w:b/>
                <w:sz w:val="20"/>
                <w:szCs w:val="20"/>
              </w:rPr>
              <w:t>Тарифы на водоснабжение</w:t>
            </w:r>
          </w:p>
        </w:tc>
        <w:tc>
          <w:tcPr>
            <w:tcW w:w="1418" w:type="dxa"/>
            <w:tcBorders>
              <w:top w:val="single" w:sz="4" w:space="0" w:color="808080"/>
              <w:left w:val="single" w:sz="4" w:space="0" w:color="808080"/>
              <w:bottom w:val="single" w:sz="4" w:space="0" w:color="808080"/>
            </w:tcBorders>
            <w:shd w:val="clear" w:color="auto" w:fill="auto"/>
          </w:tcPr>
          <w:p w:rsidR="003B1791" w:rsidRPr="003B1791" w:rsidRDefault="003B1791" w:rsidP="003B1791">
            <w:pPr>
              <w:snapToGrid w:val="0"/>
              <w:jc w:val="center"/>
              <w:rPr>
                <w:b/>
                <w:sz w:val="20"/>
                <w:szCs w:val="20"/>
              </w:rPr>
            </w:pPr>
            <w:r w:rsidRPr="003B1791">
              <w:rPr>
                <w:b/>
                <w:sz w:val="20"/>
                <w:szCs w:val="20"/>
              </w:rPr>
              <w:t>Единица измерения</w:t>
            </w:r>
          </w:p>
        </w:tc>
        <w:tc>
          <w:tcPr>
            <w:tcW w:w="1134" w:type="dxa"/>
            <w:tcBorders>
              <w:top w:val="single" w:sz="4" w:space="0" w:color="808080"/>
              <w:left w:val="single" w:sz="4" w:space="0" w:color="808080"/>
              <w:bottom w:val="single" w:sz="4" w:space="0" w:color="808080"/>
            </w:tcBorders>
            <w:shd w:val="clear" w:color="auto" w:fill="auto"/>
            <w:vAlign w:val="center"/>
          </w:tcPr>
          <w:p w:rsidR="003B1791" w:rsidRPr="003B1791" w:rsidRDefault="003B1791" w:rsidP="003B1791">
            <w:pPr>
              <w:snapToGrid w:val="0"/>
              <w:jc w:val="center"/>
              <w:rPr>
                <w:b/>
                <w:sz w:val="20"/>
                <w:szCs w:val="20"/>
              </w:rPr>
            </w:pPr>
            <w:r w:rsidRPr="003B1791">
              <w:rPr>
                <w:b/>
                <w:sz w:val="20"/>
                <w:szCs w:val="20"/>
              </w:rPr>
              <w:t>2012 год</w:t>
            </w:r>
          </w:p>
        </w:tc>
        <w:tc>
          <w:tcPr>
            <w:tcW w:w="1134" w:type="dxa"/>
            <w:tcBorders>
              <w:top w:val="single" w:sz="4" w:space="0" w:color="808080"/>
              <w:left w:val="single" w:sz="4" w:space="0" w:color="808080"/>
              <w:bottom w:val="single" w:sz="4" w:space="0" w:color="808080"/>
            </w:tcBorders>
            <w:shd w:val="clear" w:color="auto" w:fill="auto"/>
            <w:vAlign w:val="center"/>
          </w:tcPr>
          <w:p w:rsidR="003B1791" w:rsidRPr="003B1791" w:rsidRDefault="003B1791" w:rsidP="003B1791">
            <w:pPr>
              <w:snapToGrid w:val="0"/>
              <w:jc w:val="center"/>
              <w:rPr>
                <w:b/>
                <w:sz w:val="20"/>
                <w:szCs w:val="20"/>
              </w:rPr>
            </w:pPr>
            <w:r w:rsidRPr="003B1791">
              <w:rPr>
                <w:b/>
                <w:sz w:val="20"/>
                <w:szCs w:val="20"/>
              </w:rPr>
              <w:t>2013 год</w:t>
            </w:r>
          </w:p>
        </w:tc>
        <w:tc>
          <w:tcPr>
            <w:tcW w:w="1153" w:type="dxa"/>
            <w:tcBorders>
              <w:top w:val="single" w:sz="4" w:space="0" w:color="808080"/>
              <w:left w:val="single" w:sz="4" w:space="0" w:color="808080"/>
              <w:right w:val="single" w:sz="4" w:space="0" w:color="808080"/>
            </w:tcBorders>
            <w:shd w:val="clear" w:color="auto" w:fill="auto"/>
            <w:vAlign w:val="center"/>
          </w:tcPr>
          <w:p w:rsidR="003B1791" w:rsidRPr="003B1791" w:rsidRDefault="003B1791" w:rsidP="003B1791">
            <w:pPr>
              <w:snapToGrid w:val="0"/>
              <w:jc w:val="center"/>
              <w:rPr>
                <w:b/>
                <w:sz w:val="20"/>
                <w:szCs w:val="20"/>
              </w:rPr>
            </w:pPr>
            <w:r w:rsidRPr="003B1791">
              <w:rPr>
                <w:b/>
                <w:sz w:val="20"/>
                <w:szCs w:val="20"/>
              </w:rPr>
              <w:t>2014 год</w:t>
            </w:r>
          </w:p>
        </w:tc>
      </w:tr>
      <w:tr w:rsidR="003B1791" w:rsidRPr="003B1791" w:rsidTr="003B1791">
        <w:trPr>
          <w:jc w:val="center"/>
        </w:trPr>
        <w:tc>
          <w:tcPr>
            <w:tcW w:w="4938" w:type="dxa"/>
            <w:tcBorders>
              <w:top w:val="single" w:sz="4" w:space="0" w:color="808080"/>
              <w:left w:val="single" w:sz="4" w:space="0" w:color="808080"/>
              <w:bottom w:val="single" w:sz="4" w:space="0" w:color="808080"/>
            </w:tcBorders>
            <w:shd w:val="clear" w:color="auto" w:fill="auto"/>
          </w:tcPr>
          <w:p w:rsidR="003B1791" w:rsidRPr="003B1791" w:rsidRDefault="003B1791" w:rsidP="003B1791">
            <w:pPr>
              <w:autoSpaceDE w:val="0"/>
              <w:snapToGrid w:val="0"/>
              <w:jc w:val="center"/>
              <w:rPr>
                <w:sz w:val="20"/>
                <w:szCs w:val="20"/>
              </w:rPr>
            </w:pPr>
            <w:r w:rsidRPr="003B1791">
              <w:rPr>
                <w:sz w:val="20"/>
                <w:szCs w:val="20"/>
              </w:rPr>
              <w:t>Тариф на водоотведение (без НДС)</w:t>
            </w:r>
          </w:p>
        </w:tc>
        <w:tc>
          <w:tcPr>
            <w:tcW w:w="1418" w:type="dxa"/>
            <w:tcBorders>
              <w:top w:val="single" w:sz="4" w:space="0" w:color="808080"/>
              <w:left w:val="single" w:sz="4" w:space="0" w:color="808080"/>
              <w:bottom w:val="single" w:sz="4" w:space="0" w:color="808080"/>
            </w:tcBorders>
            <w:shd w:val="clear" w:color="auto" w:fill="auto"/>
            <w:vAlign w:val="center"/>
          </w:tcPr>
          <w:p w:rsidR="003B1791" w:rsidRPr="003B1791" w:rsidRDefault="003B1791" w:rsidP="003B1791">
            <w:pPr>
              <w:snapToGrid w:val="0"/>
              <w:jc w:val="center"/>
              <w:rPr>
                <w:sz w:val="20"/>
                <w:szCs w:val="20"/>
              </w:rPr>
            </w:pPr>
            <w:r w:rsidRPr="003B1791">
              <w:rPr>
                <w:sz w:val="20"/>
                <w:szCs w:val="20"/>
              </w:rPr>
              <w:t>Руб./м3</w:t>
            </w:r>
          </w:p>
        </w:tc>
        <w:tc>
          <w:tcPr>
            <w:tcW w:w="1134" w:type="dxa"/>
            <w:tcBorders>
              <w:top w:val="single" w:sz="4" w:space="0" w:color="808080"/>
              <w:left w:val="single" w:sz="4" w:space="0" w:color="808080"/>
              <w:bottom w:val="single" w:sz="4" w:space="0" w:color="808080"/>
            </w:tcBorders>
            <w:shd w:val="clear" w:color="auto" w:fill="auto"/>
            <w:vAlign w:val="center"/>
          </w:tcPr>
          <w:p w:rsidR="003B1791" w:rsidRPr="003B1791" w:rsidRDefault="003B1791" w:rsidP="003B1791">
            <w:pPr>
              <w:snapToGrid w:val="0"/>
              <w:jc w:val="center"/>
              <w:rPr>
                <w:sz w:val="20"/>
                <w:szCs w:val="20"/>
              </w:rPr>
            </w:pPr>
            <w:r w:rsidRPr="003B1791">
              <w:rPr>
                <w:sz w:val="20"/>
                <w:szCs w:val="20"/>
              </w:rPr>
              <w:t>26,14</w:t>
            </w:r>
          </w:p>
        </w:tc>
        <w:tc>
          <w:tcPr>
            <w:tcW w:w="1134" w:type="dxa"/>
            <w:tcBorders>
              <w:top w:val="single" w:sz="4" w:space="0" w:color="808080"/>
              <w:left w:val="single" w:sz="4" w:space="0" w:color="808080"/>
              <w:bottom w:val="single" w:sz="4" w:space="0" w:color="808080"/>
            </w:tcBorders>
            <w:shd w:val="clear" w:color="auto" w:fill="auto"/>
            <w:vAlign w:val="center"/>
          </w:tcPr>
          <w:p w:rsidR="003B1791" w:rsidRPr="003B1791" w:rsidRDefault="003B1791" w:rsidP="003B1791">
            <w:pPr>
              <w:snapToGrid w:val="0"/>
              <w:jc w:val="center"/>
              <w:rPr>
                <w:sz w:val="20"/>
                <w:szCs w:val="20"/>
              </w:rPr>
            </w:pPr>
            <w:r w:rsidRPr="003B1791">
              <w:rPr>
                <w:sz w:val="20"/>
                <w:szCs w:val="20"/>
              </w:rPr>
              <w:t>26,14</w:t>
            </w:r>
          </w:p>
        </w:tc>
        <w:tc>
          <w:tcPr>
            <w:tcW w:w="1153" w:type="dxa"/>
            <w:tcBorders>
              <w:top w:val="single" w:sz="4" w:space="0" w:color="808080"/>
              <w:left w:val="single" w:sz="4" w:space="0" w:color="808080"/>
              <w:bottom w:val="single" w:sz="4" w:space="0" w:color="808080"/>
              <w:right w:val="single" w:sz="4" w:space="0" w:color="808080"/>
            </w:tcBorders>
            <w:shd w:val="clear" w:color="auto" w:fill="auto"/>
            <w:vAlign w:val="center"/>
          </w:tcPr>
          <w:p w:rsidR="003B1791" w:rsidRPr="003B1791" w:rsidRDefault="003B1791" w:rsidP="003B1791">
            <w:pPr>
              <w:snapToGrid w:val="0"/>
              <w:jc w:val="center"/>
              <w:rPr>
                <w:sz w:val="20"/>
                <w:szCs w:val="20"/>
              </w:rPr>
            </w:pPr>
            <w:r w:rsidRPr="003B1791">
              <w:rPr>
                <w:sz w:val="20"/>
                <w:szCs w:val="20"/>
              </w:rPr>
              <w:t>26,97</w:t>
            </w:r>
          </w:p>
        </w:tc>
      </w:tr>
    </w:tbl>
    <w:p w:rsidR="003B1791" w:rsidRPr="003B1791" w:rsidRDefault="003B1791" w:rsidP="003B1791">
      <w:pPr>
        <w:autoSpaceDE w:val="0"/>
        <w:ind w:firstLine="567"/>
        <w:jc w:val="both"/>
        <w:rPr>
          <w:bCs/>
          <w:iCs/>
          <w:sz w:val="20"/>
          <w:szCs w:val="20"/>
        </w:rPr>
      </w:pPr>
      <w:r w:rsidRPr="003B1791">
        <w:rPr>
          <w:sz w:val="20"/>
          <w:szCs w:val="20"/>
        </w:rPr>
        <w:t>В</w:t>
      </w:r>
      <w:proofErr w:type="gramStart"/>
      <w:r w:rsidRPr="003B1791">
        <w:rPr>
          <w:sz w:val="20"/>
          <w:szCs w:val="20"/>
        </w:rPr>
        <w:t xml:space="preserve"> </w:t>
      </w:r>
      <w:r w:rsidRPr="003B1791">
        <w:rPr>
          <w:i/>
          <w:sz w:val="20"/>
          <w:szCs w:val="20"/>
        </w:rPr>
        <w:t>Т</w:t>
      </w:r>
      <w:proofErr w:type="gramEnd"/>
      <w:r w:rsidRPr="003B1791">
        <w:rPr>
          <w:i/>
          <w:sz w:val="20"/>
          <w:szCs w:val="20"/>
        </w:rPr>
        <w:t>абл. 2.13</w:t>
      </w:r>
      <w:r w:rsidRPr="003B1791">
        <w:rPr>
          <w:sz w:val="20"/>
          <w:szCs w:val="20"/>
        </w:rPr>
        <w:t xml:space="preserve"> приведена </w:t>
      </w:r>
      <w:r w:rsidRPr="003B1791">
        <w:rPr>
          <w:bCs/>
          <w:iCs/>
          <w:sz w:val="20"/>
          <w:szCs w:val="20"/>
        </w:rPr>
        <w:t>структура себестоимости ресурса.</w:t>
      </w:r>
    </w:p>
    <w:p w:rsidR="003B1791" w:rsidRPr="003B1791" w:rsidRDefault="003B1791" w:rsidP="003B1791">
      <w:pPr>
        <w:autoSpaceDE w:val="0"/>
        <w:ind w:firstLine="567"/>
        <w:jc w:val="both"/>
        <w:rPr>
          <w:bCs/>
          <w:iCs/>
          <w:sz w:val="20"/>
          <w:szCs w:val="20"/>
        </w:rPr>
      </w:pPr>
    </w:p>
    <w:p w:rsidR="003B1791" w:rsidRPr="003B1791" w:rsidRDefault="003B1791" w:rsidP="003B1791">
      <w:pPr>
        <w:pStyle w:val="af1"/>
        <w:ind w:left="1429"/>
        <w:jc w:val="right"/>
        <w:rPr>
          <w:bCs/>
          <w:i/>
          <w:iCs/>
        </w:rPr>
      </w:pPr>
      <w:r w:rsidRPr="003B1791">
        <w:rPr>
          <w:bCs/>
          <w:i/>
          <w:iCs/>
        </w:rPr>
        <w:t>Табл. 2.13</w:t>
      </w:r>
    </w:p>
    <w:p w:rsidR="003B1791" w:rsidRPr="003B1791" w:rsidRDefault="003B1791" w:rsidP="003B1791">
      <w:pPr>
        <w:pStyle w:val="af1"/>
        <w:ind w:left="0"/>
        <w:jc w:val="center"/>
        <w:rPr>
          <w:b/>
          <w:bCs/>
          <w:i/>
          <w:iCs/>
        </w:rPr>
      </w:pPr>
      <w:r w:rsidRPr="003B1791">
        <w:rPr>
          <w:b/>
          <w:bCs/>
          <w:i/>
          <w:iCs/>
        </w:rPr>
        <w:t>Данные о структуре затрат на водоотведение</w:t>
      </w:r>
    </w:p>
    <w:tbl>
      <w:tblPr>
        <w:tblW w:w="9553" w:type="dxa"/>
        <w:jc w:val="center"/>
        <w:tblInd w:w="-1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8"/>
        <w:gridCol w:w="4956"/>
        <w:gridCol w:w="1087"/>
        <w:gridCol w:w="2552"/>
      </w:tblGrid>
      <w:tr w:rsidR="003B1791" w:rsidRPr="003B1791" w:rsidTr="003B1791">
        <w:trPr>
          <w:jc w:val="center"/>
        </w:trPr>
        <w:tc>
          <w:tcPr>
            <w:tcW w:w="958" w:type="dxa"/>
            <w:vAlign w:val="center"/>
          </w:tcPr>
          <w:p w:rsidR="003B1791" w:rsidRPr="003B1791" w:rsidRDefault="003B1791" w:rsidP="003B1791">
            <w:pPr>
              <w:jc w:val="center"/>
              <w:rPr>
                <w:b/>
                <w:bCs/>
                <w:sz w:val="20"/>
                <w:szCs w:val="20"/>
              </w:rPr>
            </w:pPr>
            <w:r w:rsidRPr="003B1791">
              <w:rPr>
                <w:b/>
                <w:bCs/>
                <w:sz w:val="20"/>
                <w:szCs w:val="20"/>
              </w:rPr>
              <w:t xml:space="preserve">№ </w:t>
            </w:r>
            <w:proofErr w:type="spellStart"/>
            <w:proofErr w:type="gramStart"/>
            <w:r w:rsidRPr="003B1791">
              <w:rPr>
                <w:b/>
                <w:bCs/>
                <w:sz w:val="20"/>
                <w:szCs w:val="20"/>
              </w:rPr>
              <w:t>п</w:t>
            </w:r>
            <w:proofErr w:type="spellEnd"/>
            <w:proofErr w:type="gramEnd"/>
            <w:r w:rsidRPr="003B1791">
              <w:rPr>
                <w:b/>
                <w:bCs/>
                <w:sz w:val="20"/>
                <w:szCs w:val="20"/>
              </w:rPr>
              <w:t>/</w:t>
            </w:r>
            <w:proofErr w:type="spellStart"/>
            <w:r w:rsidRPr="003B1791">
              <w:rPr>
                <w:b/>
                <w:bCs/>
                <w:sz w:val="20"/>
                <w:szCs w:val="20"/>
              </w:rPr>
              <w:t>п</w:t>
            </w:r>
            <w:proofErr w:type="spellEnd"/>
          </w:p>
        </w:tc>
        <w:tc>
          <w:tcPr>
            <w:tcW w:w="4956" w:type="dxa"/>
            <w:vAlign w:val="center"/>
          </w:tcPr>
          <w:p w:rsidR="003B1791" w:rsidRPr="003B1791" w:rsidRDefault="003B1791" w:rsidP="003B1791">
            <w:pPr>
              <w:jc w:val="center"/>
              <w:rPr>
                <w:b/>
                <w:bCs/>
                <w:sz w:val="20"/>
                <w:szCs w:val="20"/>
              </w:rPr>
            </w:pPr>
            <w:r w:rsidRPr="003B1791">
              <w:rPr>
                <w:b/>
                <w:bCs/>
                <w:sz w:val="20"/>
                <w:szCs w:val="20"/>
              </w:rPr>
              <w:t>Наименование статьи</w:t>
            </w:r>
          </w:p>
        </w:tc>
        <w:tc>
          <w:tcPr>
            <w:tcW w:w="1087" w:type="dxa"/>
            <w:vAlign w:val="center"/>
          </w:tcPr>
          <w:p w:rsidR="003B1791" w:rsidRPr="003B1791" w:rsidRDefault="003B1791" w:rsidP="003B1791">
            <w:pPr>
              <w:tabs>
                <w:tab w:val="left" w:pos="360"/>
              </w:tabs>
              <w:jc w:val="center"/>
              <w:rPr>
                <w:b/>
                <w:sz w:val="20"/>
                <w:szCs w:val="20"/>
              </w:rPr>
            </w:pPr>
            <w:r w:rsidRPr="003B1791">
              <w:rPr>
                <w:b/>
                <w:sz w:val="20"/>
                <w:szCs w:val="20"/>
              </w:rPr>
              <w:t xml:space="preserve">Ед. </w:t>
            </w:r>
            <w:proofErr w:type="spellStart"/>
            <w:r w:rsidRPr="003B1791">
              <w:rPr>
                <w:b/>
                <w:sz w:val="20"/>
                <w:szCs w:val="20"/>
              </w:rPr>
              <w:t>изм</w:t>
            </w:r>
            <w:proofErr w:type="spellEnd"/>
            <w:r w:rsidRPr="003B1791">
              <w:rPr>
                <w:b/>
                <w:sz w:val="20"/>
                <w:szCs w:val="20"/>
              </w:rPr>
              <w:t>.</w:t>
            </w:r>
          </w:p>
        </w:tc>
        <w:tc>
          <w:tcPr>
            <w:tcW w:w="2552" w:type="dxa"/>
            <w:vAlign w:val="center"/>
          </w:tcPr>
          <w:p w:rsidR="003B1791" w:rsidRPr="003B1791" w:rsidRDefault="003B1791" w:rsidP="003B1791">
            <w:pPr>
              <w:tabs>
                <w:tab w:val="left" w:pos="360"/>
              </w:tabs>
              <w:jc w:val="center"/>
              <w:rPr>
                <w:b/>
                <w:sz w:val="20"/>
                <w:szCs w:val="20"/>
              </w:rPr>
            </w:pPr>
            <w:r w:rsidRPr="003B1791">
              <w:rPr>
                <w:b/>
                <w:sz w:val="20"/>
                <w:szCs w:val="20"/>
              </w:rPr>
              <w:t>Тариф на 2014 год</w:t>
            </w:r>
          </w:p>
        </w:tc>
      </w:tr>
      <w:tr w:rsidR="003B1791" w:rsidRPr="003B1791" w:rsidTr="003B1791">
        <w:trPr>
          <w:trHeight w:val="299"/>
          <w:jc w:val="center"/>
        </w:trPr>
        <w:tc>
          <w:tcPr>
            <w:tcW w:w="958" w:type="dxa"/>
            <w:vAlign w:val="center"/>
          </w:tcPr>
          <w:p w:rsidR="003B1791" w:rsidRPr="003B1791" w:rsidRDefault="003B1791" w:rsidP="003B1791">
            <w:pPr>
              <w:jc w:val="center"/>
              <w:rPr>
                <w:bCs/>
                <w:sz w:val="20"/>
                <w:szCs w:val="20"/>
              </w:rPr>
            </w:pPr>
            <w:r w:rsidRPr="003B1791">
              <w:rPr>
                <w:bCs/>
                <w:sz w:val="20"/>
                <w:szCs w:val="20"/>
              </w:rPr>
              <w:t>1.</w:t>
            </w:r>
          </w:p>
        </w:tc>
        <w:tc>
          <w:tcPr>
            <w:tcW w:w="4956" w:type="dxa"/>
            <w:vAlign w:val="center"/>
          </w:tcPr>
          <w:p w:rsidR="003B1791" w:rsidRPr="003B1791" w:rsidRDefault="003B1791" w:rsidP="003B1791">
            <w:pPr>
              <w:rPr>
                <w:bCs/>
                <w:sz w:val="20"/>
                <w:szCs w:val="20"/>
              </w:rPr>
            </w:pPr>
            <w:r w:rsidRPr="003B1791">
              <w:rPr>
                <w:bCs/>
                <w:sz w:val="20"/>
                <w:szCs w:val="20"/>
              </w:rPr>
              <w:t>Электрическая энергия</w:t>
            </w:r>
          </w:p>
        </w:tc>
        <w:tc>
          <w:tcPr>
            <w:tcW w:w="1087" w:type="dxa"/>
            <w:vAlign w:val="center"/>
          </w:tcPr>
          <w:p w:rsidR="003B1791" w:rsidRPr="003B1791" w:rsidRDefault="003B1791" w:rsidP="003B1791">
            <w:pPr>
              <w:ind w:right="-108"/>
              <w:jc w:val="center"/>
              <w:rPr>
                <w:bCs/>
                <w:sz w:val="20"/>
                <w:szCs w:val="20"/>
              </w:rPr>
            </w:pPr>
            <w:r w:rsidRPr="003B1791">
              <w:rPr>
                <w:bCs/>
                <w:sz w:val="20"/>
                <w:szCs w:val="20"/>
              </w:rPr>
              <w:t>руб.</w:t>
            </w:r>
          </w:p>
        </w:tc>
        <w:tc>
          <w:tcPr>
            <w:tcW w:w="2552" w:type="dxa"/>
            <w:vAlign w:val="center"/>
          </w:tcPr>
          <w:p w:rsidR="003B1791" w:rsidRPr="003B1791" w:rsidRDefault="003B1791" w:rsidP="003B1791">
            <w:pPr>
              <w:jc w:val="center"/>
              <w:rPr>
                <w:bCs/>
                <w:sz w:val="20"/>
                <w:szCs w:val="20"/>
              </w:rPr>
            </w:pPr>
            <w:r w:rsidRPr="003B1791">
              <w:rPr>
                <w:bCs/>
                <w:sz w:val="20"/>
                <w:szCs w:val="20"/>
              </w:rPr>
              <w:t>0</w:t>
            </w:r>
          </w:p>
        </w:tc>
      </w:tr>
      <w:tr w:rsidR="003B1791" w:rsidRPr="003B1791" w:rsidTr="003B1791">
        <w:trPr>
          <w:jc w:val="center"/>
        </w:trPr>
        <w:tc>
          <w:tcPr>
            <w:tcW w:w="958" w:type="dxa"/>
            <w:vAlign w:val="center"/>
          </w:tcPr>
          <w:p w:rsidR="003B1791" w:rsidRPr="003B1791" w:rsidRDefault="003B1791" w:rsidP="003B1791">
            <w:pPr>
              <w:jc w:val="center"/>
              <w:rPr>
                <w:bCs/>
                <w:sz w:val="20"/>
                <w:szCs w:val="20"/>
              </w:rPr>
            </w:pPr>
            <w:r w:rsidRPr="003B1791">
              <w:rPr>
                <w:bCs/>
                <w:sz w:val="20"/>
                <w:szCs w:val="20"/>
              </w:rPr>
              <w:t>2.</w:t>
            </w:r>
          </w:p>
        </w:tc>
        <w:tc>
          <w:tcPr>
            <w:tcW w:w="4956" w:type="dxa"/>
            <w:vAlign w:val="center"/>
          </w:tcPr>
          <w:p w:rsidR="003B1791" w:rsidRPr="003B1791" w:rsidRDefault="003B1791" w:rsidP="003B1791">
            <w:pPr>
              <w:rPr>
                <w:bCs/>
                <w:sz w:val="20"/>
                <w:szCs w:val="20"/>
              </w:rPr>
            </w:pPr>
            <w:r w:rsidRPr="003B1791">
              <w:rPr>
                <w:bCs/>
                <w:sz w:val="20"/>
                <w:szCs w:val="20"/>
              </w:rPr>
              <w:t>Расходы на оплату труда</w:t>
            </w:r>
          </w:p>
        </w:tc>
        <w:tc>
          <w:tcPr>
            <w:tcW w:w="1087" w:type="dxa"/>
            <w:vAlign w:val="center"/>
          </w:tcPr>
          <w:p w:rsidR="003B1791" w:rsidRPr="003B1791" w:rsidRDefault="003B1791" w:rsidP="003B1791">
            <w:pPr>
              <w:ind w:right="-108"/>
              <w:jc w:val="center"/>
              <w:rPr>
                <w:sz w:val="20"/>
                <w:szCs w:val="20"/>
              </w:rPr>
            </w:pPr>
            <w:r w:rsidRPr="003B1791">
              <w:rPr>
                <w:bCs/>
                <w:sz w:val="20"/>
                <w:szCs w:val="20"/>
              </w:rPr>
              <w:t>руб.</w:t>
            </w:r>
          </w:p>
        </w:tc>
        <w:tc>
          <w:tcPr>
            <w:tcW w:w="2552" w:type="dxa"/>
            <w:vAlign w:val="center"/>
          </w:tcPr>
          <w:p w:rsidR="003B1791" w:rsidRPr="003B1791" w:rsidRDefault="003B1791" w:rsidP="003B1791">
            <w:pPr>
              <w:tabs>
                <w:tab w:val="left" w:pos="1680"/>
              </w:tabs>
              <w:jc w:val="center"/>
              <w:rPr>
                <w:sz w:val="20"/>
                <w:szCs w:val="20"/>
              </w:rPr>
            </w:pPr>
            <w:r w:rsidRPr="003B1791">
              <w:rPr>
                <w:sz w:val="20"/>
                <w:szCs w:val="20"/>
              </w:rPr>
              <w:t>144 729,6</w:t>
            </w:r>
          </w:p>
        </w:tc>
      </w:tr>
      <w:tr w:rsidR="003B1791" w:rsidRPr="003B1791" w:rsidTr="003B1791">
        <w:trPr>
          <w:jc w:val="center"/>
        </w:trPr>
        <w:tc>
          <w:tcPr>
            <w:tcW w:w="958" w:type="dxa"/>
            <w:vAlign w:val="center"/>
          </w:tcPr>
          <w:p w:rsidR="003B1791" w:rsidRPr="003B1791" w:rsidRDefault="003B1791" w:rsidP="003B1791">
            <w:pPr>
              <w:jc w:val="center"/>
              <w:rPr>
                <w:bCs/>
                <w:sz w:val="20"/>
                <w:szCs w:val="20"/>
              </w:rPr>
            </w:pPr>
            <w:r w:rsidRPr="003B1791">
              <w:rPr>
                <w:bCs/>
                <w:sz w:val="20"/>
                <w:szCs w:val="20"/>
              </w:rPr>
              <w:t>3.</w:t>
            </w:r>
          </w:p>
        </w:tc>
        <w:tc>
          <w:tcPr>
            <w:tcW w:w="4956" w:type="dxa"/>
            <w:vAlign w:val="center"/>
          </w:tcPr>
          <w:p w:rsidR="003B1791" w:rsidRPr="003B1791" w:rsidRDefault="003B1791" w:rsidP="003B1791">
            <w:pPr>
              <w:rPr>
                <w:bCs/>
                <w:sz w:val="20"/>
                <w:szCs w:val="20"/>
              </w:rPr>
            </w:pPr>
            <w:r w:rsidRPr="003B1791">
              <w:rPr>
                <w:bCs/>
                <w:sz w:val="20"/>
                <w:szCs w:val="20"/>
              </w:rPr>
              <w:t>Страховые взносы</w:t>
            </w:r>
          </w:p>
        </w:tc>
        <w:tc>
          <w:tcPr>
            <w:tcW w:w="1087" w:type="dxa"/>
            <w:vAlign w:val="center"/>
          </w:tcPr>
          <w:p w:rsidR="003B1791" w:rsidRPr="003B1791" w:rsidRDefault="003B1791" w:rsidP="003B1791">
            <w:pPr>
              <w:ind w:right="-108"/>
              <w:jc w:val="center"/>
              <w:rPr>
                <w:bCs/>
                <w:sz w:val="20"/>
                <w:szCs w:val="20"/>
              </w:rPr>
            </w:pPr>
            <w:r w:rsidRPr="003B1791">
              <w:rPr>
                <w:bCs/>
                <w:sz w:val="20"/>
                <w:szCs w:val="20"/>
              </w:rPr>
              <w:t>руб.</w:t>
            </w:r>
          </w:p>
        </w:tc>
        <w:tc>
          <w:tcPr>
            <w:tcW w:w="2552" w:type="dxa"/>
            <w:vAlign w:val="center"/>
          </w:tcPr>
          <w:p w:rsidR="003B1791" w:rsidRPr="003B1791" w:rsidRDefault="003B1791" w:rsidP="003B1791">
            <w:pPr>
              <w:jc w:val="center"/>
              <w:rPr>
                <w:sz w:val="20"/>
                <w:szCs w:val="20"/>
              </w:rPr>
            </w:pPr>
            <w:r w:rsidRPr="003B1791">
              <w:rPr>
                <w:sz w:val="20"/>
                <w:szCs w:val="20"/>
              </w:rPr>
              <w:t>49 500,53</w:t>
            </w:r>
          </w:p>
        </w:tc>
      </w:tr>
      <w:tr w:rsidR="003B1791" w:rsidRPr="003B1791" w:rsidTr="003B1791">
        <w:trPr>
          <w:jc w:val="center"/>
        </w:trPr>
        <w:tc>
          <w:tcPr>
            <w:tcW w:w="958" w:type="dxa"/>
            <w:vAlign w:val="center"/>
          </w:tcPr>
          <w:p w:rsidR="003B1791" w:rsidRPr="003B1791" w:rsidRDefault="003B1791" w:rsidP="003B1791">
            <w:pPr>
              <w:jc w:val="center"/>
              <w:rPr>
                <w:bCs/>
                <w:sz w:val="20"/>
                <w:szCs w:val="20"/>
              </w:rPr>
            </w:pPr>
            <w:r w:rsidRPr="003B1791">
              <w:rPr>
                <w:bCs/>
                <w:sz w:val="20"/>
                <w:szCs w:val="20"/>
              </w:rPr>
              <w:t>4.</w:t>
            </w:r>
          </w:p>
        </w:tc>
        <w:tc>
          <w:tcPr>
            <w:tcW w:w="4956" w:type="dxa"/>
            <w:vAlign w:val="center"/>
          </w:tcPr>
          <w:p w:rsidR="003B1791" w:rsidRPr="003B1791" w:rsidRDefault="003B1791" w:rsidP="003B1791">
            <w:pPr>
              <w:rPr>
                <w:bCs/>
                <w:sz w:val="20"/>
                <w:szCs w:val="20"/>
              </w:rPr>
            </w:pPr>
            <w:r w:rsidRPr="003B1791">
              <w:rPr>
                <w:bCs/>
                <w:sz w:val="20"/>
                <w:szCs w:val="20"/>
              </w:rPr>
              <w:t>Ремонт и техническое обслуживание систем водоснабжения</w:t>
            </w:r>
          </w:p>
        </w:tc>
        <w:tc>
          <w:tcPr>
            <w:tcW w:w="1087" w:type="dxa"/>
            <w:vAlign w:val="center"/>
          </w:tcPr>
          <w:p w:rsidR="003B1791" w:rsidRPr="003B1791" w:rsidRDefault="003B1791" w:rsidP="003B1791">
            <w:pPr>
              <w:jc w:val="center"/>
              <w:rPr>
                <w:bCs/>
                <w:sz w:val="20"/>
                <w:szCs w:val="20"/>
              </w:rPr>
            </w:pPr>
          </w:p>
          <w:p w:rsidR="003B1791" w:rsidRPr="003B1791" w:rsidRDefault="003B1791" w:rsidP="003B1791">
            <w:pPr>
              <w:ind w:right="-108"/>
              <w:jc w:val="center"/>
              <w:rPr>
                <w:bCs/>
                <w:sz w:val="20"/>
                <w:szCs w:val="20"/>
              </w:rPr>
            </w:pPr>
          </w:p>
          <w:p w:rsidR="003B1791" w:rsidRPr="003B1791" w:rsidRDefault="003B1791" w:rsidP="003B1791">
            <w:pPr>
              <w:ind w:right="-108"/>
              <w:jc w:val="center"/>
              <w:rPr>
                <w:bCs/>
                <w:sz w:val="20"/>
                <w:szCs w:val="20"/>
              </w:rPr>
            </w:pPr>
            <w:r w:rsidRPr="003B1791">
              <w:rPr>
                <w:bCs/>
                <w:sz w:val="20"/>
                <w:szCs w:val="20"/>
              </w:rPr>
              <w:t>руб.</w:t>
            </w:r>
          </w:p>
        </w:tc>
        <w:tc>
          <w:tcPr>
            <w:tcW w:w="2552" w:type="dxa"/>
            <w:vAlign w:val="center"/>
          </w:tcPr>
          <w:p w:rsidR="003B1791" w:rsidRPr="003B1791" w:rsidRDefault="003B1791" w:rsidP="003B1791">
            <w:pPr>
              <w:jc w:val="center"/>
              <w:rPr>
                <w:bCs/>
                <w:sz w:val="20"/>
                <w:szCs w:val="20"/>
              </w:rPr>
            </w:pPr>
            <w:r w:rsidRPr="003B1791">
              <w:rPr>
                <w:bCs/>
                <w:sz w:val="20"/>
                <w:szCs w:val="20"/>
              </w:rPr>
              <w:t>0</w:t>
            </w:r>
          </w:p>
        </w:tc>
      </w:tr>
      <w:tr w:rsidR="003B1791" w:rsidRPr="003B1791" w:rsidTr="003B1791">
        <w:trPr>
          <w:jc w:val="center"/>
        </w:trPr>
        <w:tc>
          <w:tcPr>
            <w:tcW w:w="958" w:type="dxa"/>
            <w:vAlign w:val="center"/>
          </w:tcPr>
          <w:p w:rsidR="003B1791" w:rsidRPr="003B1791" w:rsidRDefault="003B1791" w:rsidP="003B1791">
            <w:pPr>
              <w:jc w:val="center"/>
              <w:rPr>
                <w:bCs/>
                <w:sz w:val="20"/>
                <w:szCs w:val="20"/>
              </w:rPr>
            </w:pPr>
          </w:p>
        </w:tc>
        <w:tc>
          <w:tcPr>
            <w:tcW w:w="4956" w:type="dxa"/>
            <w:vAlign w:val="center"/>
          </w:tcPr>
          <w:p w:rsidR="003B1791" w:rsidRPr="003B1791" w:rsidRDefault="003B1791" w:rsidP="003B1791">
            <w:pPr>
              <w:rPr>
                <w:bCs/>
                <w:sz w:val="20"/>
                <w:szCs w:val="20"/>
              </w:rPr>
            </w:pPr>
            <w:r w:rsidRPr="003B1791">
              <w:rPr>
                <w:bCs/>
                <w:sz w:val="20"/>
                <w:szCs w:val="20"/>
              </w:rPr>
              <w:t>Материальные затраты</w:t>
            </w:r>
          </w:p>
        </w:tc>
        <w:tc>
          <w:tcPr>
            <w:tcW w:w="1087" w:type="dxa"/>
            <w:vAlign w:val="center"/>
          </w:tcPr>
          <w:p w:rsidR="003B1791" w:rsidRPr="003B1791" w:rsidRDefault="003B1791" w:rsidP="003B1791">
            <w:pPr>
              <w:ind w:right="-108"/>
              <w:jc w:val="center"/>
              <w:rPr>
                <w:bCs/>
                <w:sz w:val="20"/>
                <w:szCs w:val="20"/>
              </w:rPr>
            </w:pPr>
            <w:r w:rsidRPr="003B1791">
              <w:rPr>
                <w:bCs/>
                <w:sz w:val="20"/>
                <w:szCs w:val="20"/>
              </w:rPr>
              <w:t>руб.</w:t>
            </w:r>
          </w:p>
        </w:tc>
        <w:tc>
          <w:tcPr>
            <w:tcW w:w="2552" w:type="dxa"/>
            <w:vAlign w:val="center"/>
          </w:tcPr>
          <w:p w:rsidR="003B1791" w:rsidRPr="003B1791" w:rsidRDefault="003B1791" w:rsidP="003B1791">
            <w:pPr>
              <w:jc w:val="center"/>
              <w:rPr>
                <w:bCs/>
                <w:sz w:val="20"/>
                <w:szCs w:val="20"/>
              </w:rPr>
            </w:pPr>
            <w:r w:rsidRPr="003B1791">
              <w:rPr>
                <w:bCs/>
                <w:sz w:val="20"/>
                <w:szCs w:val="20"/>
              </w:rPr>
              <w:t>64 067,42</w:t>
            </w:r>
          </w:p>
        </w:tc>
      </w:tr>
      <w:tr w:rsidR="003B1791" w:rsidRPr="003B1791" w:rsidTr="003B1791">
        <w:trPr>
          <w:jc w:val="center"/>
        </w:trPr>
        <w:tc>
          <w:tcPr>
            <w:tcW w:w="958" w:type="dxa"/>
            <w:vAlign w:val="center"/>
          </w:tcPr>
          <w:p w:rsidR="003B1791" w:rsidRPr="003B1791" w:rsidRDefault="003B1791" w:rsidP="003B1791">
            <w:pPr>
              <w:jc w:val="center"/>
              <w:rPr>
                <w:bCs/>
                <w:sz w:val="20"/>
                <w:szCs w:val="20"/>
              </w:rPr>
            </w:pPr>
            <w:r w:rsidRPr="003B1791">
              <w:rPr>
                <w:bCs/>
                <w:sz w:val="20"/>
                <w:szCs w:val="20"/>
              </w:rPr>
              <w:t>6.</w:t>
            </w:r>
          </w:p>
        </w:tc>
        <w:tc>
          <w:tcPr>
            <w:tcW w:w="4956" w:type="dxa"/>
            <w:vAlign w:val="center"/>
          </w:tcPr>
          <w:p w:rsidR="003B1791" w:rsidRPr="003B1791" w:rsidRDefault="003B1791" w:rsidP="003B1791">
            <w:pPr>
              <w:rPr>
                <w:bCs/>
                <w:sz w:val="20"/>
                <w:szCs w:val="20"/>
              </w:rPr>
            </w:pPr>
            <w:r w:rsidRPr="003B1791">
              <w:rPr>
                <w:bCs/>
                <w:sz w:val="20"/>
                <w:szCs w:val="20"/>
              </w:rPr>
              <w:t>Цеховые расходы</w:t>
            </w:r>
          </w:p>
        </w:tc>
        <w:tc>
          <w:tcPr>
            <w:tcW w:w="1087" w:type="dxa"/>
            <w:vAlign w:val="center"/>
          </w:tcPr>
          <w:p w:rsidR="003B1791" w:rsidRPr="003B1791" w:rsidRDefault="003B1791" w:rsidP="003B1791">
            <w:pPr>
              <w:ind w:right="-108"/>
              <w:jc w:val="center"/>
              <w:rPr>
                <w:sz w:val="20"/>
                <w:szCs w:val="20"/>
              </w:rPr>
            </w:pPr>
            <w:r w:rsidRPr="003B1791">
              <w:rPr>
                <w:bCs/>
                <w:sz w:val="20"/>
                <w:szCs w:val="20"/>
              </w:rPr>
              <w:t>руб.</w:t>
            </w:r>
          </w:p>
        </w:tc>
        <w:tc>
          <w:tcPr>
            <w:tcW w:w="2552" w:type="dxa"/>
            <w:vAlign w:val="center"/>
          </w:tcPr>
          <w:p w:rsidR="003B1791" w:rsidRPr="003B1791" w:rsidRDefault="003B1791" w:rsidP="003B1791">
            <w:pPr>
              <w:jc w:val="center"/>
              <w:rPr>
                <w:bCs/>
                <w:sz w:val="20"/>
                <w:szCs w:val="20"/>
              </w:rPr>
            </w:pPr>
            <w:r w:rsidRPr="003B1791">
              <w:rPr>
                <w:bCs/>
                <w:sz w:val="20"/>
                <w:szCs w:val="20"/>
              </w:rPr>
              <w:t>14 576,2</w:t>
            </w:r>
          </w:p>
        </w:tc>
      </w:tr>
      <w:tr w:rsidR="003B1791" w:rsidRPr="003B1791" w:rsidTr="003B1791">
        <w:trPr>
          <w:trHeight w:val="238"/>
          <w:jc w:val="center"/>
        </w:trPr>
        <w:tc>
          <w:tcPr>
            <w:tcW w:w="958" w:type="dxa"/>
            <w:vAlign w:val="center"/>
          </w:tcPr>
          <w:p w:rsidR="003B1791" w:rsidRPr="003B1791" w:rsidRDefault="003B1791" w:rsidP="003B1791">
            <w:pPr>
              <w:jc w:val="center"/>
              <w:rPr>
                <w:bCs/>
                <w:sz w:val="20"/>
                <w:szCs w:val="20"/>
              </w:rPr>
            </w:pPr>
            <w:r w:rsidRPr="003B1791">
              <w:rPr>
                <w:bCs/>
                <w:sz w:val="20"/>
                <w:szCs w:val="20"/>
              </w:rPr>
              <w:t>7.</w:t>
            </w:r>
          </w:p>
        </w:tc>
        <w:tc>
          <w:tcPr>
            <w:tcW w:w="4956" w:type="dxa"/>
            <w:vAlign w:val="center"/>
          </w:tcPr>
          <w:p w:rsidR="003B1791" w:rsidRPr="003B1791" w:rsidRDefault="003B1791" w:rsidP="003B1791">
            <w:pPr>
              <w:rPr>
                <w:bCs/>
                <w:sz w:val="20"/>
                <w:szCs w:val="20"/>
              </w:rPr>
            </w:pPr>
            <w:proofErr w:type="spellStart"/>
            <w:r w:rsidRPr="003B1791">
              <w:rPr>
                <w:bCs/>
                <w:sz w:val="20"/>
                <w:szCs w:val="20"/>
              </w:rPr>
              <w:t>Общеэксплуатационные</w:t>
            </w:r>
            <w:proofErr w:type="spellEnd"/>
            <w:r w:rsidRPr="003B1791">
              <w:rPr>
                <w:bCs/>
                <w:sz w:val="20"/>
                <w:szCs w:val="20"/>
              </w:rPr>
              <w:t xml:space="preserve"> расходы</w:t>
            </w:r>
          </w:p>
        </w:tc>
        <w:tc>
          <w:tcPr>
            <w:tcW w:w="1087" w:type="dxa"/>
            <w:vAlign w:val="center"/>
          </w:tcPr>
          <w:p w:rsidR="003B1791" w:rsidRPr="003B1791" w:rsidRDefault="003B1791" w:rsidP="003B1791">
            <w:pPr>
              <w:ind w:right="-108"/>
              <w:jc w:val="center"/>
              <w:rPr>
                <w:bCs/>
                <w:sz w:val="20"/>
                <w:szCs w:val="20"/>
              </w:rPr>
            </w:pPr>
          </w:p>
          <w:p w:rsidR="003B1791" w:rsidRPr="003B1791" w:rsidRDefault="003B1791" w:rsidP="003B1791">
            <w:pPr>
              <w:ind w:right="-108"/>
              <w:jc w:val="center"/>
              <w:rPr>
                <w:sz w:val="20"/>
                <w:szCs w:val="20"/>
              </w:rPr>
            </w:pPr>
            <w:r w:rsidRPr="003B1791">
              <w:rPr>
                <w:bCs/>
                <w:sz w:val="20"/>
                <w:szCs w:val="20"/>
              </w:rPr>
              <w:t>руб.</w:t>
            </w:r>
          </w:p>
        </w:tc>
        <w:tc>
          <w:tcPr>
            <w:tcW w:w="2552" w:type="dxa"/>
            <w:vAlign w:val="center"/>
          </w:tcPr>
          <w:p w:rsidR="003B1791" w:rsidRPr="003B1791" w:rsidRDefault="003B1791" w:rsidP="003B1791">
            <w:pPr>
              <w:jc w:val="center"/>
              <w:rPr>
                <w:bCs/>
                <w:sz w:val="20"/>
                <w:szCs w:val="20"/>
              </w:rPr>
            </w:pPr>
            <w:r w:rsidRPr="003B1791">
              <w:rPr>
                <w:bCs/>
                <w:sz w:val="20"/>
                <w:szCs w:val="20"/>
              </w:rPr>
              <w:t>176 220</w:t>
            </w:r>
          </w:p>
        </w:tc>
      </w:tr>
      <w:tr w:rsidR="003B1791" w:rsidRPr="003B1791" w:rsidTr="003B1791">
        <w:trPr>
          <w:jc w:val="center"/>
        </w:trPr>
        <w:tc>
          <w:tcPr>
            <w:tcW w:w="958" w:type="dxa"/>
            <w:vAlign w:val="center"/>
          </w:tcPr>
          <w:p w:rsidR="003B1791" w:rsidRPr="003B1791" w:rsidRDefault="003B1791" w:rsidP="003B1791">
            <w:pPr>
              <w:jc w:val="center"/>
              <w:rPr>
                <w:bCs/>
                <w:sz w:val="20"/>
                <w:szCs w:val="20"/>
              </w:rPr>
            </w:pPr>
            <w:r w:rsidRPr="003B1791">
              <w:rPr>
                <w:bCs/>
                <w:sz w:val="20"/>
                <w:szCs w:val="20"/>
              </w:rPr>
              <w:t>9.</w:t>
            </w:r>
          </w:p>
        </w:tc>
        <w:tc>
          <w:tcPr>
            <w:tcW w:w="4956" w:type="dxa"/>
            <w:vAlign w:val="center"/>
          </w:tcPr>
          <w:p w:rsidR="003B1791" w:rsidRPr="003B1791" w:rsidRDefault="003B1791" w:rsidP="003B1791">
            <w:pPr>
              <w:rPr>
                <w:bCs/>
                <w:sz w:val="20"/>
                <w:szCs w:val="20"/>
              </w:rPr>
            </w:pPr>
            <w:r w:rsidRPr="003B1791">
              <w:rPr>
                <w:bCs/>
                <w:sz w:val="20"/>
                <w:szCs w:val="20"/>
              </w:rPr>
              <w:t>Всего полная себестоимость</w:t>
            </w:r>
          </w:p>
        </w:tc>
        <w:tc>
          <w:tcPr>
            <w:tcW w:w="1087" w:type="dxa"/>
            <w:vAlign w:val="center"/>
          </w:tcPr>
          <w:p w:rsidR="003B1791" w:rsidRPr="003B1791" w:rsidRDefault="003B1791" w:rsidP="003B1791">
            <w:pPr>
              <w:ind w:right="-108"/>
              <w:jc w:val="center"/>
              <w:rPr>
                <w:bCs/>
                <w:sz w:val="20"/>
                <w:szCs w:val="20"/>
              </w:rPr>
            </w:pPr>
          </w:p>
          <w:p w:rsidR="003B1791" w:rsidRPr="003B1791" w:rsidRDefault="003B1791" w:rsidP="003B1791">
            <w:pPr>
              <w:ind w:right="-108"/>
              <w:jc w:val="center"/>
              <w:rPr>
                <w:sz w:val="20"/>
                <w:szCs w:val="20"/>
              </w:rPr>
            </w:pPr>
            <w:r w:rsidRPr="003B1791">
              <w:rPr>
                <w:bCs/>
                <w:sz w:val="20"/>
                <w:szCs w:val="20"/>
              </w:rPr>
              <w:t>руб.</w:t>
            </w:r>
          </w:p>
        </w:tc>
        <w:tc>
          <w:tcPr>
            <w:tcW w:w="2552" w:type="dxa"/>
            <w:vAlign w:val="center"/>
          </w:tcPr>
          <w:p w:rsidR="003B1791" w:rsidRPr="003B1791" w:rsidRDefault="003B1791" w:rsidP="003B1791">
            <w:pPr>
              <w:jc w:val="center"/>
              <w:rPr>
                <w:bCs/>
                <w:sz w:val="20"/>
                <w:szCs w:val="20"/>
              </w:rPr>
            </w:pPr>
            <w:r w:rsidRPr="003B1791">
              <w:rPr>
                <w:bCs/>
                <w:sz w:val="20"/>
                <w:szCs w:val="20"/>
              </w:rPr>
              <w:t>449 093,75</w:t>
            </w:r>
          </w:p>
        </w:tc>
      </w:tr>
      <w:tr w:rsidR="003B1791" w:rsidRPr="003B1791" w:rsidTr="003B1791">
        <w:trPr>
          <w:jc w:val="center"/>
        </w:trPr>
        <w:tc>
          <w:tcPr>
            <w:tcW w:w="958" w:type="dxa"/>
            <w:vAlign w:val="center"/>
          </w:tcPr>
          <w:p w:rsidR="003B1791" w:rsidRPr="003B1791" w:rsidRDefault="003B1791" w:rsidP="003B1791">
            <w:pPr>
              <w:jc w:val="center"/>
              <w:rPr>
                <w:bCs/>
                <w:sz w:val="20"/>
                <w:szCs w:val="20"/>
              </w:rPr>
            </w:pPr>
            <w:r w:rsidRPr="003B1791">
              <w:rPr>
                <w:bCs/>
                <w:sz w:val="20"/>
                <w:szCs w:val="20"/>
              </w:rPr>
              <w:t>10.</w:t>
            </w:r>
          </w:p>
        </w:tc>
        <w:tc>
          <w:tcPr>
            <w:tcW w:w="4956" w:type="dxa"/>
            <w:vAlign w:val="center"/>
          </w:tcPr>
          <w:p w:rsidR="003B1791" w:rsidRPr="003B1791" w:rsidRDefault="003B1791" w:rsidP="003B1791">
            <w:pPr>
              <w:rPr>
                <w:bCs/>
                <w:sz w:val="20"/>
                <w:szCs w:val="20"/>
              </w:rPr>
            </w:pPr>
            <w:r w:rsidRPr="003B1791">
              <w:rPr>
                <w:bCs/>
                <w:sz w:val="20"/>
                <w:szCs w:val="20"/>
              </w:rPr>
              <w:t>Объем полезного отпуска</w:t>
            </w:r>
          </w:p>
        </w:tc>
        <w:tc>
          <w:tcPr>
            <w:tcW w:w="1087" w:type="dxa"/>
            <w:vAlign w:val="center"/>
          </w:tcPr>
          <w:p w:rsidR="003B1791" w:rsidRPr="003B1791" w:rsidRDefault="003B1791" w:rsidP="003B1791">
            <w:pPr>
              <w:jc w:val="center"/>
              <w:rPr>
                <w:bCs/>
                <w:sz w:val="20"/>
                <w:szCs w:val="20"/>
              </w:rPr>
            </w:pPr>
            <w:r w:rsidRPr="003B1791">
              <w:rPr>
                <w:bCs/>
                <w:sz w:val="20"/>
                <w:szCs w:val="20"/>
              </w:rPr>
              <w:t>м</w:t>
            </w:r>
            <w:r w:rsidRPr="003B1791">
              <w:rPr>
                <w:bCs/>
                <w:sz w:val="20"/>
                <w:szCs w:val="20"/>
                <w:vertAlign w:val="superscript"/>
              </w:rPr>
              <w:t>3</w:t>
            </w:r>
          </w:p>
        </w:tc>
        <w:tc>
          <w:tcPr>
            <w:tcW w:w="2552" w:type="dxa"/>
            <w:vAlign w:val="center"/>
          </w:tcPr>
          <w:p w:rsidR="003B1791" w:rsidRPr="003B1791" w:rsidRDefault="003B1791" w:rsidP="003B1791">
            <w:pPr>
              <w:jc w:val="center"/>
              <w:rPr>
                <w:bCs/>
                <w:sz w:val="20"/>
                <w:szCs w:val="20"/>
              </w:rPr>
            </w:pPr>
            <w:r w:rsidRPr="003B1791">
              <w:rPr>
                <w:bCs/>
                <w:sz w:val="20"/>
                <w:szCs w:val="20"/>
              </w:rPr>
              <w:t>16 653,48</w:t>
            </w:r>
          </w:p>
        </w:tc>
      </w:tr>
      <w:tr w:rsidR="003B1791" w:rsidRPr="003B1791" w:rsidTr="003B1791">
        <w:trPr>
          <w:jc w:val="center"/>
        </w:trPr>
        <w:tc>
          <w:tcPr>
            <w:tcW w:w="958" w:type="dxa"/>
          </w:tcPr>
          <w:p w:rsidR="003B1791" w:rsidRPr="003B1791" w:rsidRDefault="003B1791" w:rsidP="003B1791">
            <w:pPr>
              <w:jc w:val="center"/>
              <w:rPr>
                <w:bCs/>
                <w:sz w:val="20"/>
                <w:szCs w:val="20"/>
              </w:rPr>
            </w:pPr>
            <w:r w:rsidRPr="003B1791">
              <w:rPr>
                <w:bCs/>
                <w:sz w:val="20"/>
                <w:szCs w:val="20"/>
              </w:rPr>
              <w:t>11.</w:t>
            </w:r>
          </w:p>
        </w:tc>
        <w:tc>
          <w:tcPr>
            <w:tcW w:w="4956" w:type="dxa"/>
          </w:tcPr>
          <w:p w:rsidR="003B1791" w:rsidRPr="003B1791" w:rsidRDefault="003B1791" w:rsidP="003B1791">
            <w:pPr>
              <w:rPr>
                <w:bCs/>
                <w:sz w:val="20"/>
                <w:szCs w:val="20"/>
              </w:rPr>
            </w:pPr>
            <w:r w:rsidRPr="003B1791">
              <w:rPr>
                <w:bCs/>
                <w:sz w:val="20"/>
                <w:szCs w:val="20"/>
              </w:rPr>
              <w:t>Тариф</w:t>
            </w:r>
          </w:p>
        </w:tc>
        <w:tc>
          <w:tcPr>
            <w:tcW w:w="1087" w:type="dxa"/>
            <w:vAlign w:val="center"/>
          </w:tcPr>
          <w:p w:rsidR="003B1791" w:rsidRPr="003B1791" w:rsidRDefault="003B1791" w:rsidP="003B1791">
            <w:pPr>
              <w:jc w:val="center"/>
              <w:rPr>
                <w:bCs/>
                <w:sz w:val="20"/>
                <w:szCs w:val="20"/>
                <w:vertAlign w:val="superscript"/>
              </w:rPr>
            </w:pPr>
            <w:r w:rsidRPr="003B1791">
              <w:rPr>
                <w:bCs/>
                <w:sz w:val="20"/>
                <w:szCs w:val="20"/>
              </w:rPr>
              <w:t>руб./м</w:t>
            </w:r>
            <w:r w:rsidRPr="003B1791">
              <w:rPr>
                <w:bCs/>
                <w:sz w:val="20"/>
                <w:szCs w:val="20"/>
                <w:vertAlign w:val="superscript"/>
              </w:rPr>
              <w:t>3</w:t>
            </w:r>
          </w:p>
        </w:tc>
        <w:tc>
          <w:tcPr>
            <w:tcW w:w="2552" w:type="dxa"/>
            <w:vAlign w:val="center"/>
          </w:tcPr>
          <w:p w:rsidR="003B1791" w:rsidRPr="003B1791" w:rsidRDefault="003B1791" w:rsidP="003B1791">
            <w:pPr>
              <w:jc w:val="center"/>
              <w:rPr>
                <w:sz w:val="20"/>
                <w:szCs w:val="20"/>
              </w:rPr>
            </w:pPr>
            <w:r w:rsidRPr="003B1791">
              <w:rPr>
                <w:sz w:val="20"/>
                <w:szCs w:val="20"/>
              </w:rPr>
              <w:t>26,97</w:t>
            </w:r>
          </w:p>
        </w:tc>
      </w:tr>
    </w:tbl>
    <w:p w:rsidR="003B1791" w:rsidRPr="003B1791" w:rsidRDefault="003B1791" w:rsidP="003B1791">
      <w:pPr>
        <w:autoSpaceDE w:val="0"/>
        <w:jc w:val="center"/>
        <w:rPr>
          <w:b/>
          <w:bCs/>
          <w:sz w:val="20"/>
          <w:szCs w:val="20"/>
        </w:rPr>
      </w:pPr>
      <w:r w:rsidRPr="003B1791">
        <w:rPr>
          <w:b/>
          <w:bCs/>
          <w:iCs/>
          <w:sz w:val="20"/>
          <w:szCs w:val="20"/>
        </w:rPr>
        <w:t xml:space="preserve">2.1.3. </w:t>
      </w:r>
      <w:r w:rsidRPr="003B1791">
        <w:rPr>
          <w:b/>
          <w:bCs/>
          <w:sz w:val="20"/>
          <w:szCs w:val="20"/>
        </w:rPr>
        <w:t>Краткий анализ существующего состояния</w:t>
      </w:r>
    </w:p>
    <w:p w:rsidR="003B1791" w:rsidRPr="003B1791" w:rsidRDefault="003B1791" w:rsidP="003B1791">
      <w:pPr>
        <w:autoSpaceDE w:val="0"/>
        <w:jc w:val="center"/>
        <w:rPr>
          <w:b/>
          <w:bCs/>
          <w:sz w:val="20"/>
          <w:szCs w:val="20"/>
        </w:rPr>
      </w:pPr>
      <w:r w:rsidRPr="003B1791">
        <w:rPr>
          <w:b/>
          <w:bCs/>
          <w:sz w:val="20"/>
          <w:szCs w:val="20"/>
        </w:rPr>
        <w:lastRenderedPageBreak/>
        <w:t>системы теплоснабжения</w:t>
      </w:r>
    </w:p>
    <w:p w:rsidR="003B1791" w:rsidRPr="003B1791" w:rsidRDefault="003B1791" w:rsidP="003B1791">
      <w:pPr>
        <w:ind w:firstLine="567"/>
        <w:contextualSpacing/>
        <w:jc w:val="both"/>
        <w:rPr>
          <w:rFonts w:eastAsia="Calibri"/>
          <w:sz w:val="20"/>
          <w:szCs w:val="20"/>
          <w:lang w:eastAsia="en-US"/>
        </w:rPr>
      </w:pPr>
      <w:r w:rsidRPr="003B1791">
        <w:rPr>
          <w:rFonts w:eastAsia="Calibri"/>
          <w:sz w:val="20"/>
          <w:szCs w:val="20"/>
          <w:lang w:eastAsia="en-US"/>
        </w:rPr>
        <w:t>Общая схема теплоснабжения поселения представляет собой сочетание централизованной и децентрализованной систем.</w:t>
      </w:r>
    </w:p>
    <w:p w:rsidR="003B1791" w:rsidRPr="003B1791" w:rsidRDefault="003B1791" w:rsidP="003B1791">
      <w:pPr>
        <w:tabs>
          <w:tab w:val="num" w:pos="0"/>
          <w:tab w:val="left" w:pos="1100"/>
          <w:tab w:val="left" w:pos="2200"/>
          <w:tab w:val="left" w:pos="2530"/>
          <w:tab w:val="left" w:pos="4510"/>
        </w:tabs>
        <w:ind w:firstLine="567"/>
        <w:contextualSpacing/>
        <w:jc w:val="both"/>
        <w:rPr>
          <w:sz w:val="20"/>
          <w:szCs w:val="20"/>
        </w:rPr>
      </w:pPr>
      <w:r w:rsidRPr="003B1791">
        <w:rPr>
          <w:rFonts w:eastAsia="Calibri"/>
          <w:b/>
          <w:i/>
          <w:sz w:val="20"/>
          <w:szCs w:val="20"/>
          <w:lang w:eastAsia="en-US"/>
        </w:rPr>
        <w:t>Централизованное теплоснабжение</w:t>
      </w:r>
      <w:r w:rsidRPr="003B1791">
        <w:rPr>
          <w:rFonts w:eastAsia="Calibri"/>
          <w:sz w:val="20"/>
          <w:szCs w:val="20"/>
          <w:lang w:eastAsia="en-US"/>
        </w:rPr>
        <w:t>.</w:t>
      </w:r>
      <w:r w:rsidRPr="003B1791">
        <w:rPr>
          <w:sz w:val="20"/>
          <w:szCs w:val="20"/>
        </w:rPr>
        <w:t xml:space="preserve"> В п. </w:t>
      </w:r>
      <w:proofErr w:type="spellStart"/>
      <w:r w:rsidRPr="003B1791">
        <w:rPr>
          <w:sz w:val="20"/>
          <w:szCs w:val="20"/>
        </w:rPr>
        <w:t>Новонукутский</w:t>
      </w:r>
      <w:proofErr w:type="spellEnd"/>
      <w:r w:rsidRPr="003B1791">
        <w:rPr>
          <w:sz w:val="20"/>
          <w:szCs w:val="20"/>
        </w:rPr>
        <w:t xml:space="preserve"> две муниципальных угольных котельных. Котельная «Центральная» мощностью 3 </w:t>
      </w:r>
      <w:proofErr w:type="spellStart"/>
      <w:r w:rsidRPr="003B1791">
        <w:rPr>
          <w:sz w:val="20"/>
          <w:szCs w:val="20"/>
        </w:rPr>
        <w:t>гКал</w:t>
      </w:r>
      <w:proofErr w:type="spellEnd"/>
      <w:r w:rsidRPr="003B1791">
        <w:rPr>
          <w:sz w:val="20"/>
          <w:szCs w:val="20"/>
        </w:rPr>
        <w:t xml:space="preserve"> (3 котла КВР с механической подачей) и присоединенной нагрузкой 2,3 </w:t>
      </w:r>
      <w:proofErr w:type="spellStart"/>
      <w:r w:rsidRPr="003B1791">
        <w:rPr>
          <w:sz w:val="20"/>
          <w:szCs w:val="20"/>
        </w:rPr>
        <w:t>гКал</w:t>
      </w:r>
      <w:proofErr w:type="spellEnd"/>
      <w:r w:rsidRPr="003B1791">
        <w:rPr>
          <w:sz w:val="20"/>
          <w:szCs w:val="20"/>
        </w:rPr>
        <w:t xml:space="preserve"> обеспечивает теплом объекты социально-бытового назначения и многоэтажный благоустроенный жилой фонд. Блочно-модульная котельная «Новая» мощностью 4,5 </w:t>
      </w:r>
      <w:proofErr w:type="spellStart"/>
      <w:r w:rsidRPr="003B1791">
        <w:rPr>
          <w:sz w:val="20"/>
          <w:szCs w:val="20"/>
        </w:rPr>
        <w:t>гКал</w:t>
      </w:r>
      <w:proofErr w:type="spellEnd"/>
      <w:r w:rsidRPr="003B1791">
        <w:rPr>
          <w:sz w:val="20"/>
          <w:szCs w:val="20"/>
        </w:rPr>
        <w:t xml:space="preserve"> (3 котла КВм-1,8-95 ШП с механической подачей), и присоединенной нагрузкой 2,3 </w:t>
      </w:r>
      <w:proofErr w:type="spellStart"/>
      <w:r w:rsidRPr="003B1791">
        <w:rPr>
          <w:sz w:val="20"/>
          <w:szCs w:val="20"/>
        </w:rPr>
        <w:t>гКал</w:t>
      </w:r>
      <w:proofErr w:type="spellEnd"/>
      <w:r w:rsidRPr="003B1791">
        <w:rPr>
          <w:sz w:val="20"/>
          <w:szCs w:val="20"/>
        </w:rPr>
        <w:t xml:space="preserve">. В с. </w:t>
      </w:r>
      <w:proofErr w:type="gramStart"/>
      <w:r w:rsidRPr="003B1791">
        <w:rPr>
          <w:sz w:val="20"/>
          <w:szCs w:val="20"/>
        </w:rPr>
        <w:t>Заречный</w:t>
      </w:r>
      <w:proofErr w:type="gramEnd"/>
      <w:r w:rsidRPr="003B1791">
        <w:rPr>
          <w:sz w:val="20"/>
          <w:szCs w:val="20"/>
        </w:rPr>
        <w:t xml:space="preserve"> и д. </w:t>
      </w:r>
      <w:proofErr w:type="spellStart"/>
      <w:r w:rsidRPr="003B1791">
        <w:rPr>
          <w:sz w:val="20"/>
          <w:szCs w:val="20"/>
        </w:rPr>
        <w:t>Татхал-Онгой</w:t>
      </w:r>
      <w:proofErr w:type="spellEnd"/>
      <w:r w:rsidRPr="003B1791">
        <w:rPr>
          <w:sz w:val="20"/>
          <w:szCs w:val="20"/>
        </w:rPr>
        <w:t xml:space="preserve">  котельных нет.</w:t>
      </w:r>
    </w:p>
    <w:p w:rsidR="003B1791" w:rsidRPr="003B1791" w:rsidRDefault="003B1791" w:rsidP="003B1791">
      <w:pPr>
        <w:tabs>
          <w:tab w:val="num" w:pos="0"/>
          <w:tab w:val="left" w:pos="1100"/>
          <w:tab w:val="left" w:pos="2200"/>
          <w:tab w:val="left" w:pos="2530"/>
          <w:tab w:val="left" w:pos="4510"/>
        </w:tabs>
        <w:ind w:firstLine="567"/>
        <w:contextualSpacing/>
        <w:jc w:val="both"/>
        <w:rPr>
          <w:sz w:val="20"/>
          <w:szCs w:val="20"/>
        </w:rPr>
      </w:pPr>
      <w:r w:rsidRPr="003B1791">
        <w:rPr>
          <w:sz w:val="20"/>
          <w:szCs w:val="20"/>
        </w:rPr>
        <w:t xml:space="preserve">Схема теплоснабжения открытая, с непосредственный забором горячей воды на бытовые нужды из теплосети, температурный график 95/70 </w:t>
      </w:r>
      <w:proofErr w:type="spellStart"/>
      <w:r w:rsidRPr="003B1791">
        <w:rPr>
          <w:sz w:val="20"/>
          <w:szCs w:val="20"/>
        </w:rPr>
        <w:t>оС</w:t>
      </w:r>
      <w:proofErr w:type="spellEnd"/>
      <w:r w:rsidRPr="003B1791">
        <w:rPr>
          <w:sz w:val="20"/>
          <w:szCs w:val="20"/>
        </w:rPr>
        <w:t>. Прокладка трубопроводов подземная, в непроходных железобетонных каналах, двухтрубная - протяженностью 5,14 км. Сети изношены, нуждаются в ремонте 2,8 км. Большая часть застройки представлена 1-2х этажными домами с приусадебными участками, отапливается индивидуально – печами и электричеством.</w:t>
      </w:r>
    </w:p>
    <w:p w:rsidR="003B1791" w:rsidRPr="003B1791" w:rsidRDefault="003B1791" w:rsidP="003B1791">
      <w:pPr>
        <w:tabs>
          <w:tab w:val="num" w:pos="0"/>
          <w:tab w:val="left" w:pos="1100"/>
          <w:tab w:val="left" w:pos="2200"/>
          <w:tab w:val="left" w:pos="2530"/>
          <w:tab w:val="left" w:pos="4510"/>
        </w:tabs>
        <w:ind w:firstLine="567"/>
        <w:contextualSpacing/>
        <w:jc w:val="both"/>
        <w:rPr>
          <w:sz w:val="20"/>
          <w:szCs w:val="20"/>
        </w:rPr>
      </w:pPr>
      <w:r w:rsidRPr="003B1791">
        <w:rPr>
          <w:sz w:val="20"/>
          <w:szCs w:val="20"/>
        </w:rPr>
        <w:t xml:space="preserve">Три ведомственные угольные котельные обеспечивают потребности гипсового завода (2 котла КВД по 0,5 </w:t>
      </w:r>
      <w:proofErr w:type="spellStart"/>
      <w:r w:rsidRPr="003B1791">
        <w:rPr>
          <w:sz w:val="20"/>
          <w:szCs w:val="20"/>
        </w:rPr>
        <w:t>гКал</w:t>
      </w:r>
      <w:proofErr w:type="spellEnd"/>
      <w:r w:rsidRPr="003B1791">
        <w:rPr>
          <w:sz w:val="20"/>
          <w:szCs w:val="20"/>
        </w:rPr>
        <w:t xml:space="preserve">), Дорожно-ремонтного строительного участка (3 котла КВД по 0,5 </w:t>
      </w:r>
      <w:proofErr w:type="spellStart"/>
      <w:r w:rsidRPr="003B1791">
        <w:rPr>
          <w:sz w:val="20"/>
          <w:szCs w:val="20"/>
        </w:rPr>
        <w:t>гКал</w:t>
      </w:r>
      <w:proofErr w:type="spellEnd"/>
      <w:r w:rsidRPr="003B1791">
        <w:rPr>
          <w:sz w:val="20"/>
          <w:szCs w:val="20"/>
        </w:rPr>
        <w:t xml:space="preserve">), и Центральную районную больницу (0,4 </w:t>
      </w:r>
      <w:proofErr w:type="spellStart"/>
      <w:r w:rsidRPr="003B1791">
        <w:rPr>
          <w:sz w:val="20"/>
          <w:szCs w:val="20"/>
        </w:rPr>
        <w:t>гКал</w:t>
      </w:r>
      <w:proofErr w:type="spellEnd"/>
      <w:r w:rsidRPr="003B1791">
        <w:rPr>
          <w:sz w:val="20"/>
          <w:szCs w:val="20"/>
        </w:rPr>
        <w:t xml:space="preserve">). </w:t>
      </w:r>
    </w:p>
    <w:p w:rsidR="003B1791" w:rsidRPr="003B1791" w:rsidRDefault="003B1791" w:rsidP="003B1791">
      <w:pPr>
        <w:ind w:firstLine="567"/>
        <w:contextualSpacing/>
        <w:jc w:val="both"/>
        <w:rPr>
          <w:rFonts w:eastAsia="Calibri"/>
          <w:sz w:val="20"/>
          <w:szCs w:val="20"/>
          <w:lang w:eastAsia="en-US"/>
        </w:rPr>
      </w:pPr>
      <w:r w:rsidRPr="003B1791">
        <w:rPr>
          <w:rFonts w:eastAsia="Calibri"/>
          <w:b/>
          <w:i/>
          <w:sz w:val="20"/>
          <w:szCs w:val="20"/>
          <w:lang w:eastAsia="en-US"/>
        </w:rPr>
        <w:t>Децентрализованное теплоснабжение</w:t>
      </w:r>
      <w:r w:rsidRPr="003B1791">
        <w:rPr>
          <w:rFonts w:eastAsia="Calibri"/>
          <w:sz w:val="20"/>
          <w:szCs w:val="20"/>
          <w:lang w:eastAsia="en-US"/>
        </w:rPr>
        <w:t>. Теплоснабжение малоэтажной и индивидуальной жилой застройки, а также объектов общественно-делового назначения, не подключенных к котельной, осуществляется от индивидуальных котлов и печек. Топливом являются дрова и уголь.</w:t>
      </w:r>
    </w:p>
    <w:p w:rsidR="003B1791" w:rsidRPr="003B1791" w:rsidRDefault="003B1791" w:rsidP="003B1791">
      <w:pPr>
        <w:ind w:firstLine="567"/>
        <w:contextualSpacing/>
        <w:jc w:val="both"/>
        <w:rPr>
          <w:sz w:val="20"/>
          <w:szCs w:val="20"/>
        </w:rPr>
      </w:pPr>
      <w:r w:rsidRPr="003B1791">
        <w:rPr>
          <w:sz w:val="20"/>
          <w:szCs w:val="20"/>
        </w:rPr>
        <w:t xml:space="preserve">Собственником </w:t>
      </w:r>
      <w:proofErr w:type="spellStart"/>
      <w:r w:rsidRPr="003B1791">
        <w:rPr>
          <w:sz w:val="20"/>
          <w:szCs w:val="20"/>
        </w:rPr>
        <w:t>теплоисточника</w:t>
      </w:r>
      <w:proofErr w:type="spellEnd"/>
      <w:r w:rsidRPr="003B1791">
        <w:rPr>
          <w:sz w:val="20"/>
          <w:szCs w:val="20"/>
        </w:rPr>
        <w:t xml:space="preserve"> и тепловых сетей является Администрация муниципального образования "</w:t>
      </w:r>
      <w:proofErr w:type="spellStart"/>
      <w:r w:rsidRPr="003B1791">
        <w:rPr>
          <w:sz w:val="20"/>
          <w:szCs w:val="20"/>
        </w:rPr>
        <w:t>Новонукутское</w:t>
      </w:r>
      <w:proofErr w:type="spellEnd"/>
      <w:r w:rsidRPr="003B1791">
        <w:rPr>
          <w:sz w:val="20"/>
          <w:szCs w:val="20"/>
        </w:rPr>
        <w:t xml:space="preserve">". </w:t>
      </w:r>
      <w:r w:rsidRPr="003B1791">
        <w:rPr>
          <w:sz w:val="20"/>
          <w:szCs w:val="20"/>
        </w:rPr>
        <w:fldChar w:fldCharType="begin"/>
      </w:r>
      <w:r w:rsidRPr="003B1791">
        <w:rPr>
          <w:sz w:val="20"/>
          <w:szCs w:val="20"/>
        </w:rPr>
        <w:instrText xml:space="preserve"> LINK Excel.Sheet.8 D:\\ИРК_ОБЛ\\КАЗ_РОН\\Казачинское\\pipe\\XML\\1Схема_теплоснабжения.xml Собств!C2:C4 \a \f 4 \h  \* MERGEFORMAT </w:instrText>
      </w:r>
      <w:r w:rsidRPr="003B1791">
        <w:rPr>
          <w:sz w:val="20"/>
          <w:szCs w:val="20"/>
        </w:rPr>
        <w:fldChar w:fldCharType="separate"/>
      </w:r>
    </w:p>
    <w:p w:rsidR="003B1791" w:rsidRPr="003B1791" w:rsidRDefault="003B1791" w:rsidP="003B1791">
      <w:pPr>
        <w:ind w:firstLine="567"/>
        <w:contextualSpacing/>
        <w:jc w:val="both"/>
        <w:rPr>
          <w:b/>
          <w:bCs/>
          <w:color w:val="000000"/>
          <w:sz w:val="20"/>
          <w:szCs w:val="20"/>
        </w:rPr>
      </w:pPr>
      <w:r w:rsidRPr="003B1791">
        <w:rPr>
          <w:sz w:val="20"/>
          <w:szCs w:val="20"/>
        </w:rPr>
        <w:fldChar w:fldCharType="end"/>
      </w:r>
      <w:r w:rsidRPr="003B1791">
        <w:rPr>
          <w:sz w:val="20"/>
          <w:szCs w:val="20"/>
        </w:rPr>
        <w:t xml:space="preserve">Теплоснабжающей и одновременно </w:t>
      </w:r>
      <w:proofErr w:type="spellStart"/>
      <w:r w:rsidRPr="003B1791">
        <w:rPr>
          <w:sz w:val="20"/>
          <w:szCs w:val="20"/>
        </w:rPr>
        <w:t>теплосетевой</w:t>
      </w:r>
      <w:proofErr w:type="spellEnd"/>
      <w:r w:rsidRPr="003B1791">
        <w:rPr>
          <w:sz w:val="20"/>
          <w:szCs w:val="20"/>
        </w:rPr>
        <w:t xml:space="preserve"> организацией является: ИП "Шаповалов".</w:t>
      </w:r>
      <w:r w:rsidRPr="003B1791">
        <w:rPr>
          <w:b/>
          <w:bCs/>
          <w:color w:val="000000"/>
          <w:sz w:val="20"/>
          <w:szCs w:val="20"/>
        </w:rPr>
        <w:fldChar w:fldCharType="begin"/>
      </w:r>
      <w:r w:rsidRPr="003B1791">
        <w:rPr>
          <w:b/>
          <w:bCs/>
          <w:color w:val="000000"/>
          <w:sz w:val="20"/>
          <w:szCs w:val="20"/>
        </w:rPr>
        <w:instrText xml:space="preserve"> LINK Excel.Sheet.8 D:\\ИРК_ОБЛ\\КАЗ_РОН\\Казачинское\\pipe\\XML\\1Схема_теплоснабжения.xml Экспл_орг!C2:C4 \a \f 4 \h  \* MERGEFORMAT </w:instrText>
      </w:r>
      <w:r w:rsidRPr="003B1791">
        <w:rPr>
          <w:sz w:val="20"/>
          <w:szCs w:val="20"/>
        </w:rPr>
        <w:fldChar w:fldCharType="end"/>
      </w:r>
    </w:p>
    <w:p w:rsidR="003B1791" w:rsidRPr="003B1791" w:rsidRDefault="003B1791" w:rsidP="003B1791">
      <w:pPr>
        <w:ind w:firstLine="567"/>
        <w:contextualSpacing/>
        <w:jc w:val="both"/>
        <w:rPr>
          <w:color w:val="000000"/>
          <w:sz w:val="20"/>
          <w:szCs w:val="20"/>
        </w:rPr>
      </w:pPr>
      <w:r w:rsidRPr="003B1791">
        <w:rPr>
          <w:sz w:val="20"/>
          <w:szCs w:val="20"/>
        </w:rPr>
        <w:t xml:space="preserve">Радиус централизованного теплоснабжения в системе теплоснабжения относительно небольшой </w:t>
      </w:r>
      <w:r w:rsidRPr="003B1791">
        <w:rPr>
          <w:color w:val="000000"/>
          <w:sz w:val="20"/>
          <w:szCs w:val="20"/>
        </w:rPr>
        <w:fldChar w:fldCharType="begin"/>
      </w:r>
      <w:r w:rsidRPr="003B1791">
        <w:rPr>
          <w:color w:val="000000"/>
          <w:sz w:val="20"/>
          <w:szCs w:val="20"/>
        </w:rPr>
        <w:instrText xml:space="preserve"> LINK Excel.Sheet.8 D:\\ИРК_ОБЛ\\НУК_РОН\\Новонукутск\\pipe\\XML\\1Схема_теплоснабжения.xml Systems!R6C3 \a \f 4 \r \* MERGEFORMAT </w:instrText>
      </w:r>
      <w:r w:rsidRPr="003B1791">
        <w:rPr>
          <w:sz w:val="20"/>
          <w:szCs w:val="20"/>
        </w:rPr>
        <w:fldChar w:fldCharType="separate"/>
      </w:r>
      <w:r w:rsidRPr="003B1791">
        <w:rPr>
          <w:color w:val="000000"/>
          <w:sz w:val="20"/>
          <w:szCs w:val="20"/>
        </w:rPr>
        <w:t xml:space="preserve"> - 763 м</w:t>
      </w:r>
      <w:r w:rsidRPr="003B1791">
        <w:rPr>
          <w:color w:val="000000"/>
          <w:sz w:val="20"/>
          <w:szCs w:val="20"/>
        </w:rPr>
        <w:fldChar w:fldCharType="end"/>
      </w:r>
      <w:r w:rsidRPr="003B1791">
        <w:rPr>
          <w:color w:val="000000"/>
          <w:sz w:val="20"/>
          <w:szCs w:val="20"/>
        </w:rPr>
        <w:t>.</w:t>
      </w:r>
    </w:p>
    <w:p w:rsidR="003B1791" w:rsidRPr="003B1791" w:rsidRDefault="003B1791" w:rsidP="003B1791">
      <w:pPr>
        <w:ind w:firstLine="567"/>
        <w:contextualSpacing/>
        <w:jc w:val="both"/>
        <w:rPr>
          <w:sz w:val="20"/>
          <w:szCs w:val="20"/>
        </w:rPr>
      </w:pPr>
      <w:r w:rsidRPr="003B1791">
        <w:rPr>
          <w:sz w:val="20"/>
          <w:szCs w:val="20"/>
        </w:rPr>
        <w:t xml:space="preserve">Систем (объектов) с централизованным теплоснабжением, расположенных в производственных зонах и снабжающих жилые или общественные здания поселения  в существующем состоянии нет. </w:t>
      </w:r>
    </w:p>
    <w:p w:rsidR="003B1791" w:rsidRPr="003B1791" w:rsidRDefault="003B1791" w:rsidP="009148AC">
      <w:pPr>
        <w:tabs>
          <w:tab w:val="num" w:pos="-118"/>
        </w:tabs>
        <w:ind w:firstLine="567"/>
        <w:contextualSpacing/>
        <w:jc w:val="both"/>
        <w:rPr>
          <w:sz w:val="20"/>
          <w:szCs w:val="20"/>
        </w:rPr>
      </w:pPr>
      <w:r w:rsidRPr="003B1791">
        <w:rPr>
          <w:sz w:val="20"/>
          <w:szCs w:val="20"/>
        </w:rPr>
        <w:t>Зона действия индивидуального теплоснабжения составляет большую часть площади рассматриваемого поселения.</w:t>
      </w:r>
    </w:p>
    <w:p w:rsidR="003B1791" w:rsidRPr="003B1791" w:rsidRDefault="003B1791" w:rsidP="003B1791">
      <w:pPr>
        <w:tabs>
          <w:tab w:val="num" w:pos="-118"/>
        </w:tabs>
        <w:contextualSpacing/>
        <w:jc w:val="center"/>
        <w:rPr>
          <w:b/>
          <w:sz w:val="20"/>
          <w:szCs w:val="20"/>
        </w:rPr>
      </w:pPr>
      <w:r w:rsidRPr="003B1791">
        <w:rPr>
          <w:b/>
          <w:sz w:val="20"/>
          <w:szCs w:val="20"/>
        </w:rPr>
        <w:t>Источники тепловой энергии</w:t>
      </w:r>
    </w:p>
    <w:p w:rsidR="003B1791" w:rsidRPr="003B1791" w:rsidRDefault="003B1791" w:rsidP="003B1791">
      <w:pPr>
        <w:ind w:firstLine="567"/>
        <w:contextualSpacing/>
        <w:jc w:val="both"/>
        <w:rPr>
          <w:sz w:val="20"/>
          <w:szCs w:val="20"/>
        </w:rPr>
      </w:pPr>
      <w:r w:rsidRPr="003B1791">
        <w:rPr>
          <w:sz w:val="20"/>
          <w:szCs w:val="20"/>
        </w:rPr>
        <w:t xml:space="preserve">1. Здание котельной 1980 года постройки выполнено из </w:t>
      </w:r>
      <w:proofErr w:type="spellStart"/>
      <w:r w:rsidRPr="003B1791">
        <w:rPr>
          <w:sz w:val="20"/>
          <w:szCs w:val="20"/>
        </w:rPr>
        <w:t>гипсоблоков</w:t>
      </w:r>
      <w:proofErr w:type="spellEnd"/>
      <w:r w:rsidRPr="003B1791">
        <w:rPr>
          <w:sz w:val="20"/>
          <w:szCs w:val="20"/>
        </w:rPr>
        <w:t xml:space="preserve">. Здание находится в удовлетворительном состоянии. </w:t>
      </w:r>
      <w:proofErr w:type="spellStart"/>
      <w:r w:rsidRPr="003B1791">
        <w:rPr>
          <w:sz w:val="20"/>
          <w:szCs w:val="20"/>
        </w:rPr>
        <w:t>Теплоисточник</w:t>
      </w:r>
      <w:proofErr w:type="spellEnd"/>
      <w:r w:rsidRPr="003B1791">
        <w:rPr>
          <w:sz w:val="20"/>
          <w:szCs w:val="20"/>
        </w:rPr>
        <w:t xml:space="preserve">  имеет огороженную территорию.</w:t>
      </w:r>
    </w:p>
    <w:p w:rsidR="003B1791" w:rsidRPr="003B1791" w:rsidRDefault="003B1791" w:rsidP="003B1791">
      <w:pPr>
        <w:ind w:firstLine="567"/>
        <w:contextualSpacing/>
        <w:jc w:val="both"/>
        <w:rPr>
          <w:sz w:val="20"/>
          <w:szCs w:val="20"/>
        </w:rPr>
      </w:pPr>
      <w:r w:rsidRPr="003B1791">
        <w:rPr>
          <w:sz w:val="20"/>
          <w:szCs w:val="20"/>
        </w:rPr>
        <w:t xml:space="preserve">Установленная мощность котельной составляет 3 </w:t>
      </w:r>
      <w:r w:rsidRPr="003B1791">
        <w:rPr>
          <w:i/>
          <w:sz w:val="20"/>
          <w:szCs w:val="20"/>
        </w:rPr>
        <w:t>Гкал/</w:t>
      </w:r>
      <w:proofErr w:type="gramStart"/>
      <w:r w:rsidRPr="003B1791">
        <w:rPr>
          <w:i/>
          <w:sz w:val="20"/>
          <w:szCs w:val="20"/>
        </w:rPr>
        <w:t>ч</w:t>
      </w:r>
      <w:proofErr w:type="gramEnd"/>
      <w:r w:rsidRPr="003B1791">
        <w:rPr>
          <w:sz w:val="20"/>
          <w:szCs w:val="20"/>
        </w:rPr>
        <w:t xml:space="preserve">, фактическая  располагаемая мощность – 2.55 </w:t>
      </w:r>
      <w:bookmarkStart w:id="16" w:name="OLE_LINK8"/>
      <w:bookmarkStart w:id="17" w:name="OLE_LINK9"/>
      <w:r w:rsidRPr="003B1791">
        <w:rPr>
          <w:i/>
          <w:sz w:val="20"/>
          <w:szCs w:val="20"/>
        </w:rPr>
        <w:t>Гкал/ч</w:t>
      </w:r>
      <w:bookmarkEnd w:id="16"/>
      <w:bookmarkEnd w:id="17"/>
      <w:r w:rsidRPr="003B1791">
        <w:rPr>
          <w:sz w:val="20"/>
          <w:szCs w:val="20"/>
        </w:rPr>
        <w:t xml:space="preserve">, превышает максимальную присоединённую нагрузку 2.39 </w:t>
      </w:r>
      <w:r w:rsidRPr="003B1791">
        <w:rPr>
          <w:i/>
          <w:sz w:val="20"/>
          <w:szCs w:val="20"/>
        </w:rPr>
        <w:t>Гкал/ч</w:t>
      </w:r>
      <w:r w:rsidRPr="003B1791">
        <w:rPr>
          <w:sz w:val="20"/>
          <w:szCs w:val="20"/>
        </w:rPr>
        <w:t xml:space="preserve">. </w:t>
      </w:r>
    </w:p>
    <w:p w:rsidR="003B1791" w:rsidRPr="003B1791" w:rsidRDefault="003B1791" w:rsidP="003B1791">
      <w:pPr>
        <w:ind w:firstLine="567"/>
        <w:contextualSpacing/>
        <w:jc w:val="both"/>
        <w:rPr>
          <w:sz w:val="20"/>
          <w:szCs w:val="20"/>
        </w:rPr>
      </w:pPr>
      <w:r w:rsidRPr="003B1791">
        <w:rPr>
          <w:sz w:val="20"/>
          <w:szCs w:val="20"/>
        </w:rPr>
        <w:t xml:space="preserve">Масштабная реконструкция котельной проведена в 2008 </w:t>
      </w:r>
      <w:r w:rsidRPr="003B1791">
        <w:rPr>
          <w:i/>
          <w:sz w:val="20"/>
          <w:szCs w:val="20"/>
        </w:rPr>
        <w:t>г</w:t>
      </w:r>
      <w:r w:rsidRPr="003B1791">
        <w:rPr>
          <w:sz w:val="20"/>
          <w:szCs w:val="20"/>
        </w:rPr>
        <w:t>, вместо ручных котлов «</w:t>
      </w:r>
      <w:proofErr w:type="spellStart"/>
      <w:r w:rsidRPr="003B1791">
        <w:rPr>
          <w:sz w:val="20"/>
          <w:szCs w:val="20"/>
        </w:rPr>
        <w:t>Димакова</w:t>
      </w:r>
      <w:proofErr w:type="spellEnd"/>
      <w:r w:rsidRPr="003B1791">
        <w:rPr>
          <w:sz w:val="20"/>
          <w:szCs w:val="20"/>
        </w:rPr>
        <w:t xml:space="preserve">» были установлены 3 механизированных котла (по 1 </w:t>
      </w:r>
      <w:r w:rsidRPr="003B1791">
        <w:rPr>
          <w:i/>
          <w:sz w:val="20"/>
          <w:szCs w:val="20"/>
        </w:rPr>
        <w:t>Гкал/ч</w:t>
      </w:r>
      <w:r w:rsidRPr="003B1791">
        <w:rPr>
          <w:sz w:val="20"/>
          <w:szCs w:val="20"/>
        </w:rPr>
        <w:t xml:space="preserve">) с механическими системами топливоподачи и ШЗУ. </w:t>
      </w:r>
    </w:p>
    <w:p w:rsidR="003B1791" w:rsidRPr="003B1791" w:rsidRDefault="003B1791" w:rsidP="003B1791">
      <w:pPr>
        <w:ind w:firstLine="567"/>
        <w:contextualSpacing/>
        <w:jc w:val="both"/>
        <w:rPr>
          <w:b/>
          <w:i/>
          <w:sz w:val="20"/>
          <w:szCs w:val="20"/>
        </w:rPr>
      </w:pPr>
      <w:proofErr w:type="spellStart"/>
      <w:r w:rsidRPr="003B1791">
        <w:rPr>
          <w:b/>
          <w:i/>
          <w:sz w:val="20"/>
          <w:szCs w:val="20"/>
        </w:rPr>
        <w:t>Котлоагрегаты</w:t>
      </w:r>
      <w:proofErr w:type="spellEnd"/>
    </w:p>
    <w:p w:rsidR="003B1791" w:rsidRPr="003B1791" w:rsidRDefault="003B1791" w:rsidP="003B1791">
      <w:pPr>
        <w:ind w:firstLine="567"/>
        <w:contextualSpacing/>
        <w:jc w:val="both"/>
        <w:rPr>
          <w:sz w:val="20"/>
          <w:szCs w:val="20"/>
        </w:rPr>
      </w:pPr>
      <w:r w:rsidRPr="003B1791">
        <w:rPr>
          <w:sz w:val="20"/>
          <w:szCs w:val="20"/>
        </w:rPr>
        <w:t xml:space="preserve">В 2008 г. в котельной были установлены 3 водогрейных котла </w:t>
      </w:r>
      <w:proofErr w:type="spellStart"/>
      <w:r w:rsidRPr="003B1791">
        <w:rPr>
          <w:sz w:val="20"/>
          <w:szCs w:val="20"/>
        </w:rPr>
        <w:t>КВм</w:t>
      </w:r>
      <w:proofErr w:type="spellEnd"/>
      <w:r w:rsidRPr="003B1791">
        <w:rPr>
          <w:sz w:val="20"/>
          <w:szCs w:val="20"/>
        </w:rPr>
        <w:t xml:space="preserve"> – 1.16. Единичная располагаемая тепловая мощность существующих котлов составляет около 0.85 </w:t>
      </w:r>
      <w:r w:rsidRPr="003B1791">
        <w:rPr>
          <w:i/>
          <w:sz w:val="20"/>
          <w:szCs w:val="20"/>
        </w:rPr>
        <w:t>Гкал/</w:t>
      </w:r>
      <w:proofErr w:type="gramStart"/>
      <w:r w:rsidRPr="003B1791">
        <w:rPr>
          <w:i/>
          <w:sz w:val="20"/>
          <w:szCs w:val="20"/>
        </w:rPr>
        <w:t>ч</w:t>
      </w:r>
      <w:proofErr w:type="gramEnd"/>
      <w:r w:rsidRPr="003B1791">
        <w:rPr>
          <w:sz w:val="20"/>
          <w:szCs w:val="20"/>
        </w:rPr>
        <w:t>, это характерно для подобного типа котлов с шурующей планкой без наличия у них режимных карт (без проведения наладки).</w:t>
      </w:r>
    </w:p>
    <w:p w:rsidR="003B1791" w:rsidRPr="003B1791" w:rsidRDefault="003B1791" w:rsidP="003B1791">
      <w:pPr>
        <w:ind w:firstLine="567"/>
        <w:contextualSpacing/>
        <w:jc w:val="both"/>
        <w:rPr>
          <w:b/>
          <w:i/>
          <w:sz w:val="20"/>
          <w:szCs w:val="20"/>
        </w:rPr>
      </w:pPr>
      <w:r w:rsidRPr="003B1791">
        <w:rPr>
          <w:b/>
          <w:i/>
          <w:sz w:val="20"/>
          <w:szCs w:val="20"/>
        </w:rPr>
        <w:t>Система удаления дымовых газов</w:t>
      </w:r>
    </w:p>
    <w:p w:rsidR="003B1791" w:rsidRPr="003B1791" w:rsidRDefault="003B1791" w:rsidP="003B1791">
      <w:pPr>
        <w:ind w:firstLine="567"/>
        <w:contextualSpacing/>
        <w:jc w:val="both"/>
        <w:rPr>
          <w:sz w:val="20"/>
          <w:szCs w:val="20"/>
        </w:rPr>
      </w:pPr>
      <w:r w:rsidRPr="003B1791">
        <w:rPr>
          <w:sz w:val="20"/>
          <w:szCs w:val="20"/>
        </w:rPr>
        <w:t xml:space="preserve">Котлы оборудованы индивидуальными вентиляторами </w:t>
      </w:r>
      <w:proofErr w:type="spellStart"/>
      <w:r w:rsidRPr="003B1791">
        <w:rPr>
          <w:sz w:val="20"/>
          <w:szCs w:val="20"/>
        </w:rPr>
        <w:t>поддува</w:t>
      </w:r>
      <w:proofErr w:type="spellEnd"/>
      <w:r w:rsidRPr="003B1791">
        <w:rPr>
          <w:sz w:val="20"/>
          <w:szCs w:val="20"/>
        </w:rPr>
        <w:t xml:space="preserve"> ВР280-46(К), и общими дымососами ДН-10/1500 (2 шт.).</w:t>
      </w:r>
    </w:p>
    <w:p w:rsidR="003B1791" w:rsidRPr="003B1791" w:rsidRDefault="003B1791" w:rsidP="003B1791">
      <w:pPr>
        <w:ind w:firstLine="567"/>
        <w:contextualSpacing/>
        <w:jc w:val="both"/>
        <w:rPr>
          <w:sz w:val="20"/>
          <w:szCs w:val="20"/>
        </w:rPr>
      </w:pPr>
      <w:r w:rsidRPr="003B1791">
        <w:rPr>
          <w:sz w:val="20"/>
          <w:szCs w:val="20"/>
        </w:rPr>
        <w:t xml:space="preserve">Общее состояние тягодутьевых механизмов оценивается как «неудовлетворительное» - требуется поэтапная замена обоих дымососов по причине абразивного износа корпусов и рабочих колес дымососов. Дымовая труба (стальная высотой 18 </w:t>
      </w:r>
      <w:r w:rsidRPr="003B1791">
        <w:rPr>
          <w:i/>
          <w:sz w:val="20"/>
          <w:szCs w:val="20"/>
        </w:rPr>
        <w:t>м</w:t>
      </w:r>
      <w:r w:rsidRPr="003B1791">
        <w:rPr>
          <w:sz w:val="20"/>
          <w:szCs w:val="20"/>
        </w:rPr>
        <w:t xml:space="preserve">, Ду1000) установлена в 1980 г. Находится в удовлетворительном состоянии, но требует проведения детального </w:t>
      </w:r>
      <w:proofErr w:type="spellStart"/>
      <w:r w:rsidRPr="003B1791">
        <w:rPr>
          <w:sz w:val="20"/>
          <w:szCs w:val="20"/>
        </w:rPr>
        <w:t>техдиагностирования</w:t>
      </w:r>
      <w:proofErr w:type="spellEnd"/>
      <w:r w:rsidRPr="003B1791">
        <w:rPr>
          <w:sz w:val="20"/>
          <w:szCs w:val="20"/>
        </w:rPr>
        <w:t xml:space="preserve"> и замены растяжек (по причине их ветхости).</w:t>
      </w:r>
    </w:p>
    <w:p w:rsidR="003B1791" w:rsidRPr="003B1791" w:rsidRDefault="003B1791" w:rsidP="003B1791">
      <w:pPr>
        <w:ind w:firstLine="567"/>
        <w:contextualSpacing/>
        <w:jc w:val="both"/>
        <w:rPr>
          <w:b/>
          <w:i/>
          <w:sz w:val="20"/>
          <w:szCs w:val="20"/>
        </w:rPr>
      </w:pPr>
      <w:r w:rsidRPr="003B1791">
        <w:rPr>
          <w:b/>
          <w:i/>
          <w:sz w:val="20"/>
          <w:szCs w:val="20"/>
        </w:rPr>
        <w:t>Система отпуска тепловой энергии</w:t>
      </w:r>
    </w:p>
    <w:p w:rsidR="003B1791" w:rsidRPr="003B1791" w:rsidRDefault="003B1791" w:rsidP="003B1791">
      <w:pPr>
        <w:ind w:firstLine="567"/>
        <w:contextualSpacing/>
        <w:rPr>
          <w:sz w:val="20"/>
          <w:szCs w:val="20"/>
        </w:rPr>
      </w:pPr>
      <w:r w:rsidRPr="003B1791">
        <w:rPr>
          <w:sz w:val="20"/>
          <w:szCs w:val="20"/>
        </w:rPr>
        <w:t xml:space="preserve">В системе организована 2-х контурная система отпуска тепловой энергии: </w:t>
      </w:r>
    </w:p>
    <w:p w:rsidR="003B1791" w:rsidRPr="003B1791" w:rsidRDefault="003B1791" w:rsidP="006D1392">
      <w:pPr>
        <w:numPr>
          <w:ilvl w:val="0"/>
          <w:numId w:val="49"/>
        </w:numPr>
        <w:overflowPunct w:val="0"/>
        <w:autoSpaceDE w:val="0"/>
        <w:autoSpaceDN w:val="0"/>
        <w:adjustRightInd w:val="0"/>
        <w:spacing w:after="200" w:line="276" w:lineRule="auto"/>
        <w:ind w:left="0" w:firstLine="567"/>
        <w:contextualSpacing/>
        <w:textAlignment w:val="baseline"/>
        <w:rPr>
          <w:sz w:val="20"/>
          <w:szCs w:val="20"/>
        </w:rPr>
      </w:pPr>
      <w:r w:rsidRPr="003B1791">
        <w:rPr>
          <w:sz w:val="20"/>
          <w:szCs w:val="20"/>
        </w:rPr>
        <w:t>Внутренний контур котельной: циркуляционные насосы 1Д200-90б (2 шт.), 3 котла, пластинчатые теплообменники НН</w:t>
      </w:r>
      <w:r w:rsidRPr="003B1791">
        <w:rPr>
          <w:sz w:val="20"/>
          <w:szCs w:val="20"/>
          <w:lang w:val="en-US"/>
        </w:rPr>
        <w:t>N</w:t>
      </w:r>
      <w:r w:rsidRPr="003B1791">
        <w:rPr>
          <w:sz w:val="20"/>
          <w:szCs w:val="20"/>
        </w:rPr>
        <w:t xml:space="preserve">47 0-16 (3 шт.), бак запаса воды (6 </w:t>
      </w:r>
      <w:r w:rsidRPr="003B1791">
        <w:rPr>
          <w:i/>
          <w:sz w:val="20"/>
          <w:szCs w:val="20"/>
        </w:rPr>
        <w:t>м</w:t>
      </w:r>
      <w:r w:rsidRPr="003B1791">
        <w:rPr>
          <w:i/>
          <w:sz w:val="20"/>
          <w:szCs w:val="20"/>
          <w:vertAlign w:val="superscript"/>
        </w:rPr>
        <w:t>3</w:t>
      </w:r>
      <w:proofErr w:type="gramStart"/>
      <w:r w:rsidRPr="003B1791">
        <w:rPr>
          <w:sz w:val="20"/>
          <w:szCs w:val="20"/>
        </w:rPr>
        <w:t xml:space="preserve"> )</w:t>
      </w:r>
      <w:proofErr w:type="gramEnd"/>
      <w:r w:rsidRPr="003B1791">
        <w:rPr>
          <w:sz w:val="20"/>
          <w:szCs w:val="20"/>
        </w:rPr>
        <w:t>;</w:t>
      </w:r>
    </w:p>
    <w:p w:rsidR="003B1791" w:rsidRPr="003B1791" w:rsidRDefault="003B1791" w:rsidP="006D1392">
      <w:pPr>
        <w:numPr>
          <w:ilvl w:val="0"/>
          <w:numId w:val="49"/>
        </w:numPr>
        <w:overflowPunct w:val="0"/>
        <w:autoSpaceDE w:val="0"/>
        <w:autoSpaceDN w:val="0"/>
        <w:adjustRightInd w:val="0"/>
        <w:spacing w:after="200" w:line="276" w:lineRule="auto"/>
        <w:ind w:left="0" w:firstLine="567"/>
        <w:contextualSpacing/>
        <w:textAlignment w:val="baseline"/>
        <w:rPr>
          <w:sz w:val="20"/>
          <w:szCs w:val="20"/>
        </w:rPr>
      </w:pPr>
      <w:r w:rsidRPr="003B1791">
        <w:rPr>
          <w:sz w:val="20"/>
          <w:szCs w:val="20"/>
        </w:rPr>
        <w:t>Внешний сетевой контур: сетевые насосы 1Д200-90б (2 шт.).</w:t>
      </w:r>
    </w:p>
    <w:p w:rsidR="003B1791" w:rsidRPr="003B1791" w:rsidRDefault="003B1791" w:rsidP="003B1791">
      <w:pPr>
        <w:ind w:firstLine="567"/>
        <w:contextualSpacing/>
        <w:rPr>
          <w:b/>
          <w:i/>
          <w:sz w:val="20"/>
          <w:szCs w:val="20"/>
        </w:rPr>
      </w:pPr>
      <w:r w:rsidRPr="003B1791">
        <w:rPr>
          <w:b/>
          <w:i/>
          <w:sz w:val="20"/>
          <w:szCs w:val="20"/>
        </w:rPr>
        <w:t>Топливоподача</w:t>
      </w:r>
    </w:p>
    <w:p w:rsidR="003B1791" w:rsidRPr="003B1791" w:rsidRDefault="003B1791" w:rsidP="003B1791">
      <w:pPr>
        <w:ind w:firstLine="567"/>
        <w:contextualSpacing/>
        <w:jc w:val="both"/>
        <w:rPr>
          <w:sz w:val="20"/>
          <w:szCs w:val="20"/>
        </w:rPr>
      </w:pPr>
      <w:r w:rsidRPr="003B1791">
        <w:rPr>
          <w:sz w:val="20"/>
          <w:szCs w:val="20"/>
        </w:rPr>
        <w:t>Топливоподача включает в себя  открытый угольный  склад вместимостью не менее 1000 т, приемный бункер угля, транспортеры углеподачи (наклонный и горизонтальный), бункеры котлов. Состояние удовлетворительное.</w:t>
      </w:r>
    </w:p>
    <w:p w:rsidR="003B1791" w:rsidRPr="003B1791" w:rsidRDefault="003B1791" w:rsidP="003B1791">
      <w:pPr>
        <w:ind w:firstLine="567"/>
        <w:contextualSpacing/>
        <w:rPr>
          <w:b/>
          <w:i/>
          <w:sz w:val="20"/>
          <w:szCs w:val="20"/>
        </w:rPr>
      </w:pPr>
      <w:r w:rsidRPr="003B1791">
        <w:rPr>
          <w:b/>
          <w:i/>
          <w:sz w:val="20"/>
          <w:szCs w:val="20"/>
        </w:rPr>
        <w:t xml:space="preserve">Система </w:t>
      </w:r>
      <w:proofErr w:type="spellStart"/>
      <w:r w:rsidRPr="003B1791">
        <w:rPr>
          <w:b/>
          <w:i/>
          <w:sz w:val="20"/>
          <w:szCs w:val="20"/>
        </w:rPr>
        <w:t>шлакозолоудаления</w:t>
      </w:r>
      <w:proofErr w:type="spellEnd"/>
    </w:p>
    <w:p w:rsidR="003B1791" w:rsidRPr="003B1791" w:rsidRDefault="003B1791" w:rsidP="003B1791">
      <w:pPr>
        <w:ind w:firstLine="567"/>
        <w:contextualSpacing/>
        <w:jc w:val="both"/>
        <w:rPr>
          <w:sz w:val="20"/>
          <w:szCs w:val="20"/>
        </w:rPr>
      </w:pPr>
      <w:r w:rsidRPr="003B1791">
        <w:rPr>
          <w:sz w:val="20"/>
          <w:szCs w:val="20"/>
        </w:rPr>
        <w:t xml:space="preserve">В  состав системы </w:t>
      </w:r>
      <w:proofErr w:type="spellStart"/>
      <w:r w:rsidRPr="003B1791">
        <w:rPr>
          <w:sz w:val="20"/>
          <w:szCs w:val="20"/>
        </w:rPr>
        <w:t>шлакозолоудаления</w:t>
      </w:r>
      <w:proofErr w:type="spellEnd"/>
      <w:r w:rsidRPr="003B1791">
        <w:rPr>
          <w:sz w:val="20"/>
          <w:szCs w:val="20"/>
        </w:rPr>
        <w:t xml:space="preserve"> входит линия на базе скребкового транспортёра и накопительный бункер шлака. Требуется капитальный ремонт транспортера. </w:t>
      </w:r>
    </w:p>
    <w:p w:rsidR="003B1791" w:rsidRPr="003B1791" w:rsidRDefault="003B1791" w:rsidP="003B1791">
      <w:pPr>
        <w:ind w:firstLine="567"/>
        <w:contextualSpacing/>
        <w:rPr>
          <w:b/>
          <w:i/>
          <w:sz w:val="20"/>
          <w:szCs w:val="20"/>
        </w:rPr>
      </w:pPr>
      <w:r w:rsidRPr="003B1791">
        <w:rPr>
          <w:b/>
          <w:i/>
          <w:sz w:val="20"/>
          <w:szCs w:val="20"/>
        </w:rPr>
        <w:t>Эксплуатационный режим работы котельной</w:t>
      </w:r>
    </w:p>
    <w:p w:rsidR="003B1791" w:rsidRPr="003B1791" w:rsidRDefault="003B1791" w:rsidP="003B1791">
      <w:pPr>
        <w:ind w:firstLine="567"/>
        <w:contextualSpacing/>
        <w:jc w:val="both"/>
        <w:rPr>
          <w:sz w:val="20"/>
          <w:szCs w:val="20"/>
        </w:rPr>
      </w:pPr>
      <w:r w:rsidRPr="003B1791">
        <w:rPr>
          <w:sz w:val="20"/>
          <w:szCs w:val="20"/>
        </w:rPr>
        <w:t>- несоблюдение температурного графика в максимум отопительных нагрузок вследствие сверхнормативных потерь в сетях и изношенности оборудования.</w:t>
      </w:r>
    </w:p>
    <w:p w:rsidR="003B1791" w:rsidRPr="003B1791" w:rsidRDefault="003B1791" w:rsidP="003B1791">
      <w:pPr>
        <w:ind w:firstLine="567"/>
        <w:contextualSpacing/>
        <w:jc w:val="both"/>
        <w:rPr>
          <w:sz w:val="20"/>
          <w:szCs w:val="20"/>
        </w:rPr>
      </w:pPr>
      <w:r w:rsidRPr="003B1791">
        <w:rPr>
          <w:sz w:val="20"/>
          <w:szCs w:val="20"/>
        </w:rPr>
        <w:t xml:space="preserve">- расчётное значение циркуляции сетевой воды для открытой системы теплоснабжения (при расчетной температуре наружного воздуха </w:t>
      </w:r>
      <w:r w:rsidRPr="003B1791">
        <w:rPr>
          <w:sz w:val="20"/>
          <w:szCs w:val="20"/>
          <w:lang w:val="en-US"/>
        </w:rPr>
        <w:t>t</w:t>
      </w:r>
      <w:r w:rsidRPr="003B1791">
        <w:rPr>
          <w:sz w:val="20"/>
          <w:szCs w:val="20"/>
        </w:rPr>
        <w:t xml:space="preserve">  – 42 ºС) составляет около 100 т/ч. Фактическая  циркуляция превышает это значение почти в 2 раза, но при этом отмечается недостаточный располагаемый напор у части концевых потребителей. Это указывает на необходимость проведения наладки тепловой сети.</w:t>
      </w:r>
    </w:p>
    <w:p w:rsidR="003B1791" w:rsidRPr="003B1791" w:rsidRDefault="003B1791" w:rsidP="003B1791">
      <w:pPr>
        <w:ind w:firstLine="567"/>
        <w:contextualSpacing/>
        <w:jc w:val="both"/>
        <w:rPr>
          <w:sz w:val="20"/>
          <w:szCs w:val="20"/>
        </w:rPr>
      </w:pPr>
      <w:r w:rsidRPr="003B1791">
        <w:rPr>
          <w:sz w:val="20"/>
          <w:szCs w:val="20"/>
        </w:rPr>
        <w:t xml:space="preserve">- </w:t>
      </w:r>
      <w:proofErr w:type="gramStart"/>
      <w:r w:rsidRPr="003B1791">
        <w:rPr>
          <w:sz w:val="20"/>
          <w:szCs w:val="20"/>
        </w:rPr>
        <w:t>п</w:t>
      </w:r>
      <w:proofErr w:type="gramEnd"/>
      <w:r w:rsidRPr="003B1791">
        <w:rPr>
          <w:sz w:val="20"/>
          <w:szCs w:val="20"/>
        </w:rPr>
        <w:t xml:space="preserve">о факту величина подпитки составляет 30 и более т/ч, </w:t>
      </w:r>
    </w:p>
    <w:p w:rsidR="003B1791" w:rsidRPr="003B1791" w:rsidRDefault="003B1791" w:rsidP="003B1791">
      <w:pPr>
        <w:ind w:firstLine="567"/>
        <w:contextualSpacing/>
        <w:jc w:val="both"/>
        <w:rPr>
          <w:sz w:val="20"/>
          <w:szCs w:val="20"/>
        </w:rPr>
      </w:pPr>
      <w:r w:rsidRPr="003B1791">
        <w:rPr>
          <w:sz w:val="20"/>
          <w:szCs w:val="20"/>
        </w:rPr>
        <w:lastRenderedPageBreak/>
        <w:t>- необходимо дополнительное приборное обследование данной системы.</w:t>
      </w:r>
    </w:p>
    <w:p w:rsidR="003B1791" w:rsidRPr="003B1791" w:rsidRDefault="003B1791" w:rsidP="003B1791">
      <w:pPr>
        <w:spacing w:line="288" w:lineRule="auto"/>
        <w:ind w:firstLine="709"/>
        <w:jc w:val="both"/>
        <w:rPr>
          <w:sz w:val="20"/>
          <w:szCs w:val="20"/>
        </w:rPr>
      </w:pPr>
      <w:r w:rsidRPr="003B1791">
        <w:rPr>
          <w:sz w:val="20"/>
          <w:szCs w:val="20"/>
        </w:rPr>
        <w:t xml:space="preserve">2. Котельная «Новая» - модульная угольная котельная заводского изготовления, с 3-мя механизированными котлами КВм-1.75 (с топками типа «шурующая планка»), 2-х контурной схемой отпуска тепловой энергии (пластинчатые теплообменники), с механизированными системами топливоподачи и </w:t>
      </w:r>
      <w:proofErr w:type="spellStart"/>
      <w:r w:rsidRPr="003B1791">
        <w:rPr>
          <w:sz w:val="20"/>
          <w:szCs w:val="20"/>
        </w:rPr>
        <w:t>шлакозолоудаления</w:t>
      </w:r>
      <w:proofErr w:type="spellEnd"/>
      <w:r w:rsidRPr="003B1791">
        <w:rPr>
          <w:sz w:val="20"/>
          <w:szCs w:val="20"/>
        </w:rPr>
        <w:t>.</w:t>
      </w:r>
    </w:p>
    <w:p w:rsidR="003B1791" w:rsidRPr="003B1791" w:rsidRDefault="003B1791" w:rsidP="003B1791">
      <w:pPr>
        <w:autoSpaceDE w:val="0"/>
        <w:autoSpaceDN w:val="0"/>
        <w:adjustRightInd w:val="0"/>
        <w:spacing w:line="288" w:lineRule="auto"/>
        <w:ind w:firstLine="709"/>
        <w:jc w:val="both"/>
        <w:rPr>
          <w:sz w:val="20"/>
          <w:szCs w:val="20"/>
        </w:rPr>
      </w:pPr>
      <w:r w:rsidRPr="003B1791">
        <w:rPr>
          <w:sz w:val="20"/>
          <w:szCs w:val="20"/>
        </w:rPr>
        <w:t xml:space="preserve">Установленная тепловая мощность новой котельной – 4.5 </w:t>
      </w:r>
      <w:r w:rsidRPr="003B1791">
        <w:rPr>
          <w:i/>
          <w:sz w:val="20"/>
          <w:szCs w:val="20"/>
        </w:rPr>
        <w:t>Гкал/</w:t>
      </w:r>
      <w:proofErr w:type="gramStart"/>
      <w:r w:rsidRPr="003B1791">
        <w:rPr>
          <w:i/>
          <w:sz w:val="20"/>
          <w:szCs w:val="20"/>
        </w:rPr>
        <w:t>ч</w:t>
      </w:r>
      <w:proofErr w:type="gramEnd"/>
      <w:r w:rsidRPr="003B1791">
        <w:rPr>
          <w:sz w:val="20"/>
          <w:szCs w:val="20"/>
        </w:rPr>
        <w:t>, при условии ее фактического получения, этого будет достаточно для полного обеспечения потребителей при прогнозируемом темпе прироста их тепловых нагрузок.</w:t>
      </w:r>
    </w:p>
    <w:p w:rsidR="003B1791" w:rsidRPr="003B1791" w:rsidRDefault="003B1791" w:rsidP="003B1791">
      <w:pPr>
        <w:contextualSpacing/>
        <w:jc w:val="center"/>
        <w:rPr>
          <w:b/>
          <w:sz w:val="20"/>
          <w:szCs w:val="20"/>
        </w:rPr>
      </w:pPr>
      <w:r w:rsidRPr="003B1791">
        <w:rPr>
          <w:b/>
          <w:sz w:val="20"/>
          <w:szCs w:val="20"/>
        </w:rPr>
        <w:t>Тепловые сети, сооружения на них и тепловые пункты</w:t>
      </w:r>
    </w:p>
    <w:p w:rsidR="003B1791" w:rsidRPr="003B1791" w:rsidRDefault="003B1791" w:rsidP="003B1791">
      <w:pPr>
        <w:ind w:firstLine="567"/>
        <w:contextualSpacing/>
        <w:jc w:val="both"/>
        <w:rPr>
          <w:sz w:val="20"/>
          <w:szCs w:val="20"/>
        </w:rPr>
      </w:pPr>
      <w:r w:rsidRPr="003B1791">
        <w:rPr>
          <w:sz w:val="20"/>
          <w:szCs w:val="20"/>
        </w:rPr>
        <w:t xml:space="preserve">Тепловые сети расположены в </w:t>
      </w:r>
      <w:r w:rsidRPr="003B1791">
        <w:rPr>
          <w:sz w:val="20"/>
          <w:szCs w:val="20"/>
        </w:rPr>
        <w:fldChar w:fldCharType="begin"/>
      </w:r>
      <w:r w:rsidRPr="003B1791">
        <w:rPr>
          <w:sz w:val="20"/>
          <w:szCs w:val="20"/>
        </w:rPr>
        <w:instrText xml:space="preserve"> LINK Excel.Sheet.8 D:\\ИРК_ОБЛ\\НУК_РОН\\Новонукутск\\ОТЧЕТ_СХ\\pipe\\XML\\Net.xml Система!R4C3 \a \f 4 \r  \* MERGEFORMAT </w:instrText>
      </w:r>
      <w:r w:rsidRPr="003B1791">
        <w:rPr>
          <w:sz w:val="20"/>
          <w:szCs w:val="20"/>
        </w:rPr>
        <w:fldChar w:fldCharType="separate"/>
      </w:r>
      <w:r w:rsidRPr="003B1791">
        <w:rPr>
          <w:sz w:val="20"/>
          <w:szCs w:val="20"/>
        </w:rPr>
        <w:t>центральной части</w:t>
      </w:r>
      <w:r w:rsidRPr="003B1791">
        <w:rPr>
          <w:sz w:val="20"/>
          <w:szCs w:val="20"/>
        </w:rPr>
        <w:fldChar w:fldCharType="end"/>
      </w:r>
      <w:r w:rsidRPr="003B1791">
        <w:rPr>
          <w:sz w:val="20"/>
          <w:szCs w:val="20"/>
        </w:rPr>
        <w:t xml:space="preserve"> п. </w:t>
      </w:r>
      <w:proofErr w:type="spellStart"/>
      <w:r w:rsidRPr="003B1791">
        <w:rPr>
          <w:sz w:val="20"/>
          <w:szCs w:val="20"/>
        </w:rPr>
        <w:t>Новонукутский</w:t>
      </w:r>
      <w:proofErr w:type="spellEnd"/>
      <w:r w:rsidRPr="003B1791">
        <w:rPr>
          <w:sz w:val="20"/>
          <w:szCs w:val="20"/>
        </w:rPr>
        <w:t xml:space="preserve">. Собственник теплосетей - </w:t>
      </w:r>
      <w:r w:rsidRPr="003B1791">
        <w:rPr>
          <w:sz w:val="20"/>
          <w:szCs w:val="20"/>
        </w:rPr>
        <w:fldChar w:fldCharType="begin"/>
      </w:r>
      <w:r w:rsidRPr="003B1791">
        <w:rPr>
          <w:sz w:val="20"/>
          <w:szCs w:val="20"/>
        </w:rPr>
        <w:instrText xml:space="preserve"> LINK Excel.Sheet.8 D:\\ИРК_ОБЛ\\НУК_РОН\\Новонукутск\\ОТЧЕТ_СХ\\pipe\\XML\\Net.xml Система!R4C7 \a \f 4 \r  \* MERGEFORMAT </w:instrText>
      </w:r>
      <w:r w:rsidRPr="003B1791">
        <w:rPr>
          <w:sz w:val="20"/>
          <w:szCs w:val="20"/>
        </w:rPr>
        <w:fldChar w:fldCharType="separate"/>
      </w:r>
      <w:r w:rsidRPr="003B1791">
        <w:rPr>
          <w:sz w:val="20"/>
          <w:szCs w:val="20"/>
        </w:rPr>
        <w:t>Администрация МО</w:t>
      </w:r>
      <w:r w:rsidRPr="003B1791">
        <w:rPr>
          <w:sz w:val="20"/>
          <w:szCs w:val="20"/>
        </w:rPr>
        <w:fldChar w:fldCharType="end"/>
      </w:r>
      <w:r w:rsidRPr="003B1791">
        <w:rPr>
          <w:sz w:val="20"/>
          <w:szCs w:val="20"/>
        </w:rPr>
        <w:t xml:space="preserve"> "</w:t>
      </w:r>
      <w:proofErr w:type="spellStart"/>
      <w:r w:rsidRPr="003B1791">
        <w:rPr>
          <w:sz w:val="20"/>
          <w:szCs w:val="20"/>
        </w:rPr>
        <w:t>Новонукутское</w:t>
      </w:r>
      <w:proofErr w:type="spellEnd"/>
      <w:r w:rsidRPr="003B1791">
        <w:rPr>
          <w:sz w:val="20"/>
          <w:szCs w:val="20"/>
        </w:rPr>
        <w:t xml:space="preserve">". </w:t>
      </w:r>
      <w:proofErr w:type="spellStart"/>
      <w:r w:rsidRPr="003B1791">
        <w:rPr>
          <w:sz w:val="20"/>
          <w:szCs w:val="20"/>
        </w:rPr>
        <w:t>Теплосетевая</w:t>
      </w:r>
      <w:proofErr w:type="spellEnd"/>
      <w:r w:rsidRPr="003B1791">
        <w:rPr>
          <w:sz w:val="20"/>
          <w:szCs w:val="20"/>
        </w:rPr>
        <w:t xml:space="preserve"> организация - ИП "Шаповалов".</w:t>
      </w:r>
    </w:p>
    <w:p w:rsidR="003B1791" w:rsidRPr="003B1791" w:rsidRDefault="003B1791" w:rsidP="003B1791">
      <w:pPr>
        <w:ind w:firstLine="567"/>
        <w:contextualSpacing/>
        <w:jc w:val="both"/>
        <w:rPr>
          <w:sz w:val="20"/>
          <w:szCs w:val="20"/>
        </w:rPr>
      </w:pPr>
      <w:r w:rsidRPr="003B1791">
        <w:rPr>
          <w:sz w:val="20"/>
          <w:szCs w:val="20"/>
        </w:rPr>
        <w:t xml:space="preserve">Теплоизоляция труб выполнена частично из ППУ изоляции, а также на более ранних смонтированных участках применена </w:t>
      </w:r>
      <w:proofErr w:type="spellStart"/>
      <w:r w:rsidRPr="003B1791">
        <w:rPr>
          <w:sz w:val="20"/>
          <w:szCs w:val="20"/>
        </w:rPr>
        <w:t>минераловатная</w:t>
      </w:r>
      <w:proofErr w:type="spellEnd"/>
      <w:r w:rsidRPr="003B1791">
        <w:rPr>
          <w:sz w:val="20"/>
          <w:szCs w:val="20"/>
        </w:rPr>
        <w:t xml:space="preserve"> изоляция с наружным покрытием из стеклоткани.</w:t>
      </w:r>
    </w:p>
    <w:p w:rsidR="003B1791" w:rsidRPr="003B1791" w:rsidRDefault="003B1791" w:rsidP="003B1791">
      <w:pPr>
        <w:ind w:firstLine="567"/>
        <w:contextualSpacing/>
        <w:jc w:val="both"/>
        <w:rPr>
          <w:sz w:val="20"/>
          <w:szCs w:val="20"/>
        </w:rPr>
      </w:pPr>
      <w:r w:rsidRPr="003B1791">
        <w:rPr>
          <w:sz w:val="20"/>
          <w:szCs w:val="20"/>
        </w:rPr>
        <w:t>Степень износа металла  труб ориентировочно оценивается в 50 %.</w:t>
      </w:r>
    </w:p>
    <w:p w:rsidR="003B1791" w:rsidRPr="003B1791" w:rsidRDefault="003B1791" w:rsidP="003B1791">
      <w:pPr>
        <w:ind w:firstLine="567"/>
        <w:contextualSpacing/>
        <w:jc w:val="both"/>
        <w:rPr>
          <w:sz w:val="20"/>
          <w:szCs w:val="20"/>
        </w:rPr>
      </w:pPr>
      <w:r w:rsidRPr="003B1791">
        <w:rPr>
          <w:sz w:val="20"/>
          <w:szCs w:val="20"/>
        </w:rPr>
        <w:t xml:space="preserve">Тепловые сети выполнены в 2-х трубном исполнении. </w:t>
      </w:r>
    </w:p>
    <w:p w:rsidR="003B1791" w:rsidRPr="003B1791" w:rsidRDefault="003B1791" w:rsidP="003B1791">
      <w:pPr>
        <w:ind w:firstLine="567"/>
        <w:contextualSpacing/>
        <w:jc w:val="both"/>
        <w:rPr>
          <w:sz w:val="20"/>
          <w:szCs w:val="20"/>
        </w:rPr>
      </w:pPr>
      <w:r w:rsidRPr="003B1791">
        <w:rPr>
          <w:sz w:val="20"/>
          <w:szCs w:val="20"/>
        </w:rPr>
        <w:t>Общие характеристики  тепловой сети представлены  в</w:t>
      </w:r>
      <w:proofErr w:type="gramStart"/>
      <w:r w:rsidRPr="003B1791">
        <w:rPr>
          <w:sz w:val="20"/>
          <w:szCs w:val="20"/>
        </w:rPr>
        <w:t xml:space="preserve"> </w:t>
      </w:r>
      <w:r w:rsidRPr="003B1791">
        <w:rPr>
          <w:i/>
          <w:sz w:val="20"/>
          <w:szCs w:val="20"/>
        </w:rPr>
        <w:t>Т</w:t>
      </w:r>
      <w:proofErr w:type="gramEnd"/>
      <w:r w:rsidRPr="003B1791">
        <w:rPr>
          <w:i/>
          <w:sz w:val="20"/>
          <w:szCs w:val="20"/>
        </w:rPr>
        <w:t>абл. 2.14.</w:t>
      </w:r>
      <w:r w:rsidRPr="003B1791">
        <w:rPr>
          <w:sz w:val="20"/>
          <w:szCs w:val="20"/>
        </w:rPr>
        <w:t xml:space="preserve"> </w:t>
      </w:r>
      <w:proofErr w:type="gramStart"/>
      <w:r w:rsidRPr="003B1791">
        <w:rPr>
          <w:sz w:val="20"/>
          <w:szCs w:val="20"/>
        </w:rPr>
        <w:t xml:space="preserve">Суммарная протяженность участков теплосети </w:t>
      </w:r>
      <w:r w:rsidRPr="003B1791">
        <w:rPr>
          <w:sz w:val="20"/>
          <w:szCs w:val="20"/>
        </w:rPr>
        <w:fldChar w:fldCharType="begin"/>
      </w:r>
      <w:r w:rsidRPr="003B1791">
        <w:rPr>
          <w:sz w:val="20"/>
          <w:szCs w:val="20"/>
        </w:rPr>
        <w:instrText xml:space="preserve"> LINK Excel.Sheet.8 D:\\ИРК_ОБЛ\\НУК_РОН\\Новонукутск\\PIPE\\XML\\Net.xml Система!R4C8 \a \f 4 \r  \* MERGEFORMAT </w:instrText>
      </w:r>
      <w:r w:rsidRPr="003B1791">
        <w:rPr>
          <w:sz w:val="20"/>
          <w:szCs w:val="20"/>
        </w:rPr>
        <w:fldChar w:fldCharType="separate"/>
      </w:r>
      <w:r w:rsidRPr="003B1791">
        <w:rPr>
          <w:sz w:val="20"/>
          <w:szCs w:val="20"/>
        </w:rPr>
        <w:t>- 3254 м (100% - непроходные каналы.</w:t>
      </w:r>
      <w:proofErr w:type="gramEnd"/>
      <w:r w:rsidRPr="003B1791">
        <w:rPr>
          <w:sz w:val="20"/>
          <w:szCs w:val="20"/>
        </w:rPr>
        <w:fldChar w:fldCharType="end"/>
      </w:r>
      <w:r w:rsidRPr="003B1791">
        <w:rPr>
          <w:sz w:val="20"/>
          <w:szCs w:val="20"/>
        </w:rPr>
        <w:t xml:space="preserve"> </w:t>
      </w:r>
      <w:proofErr w:type="gramStart"/>
      <w:r w:rsidRPr="003B1791">
        <w:rPr>
          <w:sz w:val="20"/>
          <w:szCs w:val="20"/>
        </w:rPr>
        <w:t xml:space="preserve">Тип компенсирующих устройств – П-образные компенсаторы и углы поворотов). </w:t>
      </w:r>
      <w:proofErr w:type="gramEnd"/>
    </w:p>
    <w:p w:rsidR="003B1791" w:rsidRPr="003B1791" w:rsidRDefault="003B1791" w:rsidP="003B1791">
      <w:pPr>
        <w:ind w:firstLine="567"/>
        <w:contextualSpacing/>
        <w:jc w:val="both"/>
        <w:rPr>
          <w:sz w:val="20"/>
          <w:szCs w:val="20"/>
        </w:rPr>
      </w:pPr>
    </w:p>
    <w:p w:rsidR="003B1791" w:rsidRPr="003B1791" w:rsidRDefault="003B1791" w:rsidP="003B1791">
      <w:pPr>
        <w:contextualSpacing/>
        <w:jc w:val="right"/>
        <w:rPr>
          <w:bCs/>
          <w:i/>
          <w:sz w:val="20"/>
          <w:szCs w:val="20"/>
        </w:rPr>
      </w:pPr>
      <w:r w:rsidRPr="003B1791">
        <w:rPr>
          <w:bCs/>
          <w:i/>
          <w:sz w:val="20"/>
          <w:szCs w:val="20"/>
        </w:rPr>
        <w:t>Табл. 2.14</w:t>
      </w:r>
    </w:p>
    <w:p w:rsidR="003B1791" w:rsidRPr="003B1791" w:rsidRDefault="003B1791" w:rsidP="003B1791">
      <w:pPr>
        <w:contextualSpacing/>
        <w:jc w:val="center"/>
        <w:rPr>
          <w:i/>
          <w:sz w:val="20"/>
          <w:szCs w:val="20"/>
        </w:rPr>
      </w:pPr>
      <w:r w:rsidRPr="003B1791">
        <w:rPr>
          <w:b/>
          <w:i/>
          <w:sz w:val="20"/>
          <w:szCs w:val="20"/>
        </w:rPr>
        <w:t>Общие характеристики тепловой сети</w:t>
      </w:r>
      <w:r w:rsidRPr="003B1791">
        <w:rPr>
          <w:b/>
          <w:i/>
          <w:sz w:val="20"/>
          <w:szCs w:val="20"/>
        </w:rPr>
        <w:fldChar w:fldCharType="begin"/>
      </w:r>
      <w:r w:rsidRPr="003B1791">
        <w:rPr>
          <w:b/>
          <w:i/>
          <w:sz w:val="20"/>
          <w:szCs w:val="20"/>
        </w:rPr>
        <w:instrText xml:space="preserve"> LINK Excel.Sheet.8 D:\\ИРК_ОБЛ\\НУК_РОН\\Новонукутск\\PIPE\\XML\\Net.xml Общие_Теплосеть!R2C2:R4C8 \a \f 4 \h  \* MERGEFORMAT </w:instrText>
      </w:r>
      <w:r w:rsidRPr="003B1791">
        <w:rPr>
          <w:i/>
          <w:sz w:val="20"/>
          <w:szCs w:val="20"/>
        </w:rPr>
        <w:fldChar w:fldCharType="separate"/>
      </w:r>
    </w:p>
    <w:tbl>
      <w:tblPr>
        <w:tblW w:w="9617" w:type="dxa"/>
        <w:jc w:val="center"/>
        <w:tblInd w:w="-211" w:type="dxa"/>
        <w:tblLook w:val="0000"/>
      </w:tblPr>
      <w:tblGrid>
        <w:gridCol w:w="2532"/>
        <w:gridCol w:w="964"/>
        <w:gridCol w:w="1198"/>
        <w:gridCol w:w="1160"/>
        <w:gridCol w:w="780"/>
        <w:gridCol w:w="1160"/>
        <w:gridCol w:w="1823"/>
      </w:tblGrid>
      <w:tr w:rsidR="003B1791" w:rsidRPr="003B1791" w:rsidTr="003B1791">
        <w:trPr>
          <w:trHeight w:val="420"/>
          <w:jc w:val="center"/>
        </w:trPr>
        <w:tc>
          <w:tcPr>
            <w:tcW w:w="253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B1791" w:rsidRPr="003B1791" w:rsidRDefault="003B1791" w:rsidP="003B1791">
            <w:pPr>
              <w:contextualSpacing/>
              <w:jc w:val="center"/>
              <w:rPr>
                <w:b/>
                <w:bCs/>
                <w:color w:val="000000"/>
                <w:sz w:val="20"/>
                <w:szCs w:val="20"/>
              </w:rPr>
            </w:pPr>
            <w:r w:rsidRPr="003B1791">
              <w:rPr>
                <w:b/>
                <w:bCs/>
                <w:color w:val="000000"/>
                <w:sz w:val="20"/>
                <w:szCs w:val="20"/>
              </w:rPr>
              <w:t>Система теплоснабжения</w:t>
            </w:r>
          </w:p>
        </w:tc>
        <w:tc>
          <w:tcPr>
            <w:tcW w:w="4102" w:type="dxa"/>
            <w:gridSpan w:val="4"/>
            <w:tcBorders>
              <w:top w:val="single" w:sz="4" w:space="0" w:color="auto"/>
              <w:left w:val="nil"/>
              <w:bottom w:val="single" w:sz="4" w:space="0" w:color="auto"/>
              <w:right w:val="single" w:sz="4" w:space="0" w:color="000000"/>
            </w:tcBorders>
            <w:shd w:val="clear" w:color="auto" w:fill="auto"/>
            <w:vAlign w:val="bottom"/>
          </w:tcPr>
          <w:p w:rsidR="003B1791" w:rsidRPr="003B1791" w:rsidRDefault="003B1791" w:rsidP="003B1791">
            <w:pPr>
              <w:contextualSpacing/>
              <w:jc w:val="center"/>
              <w:rPr>
                <w:b/>
                <w:bCs/>
                <w:color w:val="000000"/>
                <w:sz w:val="20"/>
                <w:szCs w:val="20"/>
              </w:rPr>
            </w:pPr>
            <w:r w:rsidRPr="003B1791">
              <w:rPr>
                <w:b/>
                <w:bCs/>
                <w:color w:val="000000"/>
                <w:sz w:val="20"/>
                <w:szCs w:val="20"/>
              </w:rPr>
              <w:t xml:space="preserve">Протяженность участков, </w:t>
            </w:r>
            <w:proofErr w:type="gramStart"/>
            <w:r w:rsidRPr="003B1791">
              <w:rPr>
                <w:b/>
                <w:bCs/>
                <w:color w:val="000000"/>
                <w:sz w:val="20"/>
                <w:szCs w:val="20"/>
              </w:rPr>
              <w:t>м</w:t>
            </w:r>
            <w:proofErr w:type="gramEnd"/>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3B1791" w:rsidRPr="003B1791" w:rsidRDefault="003B1791" w:rsidP="003B1791">
            <w:pPr>
              <w:contextualSpacing/>
              <w:jc w:val="center"/>
              <w:rPr>
                <w:b/>
                <w:bCs/>
                <w:color w:val="000000"/>
                <w:sz w:val="20"/>
                <w:szCs w:val="20"/>
              </w:rPr>
            </w:pPr>
            <w:r w:rsidRPr="003B1791">
              <w:rPr>
                <w:b/>
                <w:bCs/>
                <w:color w:val="000000"/>
                <w:sz w:val="20"/>
                <w:szCs w:val="20"/>
              </w:rPr>
              <w:t>Кол-во  контуров</w:t>
            </w:r>
          </w:p>
        </w:tc>
        <w:tc>
          <w:tcPr>
            <w:tcW w:w="1823"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3B1791" w:rsidRPr="003B1791" w:rsidRDefault="003B1791" w:rsidP="003B1791">
            <w:pPr>
              <w:contextualSpacing/>
              <w:jc w:val="center"/>
              <w:rPr>
                <w:b/>
                <w:bCs/>
                <w:color w:val="000000"/>
                <w:sz w:val="20"/>
                <w:szCs w:val="20"/>
              </w:rPr>
            </w:pPr>
            <w:r w:rsidRPr="003B1791">
              <w:rPr>
                <w:b/>
                <w:bCs/>
                <w:color w:val="000000"/>
                <w:sz w:val="20"/>
                <w:szCs w:val="20"/>
              </w:rPr>
              <w:t xml:space="preserve">Макс. перепад высот, </w:t>
            </w:r>
            <w:proofErr w:type="gramStart"/>
            <w:r w:rsidRPr="003B1791">
              <w:rPr>
                <w:b/>
                <w:bCs/>
                <w:color w:val="000000"/>
                <w:sz w:val="20"/>
                <w:szCs w:val="20"/>
              </w:rPr>
              <w:t>м</w:t>
            </w:r>
            <w:proofErr w:type="gramEnd"/>
          </w:p>
        </w:tc>
      </w:tr>
      <w:tr w:rsidR="003B1791" w:rsidRPr="003B1791" w:rsidTr="003B1791">
        <w:trPr>
          <w:trHeight w:val="450"/>
          <w:jc w:val="center"/>
        </w:trPr>
        <w:tc>
          <w:tcPr>
            <w:tcW w:w="2532" w:type="dxa"/>
            <w:vMerge/>
            <w:tcBorders>
              <w:top w:val="single" w:sz="4" w:space="0" w:color="auto"/>
              <w:left w:val="single" w:sz="4" w:space="0" w:color="auto"/>
              <w:bottom w:val="single" w:sz="4" w:space="0" w:color="000000"/>
              <w:right w:val="single" w:sz="4" w:space="0" w:color="auto"/>
            </w:tcBorders>
            <w:vAlign w:val="center"/>
          </w:tcPr>
          <w:p w:rsidR="003B1791" w:rsidRPr="003B1791" w:rsidRDefault="003B1791" w:rsidP="003B1791">
            <w:pPr>
              <w:contextualSpacing/>
              <w:rPr>
                <w:b/>
                <w:bCs/>
                <w:color w:val="000000"/>
                <w:sz w:val="20"/>
                <w:szCs w:val="20"/>
              </w:rPr>
            </w:pPr>
          </w:p>
        </w:tc>
        <w:tc>
          <w:tcPr>
            <w:tcW w:w="964" w:type="dxa"/>
            <w:tcBorders>
              <w:top w:val="nil"/>
              <w:left w:val="nil"/>
              <w:bottom w:val="single" w:sz="4" w:space="0" w:color="auto"/>
              <w:right w:val="single" w:sz="4" w:space="0" w:color="auto"/>
            </w:tcBorders>
            <w:shd w:val="clear" w:color="auto" w:fill="auto"/>
            <w:vAlign w:val="bottom"/>
          </w:tcPr>
          <w:p w:rsidR="003B1791" w:rsidRPr="003B1791" w:rsidRDefault="003B1791" w:rsidP="003B1791">
            <w:pPr>
              <w:contextualSpacing/>
              <w:jc w:val="center"/>
              <w:rPr>
                <w:color w:val="000000"/>
                <w:sz w:val="20"/>
                <w:szCs w:val="20"/>
              </w:rPr>
            </w:pPr>
            <w:proofErr w:type="spellStart"/>
            <w:r w:rsidRPr="003B1791">
              <w:rPr>
                <w:color w:val="000000"/>
                <w:sz w:val="20"/>
                <w:szCs w:val="20"/>
              </w:rPr>
              <w:t>Надзем</w:t>
            </w:r>
            <w:proofErr w:type="spellEnd"/>
            <w:r w:rsidRPr="003B1791">
              <w:rPr>
                <w:color w:val="000000"/>
                <w:sz w:val="20"/>
                <w:szCs w:val="20"/>
              </w:rPr>
              <w:t>.</w:t>
            </w:r>
          </w:p>
        </w:tc>
        <w:tc>
          <w:tcPr>
            <w:tcW w:w="1198" w:type="dxa"/>
            <w:tcBorders>
              <w:top w:val="nil"/>
              <w:left w:val="nil"/>
              <w:bottom w:val="single" w:sz="4" w:space="0" w:color="auto"/>
              <w:right w:val="single" w:sz="4" w:space="0" w:color="auto"/>
            </w:tcBorders>
            <w:shd w:val="clear" w:color="auto" w:fill="auto"/>
            <w:vAlign w:val="bottom"/>
          </w:tcPr>
          <w:p w:rsidR="003B1791" w:rsidRPr="003B1791" w:rsidRDefault="003B1791" w:rsidP="003B1791">
            <w:pPr>
              <w:contextualSpacing/>
              <w:jc w:val="center"/>
              <w:rPr>
                <w:color w:val="000000"/>
                <w:sz w:val="20"/>
                <w:szCs w:val="20"/>
              </w:rPr>
            </w:pPr>
            <w:proofErr w:type="spellStart"/>
            <w:r w:rsidRPr="003B1791">
              <w:rPr>
                <w:color w:val="000000"/>
                <w:sz w:val="20"/>
                <w:szCs w:val="20"/>
              </w:rPr>
              <w:t>Непроход</w:t>
            </w:r>
            <w:proofErr w:type="spellEnd"/>
            <w:r w:rsidRPr="003B1791">
              <w:rPr>
                <w:color w:val="000000"/>
                <w:sz w:val="20"/>
                <w:szCs w:val="20"/>
              </w:rPr>
              <w:t>.</w:t>
            </w:r>
          </w:p>
        </w:tc>
        <w:tc>
          <w:tcPr>
            <w:tcW w:w="1160" w:type="dxa"/>
            <w:tcBorders>
              <w:top w:val="nil"/>
              <w:left w:val="nil"/>
              <w:bottom w:val="single" w:sz="4" w:space="0" w:color="auto"/>
              <w:right w:val="single" w:sz="4" w:space="0" w:color="auto"/>
            </w:tcBorders>
            <w:shd w:val="clear" w:color="auto" w:fill="auto"/>
            <w:vAlign w:val="bottom"/>
          </w:tcPr>
          <w:p w:rsidR="003B1791" w:rsidRPr="003B1791" w:rsidRDefault="003B1791" w:rsidP="003B1791">
            <w:pPr>
              <w:contextualSpacing/>
              <w:jc w:val="center"/>
              <w:rPr>
                <w:color w:val="000000"/>
                <w:sz w:val="20"/>
                <w:szCs w:val="20"/>
              </w:rPr>
            </w:pPr>
            <w:proofErr w:type="spellStart"/>
            <w:r w:rsidRPr="003B1791">
              <w:rPr>
                <w:color w:val="000000"/>
                <w:sz w:val="20"/>
                <w:szCs w:val="20"/>
              </w:rPr>
              <w:t>Бесканал</w:t>
            </w:r>
            <w:proofErr w:type="spellEnd"/>
            <w:r w:rsidRPr="003B1791">
              <w:rPr>
                <w:color w:val="000000"/>
                <w:sz w:val="20"/>
                <w:szCs w:val="20"/>
              </w:rPr>
              <w:t>.</w:t>
            </w:r>
          </w:p>
        </w:tc>
        <w:tc>
          <w:tcPr>
            <w:tcW w:w="780" w:type="dxa"/>
            <w:tcBorders>
              <w:top w:val="nil"/>
              <w:left w:val="nil"/>
              <w:bottom w:val="single" w:sz="4" w:space="0" w:color="auto"/>
              <w:right w:val="single" w:sz="4" w:space="0" w:color="auto"/>
            </w:tcBorders>
            <w:shd w:val="clear" w:color="auto" w:fill="auto"/>
            <w:vAlign w:val="bottom"/>
          </w:tcPr>
          <w:p w:rsidR="003B1791" w:rsidRPr="003B1791" w:rsidRDefault="003B1791" w:rsidP="003B1791">
            <w:pPr>
              <w:contextualSpacing/>
              <w:jc w:val="center"/>
              <w:rPr>
                <w:color w:val="000000"/>
                <w:sz w:val="20"/>
                <w:szCs w:val="20"/>
              </w:rPr>
            </w:pPr>
            <w:r w:rsidRPr="003B1791">
              <w:rPr>
                <w:color w:val="000000"/>
                <w:sz w:val="20"/>
                <w:szCs w:val="20"/>
              </w:rPr>
              <w:t>Всего</w:t>
            </w:r>
          </w:p>
        </w:tc>
        <w:tc>
          <w:tcPr>
            <w:tcW w:w="1160" w:type="dxa"/>
            <w:vMerge/>
            <w:tcBorders>
              <w:top w:val="single" w:sz="4" w:space="0" w:color="auto"/>
              <w:left w:val="single" w:sz="4" w:space="0" w:color="auto"/>
              <w:bottom w:val="single" w:sz="4" w:space="0" w:color="000000"/>
              <w:right w:val="single" w:sz="4" w:space="0" w:color="auto"/>
            </w:tcBorders>
            <w:vAlign w:val="center"/>
          </w:tcPr>
          <w:p w:rsidR="003B1791" w:rsidRPr="003B1791" w:rsidRDefault="003B1791" w:rsidP="003B1791">
            <w:pPr>
              <w:contextualSpacing/>
              <w:rPr>
                <w:b/>
                <w:bCs/>
                <w:color w:val="000000"/>
                <w:sz w:val="20"/>
                <w:szCs w:val="20"/>
              </w:rPr>
            </w:pPr>
          </w:p>
        </w:tc>
        <w:tc>
          <w:tcPr>
            <w:tcW w:w="1823" w:type="dxa"/>
            <w:vMerge/>
            <w:tcBorders>
              <w:top w:val="single" w:sz="4" w:space="0" w:color="auto"/>
              <w:left w:val="single" w:sz="4" w:space="0" w:color="auto"/>
              <w:bottom w:val="single" w:sz="4" w:space="0" w:color="000000"/>
              <w:right w:val="single" w:sz="4" w:space="0" w:color="auto"/>
            </w:tcBorders>
            <w:vAlign w:val="center"/>
          </w:tcPr>
          <w:p w:rsidR="003B1791" w:rsidRPr="003B1791" w:rsidRDefault="003B1791" w:rsidP="003B1791">
            <w:pPr>
              <w:contextualSpacing/>
              <w:rPr>
                <w:b/>
                <w:bCs/>
                <w:color w:val="000000"/>
                <w:sz w:val="20"/>
                <w:szCs w:val="20"/>
              </w:rPr>
            </w:pPr>
          </w:p>
        </w:tc>
      </w:tr>
      <w:tr w:rsidR="003B1791" w:rsidRPr="003B1791" w:rsidTr="003B1791">
        <w:trPr>
          <w:trHeight w:val="300"/>
          <w:jc w:val="center"/>
        </w:trPr>
        <w:tc>
          <w:tcPr>
            <w:tcW w:w="2532" w:type="dxa"/>
            <w:tcBorders>
              <w:top w:val="nil"/>
              <w:left w:val="single" w:sz="4" w:space="0" w:color="auto"/>
              <w:bottom w:val="single" w:sz="4" w:space="0" w:color="auto"/>
              <w:right w:val="single" w:sz="4" w:space="0" w:color="auto"/>
            </w:tcBorders>
            <w:shd w:val="clear" w:color="auto" w:fill="auto"/>
            <w:vAlign w:val="bottom"/>
          </w:tcPr>
          <w:p w:rsidR="003B1791" w:rsidRPr="003B1791" w:rsidRDefault="003B1791" w:rsidP="003B1791">
            <w:pPr>
              <w:contextualSpacing/>
              <w:rPr>
                <w:color w:val="000000"/>
                <w:sz w:val="20"/>
                <w:szCs w:val="20"/>
              </w:rPr>
            </w:pPr>
            <w:r w:rsidRPr="003B1791">
              <w:rPr>
                <w:color w:val="000000"/>
                <w:sz w:val="20"/>
                <w:szCs w:val="20"/>
              </w:rPr>
              <w:t>"Центральная"</w:t>
            </w:r>
          </w:p>
        </w:tc>
        <w:tc>
          <w:tcPr>
            <w:tcW w:w="964"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0</w:t>
            </w:r>
          </w:p>
        </w:tc>
        <w:tc>
          <w:tcPr>
            <w:tcW w:w="1198"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3254</w:t>
            </w:r>
          </w:p>
        </w:tc>
        <w:tc>
          <w:tcPr>
            <w:tcW w:w="116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0</w:t>
            </w:r>
          </w:p>
        </w:tc>
        <w:tc>
          <w:tcPr>
            <w:tcW w:w="78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3254</w:t>
            </w:r>
          </w:p>
        </w:tc>
        <w:tc>
          <w:tcPr>
            <w:tcW w:w="116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0</w:t>
            </w:r>
          </w:p>
        </w:tc>
        <w:tc>
          <w:tcPr>
            <w:tcW w:w="1823"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17</w:t>
            </w:r>
          </w:p>
        </w:tc>
      </w:tr>
    </w:tbl>
    <w:p w:rsidR="003B1791" w:rsidRPr="003B1791" w:rsidRDefault="003B1791" w:rsidP="009148AC">
      <w:pPr>
        <w:contextualSpacing/>
        <w:rPr>
          <w:sz w:val="20"/>
          <w:szCs w:val="20"/>
        </w:rPr>
      </w:pPr>
      <w:r w:rsidRPr="003B1791">
        <w:rPr>
          <w:b/>
          <w:sz w:val="20"/>
          <w:szCs w:val="20"/>
        </w:rPr>
        <w:fldChar w:fldCharType="end"/>
      </w:r>
      <w:r w:rsidRPr="003B1791">
        <w:rPr>
          <w:sz w:val="20"/>
          <w:szCs w:val="20"/>
        </w:rPr>
        <w:t>Протяженности участков тепловых сетей для различных групп диаметров и типов прокладок представлены в</w:t>
      </w:r>
      <w:proofErr w:type="gramStart"/>
      <w:r w:rsidRPr="003B1791">
        <w:rPr>
          <w:sz w:val="20"/>
          <w:szCs w:val="20"/>
        </w:rPr>
        <w:t xml:space="preserve"> </w:t>
      </w:r>
      <w:r w:rsidRPr="003B1791">
        <w:rPr>
          <w:i/>
          <w:sz w:val="20"/>
          <w:szCs w:val="20"/>
        </w:rPr>
        <w:t>Т</w:t>
      </w:r>
      <w:proofErr w:type="gramEnd"/>
      <w:r w:rsidRPr="003B1791">
        <w:rPr>
          <w:i/>
          <w:sz w:val="20"/>
          <w:szCs w:val="20"/>
        </w:rPr>
        <w:t>абл</w:t>
      </w:r>
      <w:r w:rsidRPr="003B1791">
        <w:rPr>
          <w:sz w:val="20"/>
          <w:szCs w:val="20"/>
        </w:rPr>
        <w:t xml:space="preserve">. </w:t>
      </w:r>
      <w:r w:rsidRPr="003B1791">
        <w:rPr>
          <w:i/>
          <w:sz w:val="20"/>
          <w:szCs w:val="20"/>
        </w:rPr>
        <w:t>2.15.</w:t>
      </w:r>
      <w:r w:rsidRPr="003B1791">
        <w:rPr>
          <w:sz w:val="20"/>
          <w:szCs w:val="20"/>
        </w:rPr>
        <w:t xml:space="preserve"> </w:t>
      </w:r>
    </w:p>
    <w:p w:rsidR="003B1791" w:rsidRPr="003B1791" w:rsidRDefault="003B1791" w:rsidP="003B1791">
      <w:pPr>
        <w:ind w:firstLine="567"/>
        <w:contextualSpacing/>
        <w:jc w:val="both"/>
        <w:rPr>
          <w:sz w:val="20"/>
          <w:szCs w:val="20"/>
        </w:rPr>
      </w:pPr>
    </w:p>
    <w:p w:rsidR="003B1791" w:rsidRPr="003B1791" w:rsidRDefault="003B1791" w:rsidP="003B1791">
      <w:pPr>
        <w:contextualSpacing/>
        <w:jc w:val="right"/>
        <w:rPr>
          <w:bCs/>
          <w:i/>
          <w:sz w:val="20"/>
          <w:szCs w:val="20"/>
        </w:rPr>
      </w:pPr>
      <w:r w:rsidRPr="003B1791">
        <w:rPr>
          <w:bCs/>
          <w:i/>
          <w:sz w:val="20"/>
          <w:szCs w:val="20"/>
        </w:rPr>
        <w:t>Табл. 2.15</w:t>
      </w:r>
    </w:p>
    <w:tbl>
      <w:tblPr>
        <w:tblW w:w="9923" w:type="dxa"/>
        <w:tblInd w:w="108" w:type="dxa"/>
        <w:tblLook w:val="0000"/>
      </w:tblPr>
      <w:tblGrid>
        <w:gridCol w:w="1794"/>
        <w:gridCol w:w="2034"/>
        <w:gridCol w:w="2126"/>
        <w:gridCol w:w="2268"/>
        <w:gridCol w:w="1701"/>
      </w:tblGrid>
      <w:tr w:rsidR="003B1791" w:rsidRPr="003B1791" w:rsidTr="003B1791">
        <w:trPr>
          <w:trHeight w:val="300"/>
        </w:trPr>
        <w:tc>
          <w:tcPr>
            <w:tcW w:w="9923" w:type="dxa"/>
            <w:gridSpan w:val="5"/>
            <w:tcBorders>
              <w:top w:val="nil"/>
              <w:left w:val="nil"/>
              <w:bottom w:val="single" w:sz="4" w:space="0" w:color="auto"/>
              <w:right w:val="nil"/>
            </w:tcBorders>
            <w:shd w:val="clear" w:color="auto" w:fill="auto"/>
            <w:noWrap/>
            <w:vAlign w:val="center"/>
          </w:tcPr>
          <w:p w:rsidR="003B1791" w:rsidRPr="003B1791" w:rsidRDefault="003B1791" w:rsidP="003B1791">
            <w:pPr>
              <w:contextualSpacing/>
              <w:jc w:val="center"/>
              <w:rPr>
                <w:b/>
                <w:bCs/>
                <w:i/>
                <w:color w:val="000000"/>
                <w:sz w:val="20"/>
                <w:szCs w:val="20"/>
              </w:rPr>
            </w:pPr>
            <w:r w:rsidRPr="003B1791">
              <w:rPr>
                <w:b/>
                <w:bCs/>
                <w:i/>
                <w:color w:val="000000"/>
                <w:sz w:val="20"/>
                <w:szCs w:val="20"/>
              </w:rPr>
              <w:t>Протяженность участков по диаметрам</w:t>
            </w:r>
          </w:p>
        </w:tc>
      </w:tr>
      <w:tr w:rsidR="003B1791" w:rsidRPr="003B1791" w:rsidTr="003B1791">
        <w:trPr>
          <w:trHeight w:val="300"/>
        </w:trPr>
        <w:tc>
          <w:tcPr>
            <w:tcW w:w="1794" w:type="dxa"/>
            <w:vMerge w:val="restart"/>
            <w:tcBorders>
              <w:top w:val="nil"/>
              <w:left w:val="single" w:sz="4" w:space="0" w:color="auto"/>
              <w:bottom w:val="single" w:sz="4" w:space="0" w:color="000000"/>
              <w:right w:val="single" w:sz="4" w:space="0" w:color="auto"/>
            </w:tcBorders>
            <w:shd w:val="clear" w:color="auto" w:fill="auto"/>
            <w:vAlign w:val="center"/>
          </w:tcPr>
          <w:p w:rsidR="003B1791" w:rsidRPr="003B1791" w:rsidRDefault="003B1791" w:rsidP="003B1791">
            <w:pPr>
              <w:contextualSpacing/>
              <w:jc w:val="center"/>
              <w:rPr>
                <w:b/>
                <w:bCs/>
                <w:color w:val="000000"/>
                <w:sz w:val="20"/>
                <w:szCs w:val="20"/>
              </w:rPr>
            </w:pPr>
            <w:r w:rsidRPr="003B1791">
              <w:rPr>
                <w:b/>
                <w:bCs/>
                <w:color w:val="000000"/>
                <w:sz w:val="20"/>
                <w:szCs w:val="20"/>
              </w:rPr>
              <w:t>Диаметры (</w:t>
            </w:r>
            <w:proofErr w:type="gramStart"/>
            <w:r w:rsidRPr="003B1791">
              <w:rPr>
                <w:b/>
                <w:bCs/>
                <w:color w:val="000000"/>
                <w:sz w:val="20"/>
                <w:szCs w:val="20"/>
              </w:rPr>
              <w:t>мм</w:t>
            </w:r>
            <w:proofErr w:type="gramEnd"/>
            <w:r w:rsidRPr="003B1791">
              <w:rPr>
                <w:b/>
                <w:bCs/>
                <w:color w:val="000000"/>
                <w:sz w:val="20"/>
                <w:szCs w:val="20"/>
              </w:rPr>
              <w:t>)</w:t>
            </w:r>
          </w:p>
        </w:tc>
        <w:tc>
          <w:tcPr>
            <w:tcW w:w="8129" w:type="dxa"/>
            <w:gridSpan w:val="4"/>
            <w:tcBorders>
              <w:top w:val="single" w:sz="4" w:space="0" w:color="auto"/>
              <w:left w:val="nil"/>
              <w:bottom w:val="single" w:sz="4" w:space="0" w:color="auto"/>
              <w:right w:val="single" w:sz="4" w:space="0" w:color="000000"/>
            </w:tcBorders>
            <w:shd w:val="clear" w:color="auto" w:fill="auto"/>
            <w:vAlign w:val="center"/>
          </w:tcPr>
          <w:p w:rsidR="003B1791" w:rsidRPr="003B1791" w:rsidRDefault="003B1791" w:rsidP="003B1791">
            <w:pPr>
              <w:contextualSpacing/>
              <w:jc w:val="center"/>
              <w:rPr>
                <w:b/>
                <w:bCs/>
                <w:color w:val="000000"/>
                <w:sz w:val="20"/>
                <w:szCs w:val="20"/>
              </w:rPr>
            </w:pPr>
            <w:r w:rsidRPr="003B1791">
              <w:rPr>
                <w:b/>
                <w:bCs/>
                <w:color w:val="000000"/>
                <w:sz w:val="20"/>
                <w:szCs w:val="20"/>
              </w:rPr>
              <w:t xml:space="preserve">Общая длина, </w:t>
            </w:r>
            <w:proofErr w:type="gramStart"/>
            <w:r w:rsidRPr="003B1791">
              <w:rPr>
                <w:b/>
                <w:bCs/>
                <w:color w:val="000000"/>
                <w:sz w:val="20"/>
                <w:szCs w:val="20"/>
              </w:rPr>
              <w:t>м</w:t>
            </w:r>
            <w:proofErr w:type="gramEnd"/>
          </w:p>
        </w:tc>
      </w:tr>
      <w:tr w:rsidR="003B1791" w:rsidRPr="003B1791" w:rsidTr="003B1791">
        <w:trPr>
          <w:trHeight w:val="300"/>
        </w:trPr>
        <w:tc>
          <w:tcPr>
            <w:tcW w:w="1794" w:type="dxa"/>
            <w:vMerge/>
            <w:tcBorders>
              <w:top w:val="nil"/>
              <w:left w:val="single" w:sz="4" w:space="0" w:color="auto"/>
              <w:bottom w:val="single" w:sz="4" w:space="0" w:color="000000"/>
              <w:right w:val="single" w:sz="4" w:space="0" w:color="auto"/>
            </w:tcBorders>
            <w:vAlign w:val="center"/>
          </w:tcPr>
          <w:p w:rsidR="003B1791" w:rsidRPr="003B1791" w:rsidRDefault="003B1791" w:rsidP="003B1791">
            <w:pPr>
              <w:contextualSpacing/>
              <w:rPr>
                <w:b/>
                <w:bCs/>
                <w:color w:val="000000"/>
                <w:sz w:val="20"/>
                <w:szCs w:val="20"/>
              </w:rPr>
            </w:pPr>
          </w:p>
        </w:tc>
        <w:tc>
          <w:tcPr>
            <w:tcW w:w="2034" w:type="dxa"/>
            <w:tcBorders>
              <w:top w:val="nil"/>
              <w:left w:val="nil"/>
              <w:bottom w:val="single" w:sz="4" w:space="0" w:color="auto"/>
              <w:right w:val="single" w:sz="4" w:space="0" w:color="auto"/>
            </w:tcBorders>
            <w:shd w:val="clear" w:color="auto" w:fill="auto"/>
            <w:vAlign w:val="center"/>
          </w:tcPr>
          <w:p w:rsidR="003B1791" w:rsidRPr="003B1791" w:rsidRDefault="003B1791" w:rsidP="003B1791">
            <w:pPr>
              <w:contextualSpacing/>
              <w:jc w:val="center"/>
              <w:rPr>
                <w:color w:val="000000"/>
                <w:sz w:val="20"/>
                <w:szCs w:val="20"/>
              </w:rPr>
            </w:pPr>
            <w:r w:rsidRPr="003B1791">
              <w:rPr>
                <w:color w:val="000000"/>
                <w:sz w:val="20"/>
                <w:szCs w:val="20"/>
              </w:rPr>
              <w:t>надземная</w:t>
            </w:r>
          </w:p>
        </w:tc>
        <w:tc>
          <w:tcPr>
            <w:tcW w:w="2126" w:type="dxa"/>
            <w:tcBorders>
              <w:top w:val="nil"/>
              <w:left w:val="nil"/>
              <w:bottom w:val="single" w:sz="4" w:space="0" w:color="auto"/>
              <w:right w:val="single" w:sz="4" w:space="0" w:color="auto"/>
            </w:tcBorders>
            <w:shd w:val="clear" w:color="auto" w:fill="auto"/>
            <w:noWrap/>
            <w:vAlign w:val="center"/>
          </w:tcPr>
          <w:p w:rsidR="003B1791" w:rsidRPr="003B1791" w:rsidRDefault="003B1791" w:rsidP="003B1791">
            <w:pPr>
              <w:contextualSpacing/>
              <w:jc w:val="center"/>
              <w:rPr>
                <w:color w:val="000000"/>
                <w:sz w:val="20"/>
                <w:szCs w:val="20"/>
              </w:rPr>
            </w:pPr>
            <w:r w:rsidRPr="003B1791">
              <w:rPr>
                <w:color w:val="000000"/>
                <w:sz w:val="20"/>
                <w:szCs w:val="20"/>
              </w:rPr>
              <w:t>непроходные</w:t>
            </w:r>
          </w:p>
        </w:tc>
        <w:tc>
          <w:tcPr>
            <w:tcW w:w="2268" w:type="dxa"/>
            <w:tcBorders>
              <w:top w:val="nil"/>
              <w:left w:val="nil"/>
              <w:bottom w:val="single" w:sz="4" w:space="0" w:color="auto"/>
              <w:right w:val="single" w:sz="4" w:space="0" w:color="auto"/>
            </w:tcBorders>
            <w:shd w:val="clear" w:color="auto" w:fill="auto"/>
            <w:noWrap/>
            <w:vAlign w:val="center"/>
          </w:tcPr>
          <w:p w:rsidR="003B1791" w:rsidRPr="003B1791" w:rsidRDefault="003B1791" w:rsidP="003B1791">
            <w:pPr>
              <w:contextualSpacing/>
              <w:jc w:val="center"/>
              <w:rPr>
                <w:color w:val="000000"/>
                <w:sz w:val="20"/>
                <w:szCs w:val="20"/>
              </w:rPr>
            </w:pPr>
            <w:proofErr w:type="spellStart"/>
            <w:r w:rsidRPr="003B1791">
              <w:rPr>
                <w:color w:val="000000"/>
                <w:sz w:val="20"/>
                <w:szCs w:val="20"/>
              </w:rPr>
              <w:t>бесканальная</w:t>
            </w:r>
            <w:proofErr w:type="spellEnd"/>
          </w:p>
        </w:tc>
        <w:tc>
          <w:tcPr>
            <w:tcW w:w="1701" w:type="dxa"/>
            <w:tcBorders>
              <w:top w:val="nil"/>
              <w:left w:val="nil"/>
              <w:bottom w:val="single" w:sz="4" w:space="0" w:color="auto"/>
              <w:right w:val="single" w:sz="4" w:space="0" w:color="auto"/>
            </w:tcBorders>
            <w:shd w:val="clear" w:color="auto" w:fill="auto"/>
            <w:vAlign w:val="center"/>
          </w:tcPr>
          <w:p w:rsidR="003B1791" w:rsidRPr="003B1791" w:rsidRDefault="003B1791" w:rsidP="003B1791">
            <w:pPr>
              <w:contextualSpacing/>
              <w:jc w:val="center"/>
              <w:rPr>
                <w:color w:val="000000"/>
                <w:sz w:val="20"/>
                <w:szCs w:val="20"/>
              </w:rPr>
            </w:pPr>
            <w:r w:rsidRPr="003B1791">
              <w:rPr>
                <w:color w:val="000000"/>
                <w:sz w:val="20"/>
                <w:szCs w:val="20"/>
              </w:rPr>
              <w:t>Всего</w:t>
            </w:r>
          </w:p>
        </w:tc>
      </w:tr>
      <w:tr w:rsidR="003B1791" w:rsidRPr="003B1791" w:rsidTr="003B1791">
        <w:trPr>
          <w:trHeight w:val="300"/>
        </w:trPr>
        <w:tc>
          <w:tcPr>
            <w:tcW w:w="17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contextualSpacing/>
              <w:rPr>
                <w:b/>
                <w:bCs/>
                <w:color w:val="000000"/>
                <w:sz w:val="20"/>
                <w:szCs w:val="20"/>
              </w:rPr>
            </w:pPr>
            <w:r w:rsidRPr="003B1791">
              <w:rPr>
                <w:b/>
                <w:bCs/>
                <w:color w:val="000000"/>
                <w:sz w:val="20"/>
                <w:szCs w:val="20"/>
              </w:rPr>
              <w:t>Всего:</w:t>
            </w:r>
          </w:p>
        </w:tc>
        <w:tc>
          <w:tcPr>
            <w:tcW w:w="2034" w:type="dxa"/>
            <w:tcBorders>
              <w:top w:val="single" w:sz="4" w:space="0" w:color="auto"/>
              <w:left w:val="nil"/>
              <w:bottom w:val="single" w:sz="4" w:space="0" w:color="auto"/>
              <w:right w:val="single" w:sz="4" w:space="0" w:color="auto"/>
            </w:tcBorders>
            <w:shd w:val="clear" w:color="auto" w:fill="auto"/>
            <w:noWrap/>
            <w:vAlign w:val="center"/>
          </w:tcPr>
          <w:p w:rsidR="003B1791" w:rsidRPr="003B1791" w:rsidRDefault="003B1791" w:rsidP="003B1791">
            <w:pPr>
              <w:contextualSpacing/>
              <w:jc w:val="center"/>
              <w:rPr>
                <w:b/>
                <w:bCs/>
                <w:color w:val="000000"/>
                <w:sz w:val="20"/>
                <w:szCs w:val="20"/>
              </w:rPr>
            </w:pPr>
            <w:r w:rsidRPr="003B1791">
              <w:rPr>
                <w:b/>
                <w:bCs/>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B1791" w:rsidRPr="003B1791" w:rsidRDefault="003B1791" w:rsidP="003B1791">
            <w:pPr>
              <w:contextualSpacing/>
              <w:jc w:val="center"/>
              <w:rPr>
                <w:b/>
                <w:bCs/>
                <w:color w:val="000000"/>
                <w:sz w:val="20"/>
                <w:szCs w:val="20"/>
              </w:rPr>
            </w:pPr>
            <w:r w:rsidRPr="003B1791">
              <w:rPr>
                <w:b/>
                <w:bCs/>
                <w:color w:val="000000"/>
                <w:sz w:val="20"/>
                <w:szCs w:val="20"/>
              </w:rPr>
              <w:t>3254</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3B1791" w:rsidRPr="003B1791" w:rsidRDefault="003B1791" w:rsidP="003B1791">
            <w:pPr>
              <w:contextualSpacing/>
              <w:jc w:val="center"/>
              <w:rPr>
                <w:b/>
                <w:bCs/>
                <w:color w:val="000000"/>
                <w:sz w:val="20"/>
                <w:szCs w:val="20"/>
              </w:rPr>
            </w:pPr>
            <w:r w:rsidRPr="003B1791">
              <w:rPr>
                <w:b/>
                <w:bCs/>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B1791" w:rsidRPr="003B1791" w:rsidRDefault="003B1791" w:rsidP="003B1791">
            <w:pPr>
              <w:contextualSpacing/>
              <w:jc w:val="center"/>
              <w:rPr>
                <w:b/>
                <w:bCs/>
                <w:color w:val="000000"/>
                <w:sz w:val="20"/>
                <w:szCs w:val="20"/>
              </w:rPr>
            </w:pPr>
            <w:r w:rsidRPr="003B1791">
              <w:rPr>
                <w:b/>
                <w:bCs/>
                <w:color w:val="000000"/>
                <w:sz w:val="20"/>
                <w:szCs w:val="20"/>
              </w:rPr>
              <w:t>3254</w:t>
            </w:r>
          </w:p>
        </w:tc>
      </w:tr>
      <w:tr w:rsidR="003B1791" w:rsidRPr="003B1791" w:rsidTr="003B1791">
        <w:trPr>
          <w:trHeight w:val="300"/>
        </w:trPr>
        <w:tc>
          <w:tcPr>
            <w:tcW w:w="1794" w:type="dxa"/>
            <w:tcBorders>
              <w:top w:val="nil"/>
              <w:left w:val="single" w:sz="4" w:space="0" w:color="auto"/>
              <w:bottom w:val="single" w:sz="4" w:space="0" w:color="auto"/>
              <w:right w:val="single" w:sz="4" w:space="0" w:color="auto"/>
            </w:tcBorders>
            <w:shd w:val="clear" w:color="auto" w:fill="auto"/>
            <w:vAlign w:val="center"/>
          </w:tcPr>
          <w:p w:rsidR="003B1791" w:rsidRPr="003B1791" w:rsidRDefault="003B1791" w:rsidP="003B1791">
            <w:pPr>
              <w:contextualSpacing/>
              <w:jc w:val="center"/>
              <w:rPr>
                <w:color w:val="000000"/>
                <w:sz w:val="20"/>
                <w:szCs w:val="20"/>
              </w:rPr>
            </w:pPr>
            <w:r w:rsidRPr="003B1791">
              <w:rPr>
                <w:color w:val="000000"/>
                <w:sz w:val="20"/>
                <w:szCs w:val="20"/>
              </w:rPr>
              <w:t>25</w:t>
            </w:r>
          </w:p>
        </w:tc>
        <w:tc>
          <w:tcPr>
            <w:tcW w:w="2034"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2126"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147</w:t>
            </w:r>
          </w:p>
        </w:tc>
        <w:tc>
          <w:tcPr>
            <w:tcW w:w="2268"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147</w:t>
            </w:r>
          </w:p>
        </w:tc>
      </w:tr>
      <w:tr w:rsidR="003B1791" w:rsidRPr="003B1791" w:rsidTr="003B1791">
        <w:trPr>
          <w:trHeight w:val="300"/>
        </w:trPr>
        <w:tc>
          <w:tcPr>
            <w:tcW w:w="1794" w:type="dxa"/>
            <w:tcBorders>
              <w:top w:val="single" w:sz="4" w:space="0" w:color="auto"/>
              <w:left w:val="single" w:sz="4" w:space="0" w:color="auto"/>
              <w:bottom w:val="single" w:sz="4" w:space="0" w:color="auto"/>
              <w:right w:val="single" w:sz="4" w:space="0" w:color="auto"/>
            </w:tcBorders>
            <w:shd w:val="clear" w:color="auto" w:fill="auto"/>
            <w:vAlign w:val="center"/>
          </w:tcPr>
          <w:p w:rsidR="003B1791" w:rsidRPr="003B1791" w:rsidRDefault="003B1791" w:rsidP="003B1791">
            <w:pPr>
              <w:contextualSpacing/>
              <w:jc w:val="center"/>
              <w:rPr>
                <w:color w:val="000000"/>
                <w:sz w:val="20"/>
                <w:szCs w:val="20"/>
              </w:rPr>
            </w:pPr>
            <w:r w:rsidRPr="003B1791">
              <w:rPr>
                <w:color w:val="000000"/>
                <w:sz w:val="20"/>
                <w:szCs w:val="20"/>
              </w:rPr>
              <w:t>50</w:t>
            </w:r>
          </w:p>
        </w:tc>
        <w:tc>
          <w:tcPr>
            <w:tcW w:w="20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442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442</w:t>
            </w:r>
          </w:p>
        </w:tc>
      </w:tr>
      <w:tr w:rsidR="003B1791" w:rsidRPr="003B1791" w:rsidTr="003B1791">
        <w:trPr>
          <w:trHeight w:val="300"/>
        </w:trPr>
        <w:tc>
          <w:tcPr>
            <w:tcW w:w="1794" w:type="dxa"/>
            <w:tcBorders>
              <w:top w:val="single" w:sz="4" w:space="0" w:color="auto"/>
              <w:left w:val="single" w:sz="4" w:space="0" w:color="auto"/>
              <w:bottom w:val="single" w:sz="4" w:space="0" w:color="auto"/>
              <w:right w:val="single" w:sz="4" w:space="0" w:color="auto"/>
            </w:tcBorders>
            <w:shd w:val="clear" w:color="auto" w:fill="auto"/>
            <w:vAlign w:val="center"/>
          </w:tcPr>
          <w:p w:rsidR="003B1791" w:rsidRPr="003B1791" w:rsidRDefault="003B1791" w:rsidP="003B1791">
            <w:pPr>
              <w:contextualSpacing/>
              <w:jc w:val="center"/>
              <w:rPr>
                <w:color w:val="000000"/>
                <w:sz w:val="20"/>
                <w:szCs w:val="20"/>
              </w:rPr>
            </w:pPr>
            <w:r w:rsidRPr="003B1791">
              <w:rPr>
                <w:color w:val="000000"/>
                <w:sz w:val="20"/>
                <w:szCs w:val="20"/>
              </w:rPr>
              <w:t>70</w:t>
            </w:r>
          </w:p>
        </w:tc>
        <w:tc>
          <w:tcPr>
            <w:tcW w:w="20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866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866</w:t>
            </w:r>
          </w:p>
        </w:tc>
      </w:tr>
      <w:tr w:rsidR="003B1791" w:rsidRPr="003B1791" w:rsidTr="003B1791">
        <w:trPr>
          <w:trHeight w:val="300"/>
        </w:trPr>
        <w:tc>
          <w:tcPr>
            <w:tcW w:w="1794" w:type="dxa"/>
            <w:tcBorders>
              <w:top w:val="single" w:sz="4" w:space="0" w:color="auto"/>
              <w:left w:val="single" w:sz="4" w:space="0" w:color="auto"/>
              <w:bottom w:val="single" w:sz="4" w:space="0" w:color="auto"/>
              <w:right w:val="single" w:sz="4" w:space="0" w:color="auto"/>
            </w:tcBorders>
            <w:shd w:val="clear" w:color="auto" w:fill="auto"/>
            <w:vAlign w:val="center"/>
          </w:tcPr>
          <w:p w:rsidR="003B1791" w:rsidRPr="003B1791" w:rsidRDefault="003B1791" w:rsidP="003B1791">
            <w:pPr>
              <w:contextualSpacing/>
              <w:jc w:val="center"/>
              <w:rPr>
                <w:color w:val="000000"/>
                <w:sz w:val="20"/>
                <w:szCs w:val="20"/>
              </w:rPr>
            </w:pPr>
            <w:r w:rsidRPr="003B1791">
              <w:rPr>
                <w:color w:val="000000"/>
                <w:sz w:val="20"/>
                <w:szCs w:val="20"/>
              </w:rPr>
              <w:t>80</w:t>
            </w:r>
          </w:p>
        </w:tc>
        <w:tc>
          <w:tcPr>
            <w:tcW w:w="2034" w:type="dxa"/>
            <w:tcBorders>
              <w:top w:val="single" w:sz="4" w:space="0" w:color="auto"/>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87</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87</w:t>
            </w:r>
          </w:p>
        </w:tc>
      </w:tr>
      <w:tr w:rsidR="003B1791" w:rsidRPr="003B1791" w:rsidTr="003B1791">
        <w:trPr>
          <w:trHeight w:val="300"/>
        </w:trPr>
        <w:tc>
          <w:tcPr>
            <w:tcW w:w="1794" w:type="dxa"/>
            <w:tcBorders>
              <w:top w:val="single" w:sz="4" w:space="0" w:color="auto"/>
              <w:left w:val="single" w:sz="4" w:space="0" w:color="auto"/>
              <w:bottom w:val="single" w:sz="4" w:space="0" w:color="auto"/>
              <w:right w:val="single" w:sz="4" w:space="0" w:color="auto"/>
            </w:tcBorders>
            <w:shd w:val="clear" w:color="auto" w:fill="auto"/>
            <w:vAlign w:val="center"/>
          </w:tcPr>
          <w:p w:rsidR="003B1791" w:rsidRPr="003B1791" w:rsidRDefault="003B1791" w:rsidP="003B1791">
            <w:pPr>
              <w:contextualSpacing/>
              <w:jc w:val="center"/>
              <w:rPr>
                <w:color w:val="000000"/>
                <w:sz w:val="20"/>
                <w:szCs w:val="20"/>
              </w:rPr>
            </w:pPr>
            <w:r w:rsidRPr="003B1791">
              <w:rPr>
                <w:color w:val="000000"/>
                <w:sz w:val="20"/>
                <w:szCs w:val="20"/>
              </w:rPr>
              <w:t>100</w:t>
            </w:r>
          </w:p>
        </w:tc>
        <w:tc>
          <w:tcPr>
            <w:tcW w:w="20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862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862</w:t>
            </w:r>
          </w:p>
        </w:tc>
      </w:tr>
      <w:tr w:rsidR="003B1791" w:rsidRPr="003B1791" w:rsidTr="003B1791">
        <w:trPr>
          <w:trHeight w:val="300"/>
        </w:trPr>
        <w:tc>
          <w:tcPr>
            <w:tcW w:w="1794" w:type="dxa"/>
            <w:tcBorders>
              <w:top w:val="single" w:sz="4" w:space="0" w:color="auto"/>
              <w:left w:val="single" w:sz="4" w:space="0" w:color="auto"/>
              <w:bottom w:val="single" w:sz="4" w:space="0" w:color="auto"/>
              <w:right w:val="single" w:sz="4" w:space="0" w:color="auto"/>
            </w:tcBorders>
            <w:shd w:val="clear" w:color="auto" w:fill="auto"/>
            <w:vAlign w:val="center"/>
          </w:tcPr>
          <w:p w:rsidR="003B1791" w:rsidRPr="003B1791" w:rsidRDefault="003B1791" w:rsidP="003B1791">
            <w:pPr>
              <w:contextualSpacing/>
              <w:jc w:val="center"/>
              <w:rPr>
                <w:color w:val="000000"/>
                <w:sz w:val="20"/>
                <w:szCs w:val="20"/>
              </w:rPr>
            </w:pPr>
            <w:r w:rsidRPr="003B1791">
              <w:rPr>
                <w:color w:val="000000"/>
                <w:sz w:val="20"/>
                <w:szCs w:val="20"/>
              </w:rPr>
              <w:t>150</w:t>
            </w:r>
          </w:p>
        </w:tc>
        <w:tc>
          <w:tcPr>
            <w:tcW w:w="2034" w:type="dxa"/>
            <w:tcBorders>
              <w:top w:val="single" w:sz="4" w:space="0" w:color="auto"/>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528</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528</w:t>
            </w:r>
          </w:p>
        </w:tc>
      </w:tr>
      <w:tr w:rsidR="003B1791" w:rsidRPr="003B1791" w:rsidTr="003B1791">
        <w:trPr>
          <w:trHeight w:val="300"/>
        </w:trPr>
        <w:tc>
          <w:tcPr>
            <w:tcW w:w="1794" w:type="dxa"/>
            <w:tcBorders>
              <w:top w:val="nil"/>
              <w:left w:val="single" w:sz="4" w:space="0" w:color="auto"/>
              <w:bottom w:val="single" w:sz="4" w:space="0" w:color="auto"/>
              <w:right w:val="single" w:sz="4" w:space="0" w:color="auto"/>
            </w:tcBorders>
            <w:shd w:val="clear" w:color="auto" w:fill="auto"/>
            <w:vAlign w:val="center"/>
          </w:tcPr>
          <w:p w:rsidR="003B1791" w:rsidRPr="003B1791" w:rsidRDefault="003B1791" w:rsidP="003B1791">
            <w:pPr>
              <w:contextualSpacing/>
              <w:jc w:val="center"/>
              <w:rPr>
                <w:color w:val="000000"/>
                <w:sz w:val="20"/>
                <w:szCs w:val="20"/>
              </w:rPr>
            </w:pPr>
            <w:r w:rsidRPr="003B1791">
              <w:rPr>
                <w:color w:val="000000"/>
                <w:sz w:val="20"/>
                <w:szCs w:val="20"/>
              </w:rPr>
              <w:t>200</w:t>
            </w:r>
          </w:p>
        </w:tc>
        <w:tc>
          <w:tcPr>
            <w:tcW w:w="2034"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2126"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321</w:t>
            </w:r>
          </w:p>
        </w:tc>
        <w:tc>
          <w:tcPr>
            <w:tcW w:w="2268"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321</w:t>
            </w:r>
          </w:p>
        </w:tc>
      </w:tr>
    </w:tbl>
    <w:p w:rsidR="003B1791" w:rsidRPr="003B1791" w:rsidRDefault="003B1791" w:rsidP="003B1791">
      <w:pPr>
        <w:ind w:firstLine="567"/>
        <w:contextualSpacing/>
        <w:jc w:val="both"/>
        <w:rPr>
          <w:sz w:val="20"/>
          <w:szCs w:val="20"/>
        </w:rPr>
      </w:pPr>
      <w:r w:rsidRPr="003B1791">
        <w:rPr>
          <w:sz w:val="20"/>
          <w:szCs w:val="20"/>
        </w:rPr>
        <w:t>Секционирующая арматура на тепловых сетях установлена в минимальном количестве на основных магистральных ответвлениях. Регулирующей арматуры на тепловых сетях и у потребителей практически нет.</w:t>
      </w:r>
    </w:p>
    <w:p w:rsidR="003B1791" w:rsidRPr="003B1791" w:rsidRDefault="003B1791" w:rsidP="003B1791">
      <w:pPr>
        <w:ind w:firstLine="567"/>
        <w:contextualSpacing/>
        <w:jc w:val="both"/>
        <w:rPr>
          <w:sz w:val="20"/>
          <w:szCs w:val="20"/>
        </w:rPr>
      </w:pPr>
      <w:r w:rsidRPr="003B1791">
        <w:rPr>
          <w:sz w:val="20"/>
          <w:szCs w:val="20"/>
        </w:rPr>
        <w:t xml:space="preserve">Тепловые камеры (в основном прямоугольной формы) выполнены из железобетона. </w:t>
      </w:r>
    </w:p>
    <w:p w:rsidR="003B1791" w:rsidRPr="003B1791" w:rsidRDefault="003B1791" w:rsidP="003B1791">
      <w:pPr>
        <w:ind w:firstLine="567"/>
        <w:contextualSpacing/>
        <w:jc w:val="both"/>
        <w:rPr>
          <w:sz w:val="20"/>
          <w:szCs w:val="20"/>
        </w:rPr>
      </w:pPr>
      <w:r w:rsidRPr="003B1791">
        <w:rPr>
          <w:sz w:val="20"/>
          <w:szCs w:val="20"/>
        </w:rPr>
        <w:t xml:space="preserve">Проектный температурный график регулирования отпуска тепла – </w:t>
      </w:r>
      <w:r w:rsidRPr="003B1791">
        <w:rPr>
          <w:sz w:val="20"/>
          <w:szCs w:val="20"/>
        </w:rPr>
        <w:fldChar w:fldCharType="begin"/>
      </w:r>
      <w:r w:rsidRPr="003B1791">
        <w:rPr>
          <w:sz w:val="20"/>
          <w:szCs w:val="20"/>
        </w:rPr>
        <w:instrText xml:space="preserve"> LINK Excel.Sheet.8 "D:\\ИРК_ОБЛ\\ЗИМ_РОН\\Зима\\pipe\\XML\\Net.xml" "Система!R4C9" \a \f 4 \r  \* MERGEFORMAT </w:instrText>
      </w:r>
      <w:r w:rsidRPr="003B1791">
        <w:rPr>
          <w:sz w:val="20"/>
          <w:szCs w:val="20"/>
        </w:rPr>
        <w:fldChar w:fldCharType="separate"/>
      </w:r>
      <w:r w:rsidRPr="003B1791">
        <w:rPr>
          <w:sz w:val="20"/>
          <w:szCs w:val="20"/>
        </w:rPr>
        <w:t>95</w:t>
      </w:r>
      <w:r w:rsidRPr="003B1791">
        <w:rPr>
          <w:sz w:val="20"/>
          <w:szCs w:val="20"/>
        </w:rPr>
        <w:fldChar w:fldCharType="end"/>
      </w:r>
      <w:r w:rsidRPr="003B1791">
        <w:rPr>
          <w:sz w:val="20"/>
          <w:szCs w:val="20"/>
        </w:rPr>
        <w:t>/</w:t>
      </w:r>
      <w:r w:rsidRPr="003B1791">
        <w:rPr>
          <w:sz w:val="20"/>
          <w:szCs w:val="20"/>
        </w:rPr>
        <w:fldChar w:fldCharType="begin"/>
      </w:r>
      <w:r w:rsidRPr="003B1791">
        <w:rPr>
          <w:sz w:val="20"/>
          <w:szCs w:val="20"/>
        </w:rPr>
        <w:instrText xml:space="preserve"> LINK Excel.Sheet.8 "D:\\ИРК_ОБЛ\\ЗИМ_РОН\\Зима\\pipe\\XML\\Net.xml" "Система!R4C10" \a \f 4 \r  \* MERGEFORMAT </w:instrText>
      </w:r>
      <w:r w:rsidRPr="003B1791">
        <w:rPr>
          <w:sz w:val="20"/>
          <w:szCs w:val="20"/>
        </w:rPr>
        <w:fldChar w:fldCharType="separate"/>
      </w:r>
      <w:r w:rsidRPr="003B1791">
        <w:rPr>
          <w:sz w:val="20"/>
          <w:szCs w:val="20"/>
        </w:rPr>
        <w:t>70</w:t>
      </w:r>
      <w:r w:rsidRPr="003B1791">
        <w:rPr>
          <w:sz w:val="20"/>
          <w:szCs w:val="20"/>
        </w:rPr>
        <w:fldChar w:fldCharType="end"/>
      </w:r>
      <w:r w:rsidRPr="003B1791">
        <w:rPr>
          <w:i/>
          <w:sz w:val="20"/>
          <w:szCs w:val="20"/>
        </w:rPr>
        <w:sym w:font="Symbol" w:char="F0B0"/>
      </w:r>
      <w:r w:rsidRPr="003B1791">
        <w:rPr>
          <w:i/>
          <w:sz w:val="20"/>
          <w:szCs w:val="20"/>
          <w:lang w:val="en-US"/>
        </w:rPr>
        <w:t>C</w:t>
      </w:r>
      <w:r w:rsidRPr="003B1791">
        <w:rPr>
          <w:sz w:val="20"/>
          <w:szCs w:val="20"/>
        </w:rPr>
        <w:t xml:space="preserve">, фактический график ниже – максимальная температура  прямой воды в самое холодное время не превышает 85 </w:t>
      </w:r>
      <w:r w:rsidRPr="003B1791">
        <w:rPr>
          <w:i/>
          <w:sz w:val="20"/>
          <w:szCs w:val="20"/>
        </w:rPr>
        <w:sym w:font="Symbol" w:char="F0B0"/>
      </w:r>
      <w:r w:rsidRPr="003B1791">
        <w:rPr>
          <w:i/>
          <w:sz w:val="20"/>
          <w:szCs w:val="20"/>
          <w:lang w:val="en-US"/>
        </w:rPr>
        <w:t>C</w:t>
      </w:r>
      <w:r w:rsidRPr="003B1791">
        <w:rPr>
          <w:i/>
          <w:sz w:val="20"/>
          <w:szCs w:val="20"/>
        </w:rPr>
        <w:t>.</w:t>
      </w:r>
    </w:p>
    <w:p w:rsidR="003B1791" w:rsidRPr="003B1791" w:rsidRDefault="003B1791" w:rsidP="003B1791">
      <w:pPr>
        <w:ind w:firstLine="567"/>
        <w:contextualSpacing/>
        <w:jc w:val="both"/>
        <w:rPr>
          <w:i/>
          <w:sz w:val="20"/>
          <w:szCs w:val="20"/>
        </w:rPr>
      </w:pPr>
      <w:r w:rsidRPr="003B1791">
        <w:rPr>
          <w:sz w:val="20"/>
          <w:szCs w:val="20"/>
        </w:rPr>
        <w:t xml:space="preserve">Расчетные расходы </w:t>
      </w:r>
      <w:proofErr w:type="spellStart"/>
      <w:r w:rsidRPr="003B1791">
        <w:rPr>
          <w:sz w:val="20"/>
          <w:szCs w:val="20"/>
        </w:rPr>
        <w:t>подпиточной</w:t>
      </w:r>
      <w:proofErr w:type="spellEnd"/>
      <w:r w:rsidRPr="003B1791">
        <w:rPr>
          <w:sz w:val="20"/>
          <w:szCs w:val="20"/>
        </w:rPr>
        <w:t xml:space="preserve"> воды для теплосети даны в</w:t>
      </w:r>
      <w:proofErr w:type="gramStart"/>
      <w:r w:rsidRPr="003B1791">
        <w:rPr>
          <w:sz w:val="20"/>
          <w:szCs w:val="20"/>
        </w:rPr>
        <w:t xml:space="preserve"> </w:t>
      </w:r>
      <w:r w:rsidRPr="003B1791">
        <w:rPr>
          <w:i/>
          <w:sz w:val="20"/>
          <w:szCs w:val="20"/>
        </w:rPr>
        <w:t>Т</w:t>
      </w:r>
      <w:proofErr w:type="gramEnd"/>
      <w:r w:rsidRPr="003B1791">
        <w:rPr>
          <w:i/>
          <w:sz w:val="20"/>
          <w:szCs w:val="20"/>
        </w:rPr>
        <w:t>абл</w:t>
      </w:r>
      <w:r w:rsidRPr="003B1791">
        <w:rPr>
          <w:sz w:val="20"/>
          <w:szCs w:val="20"/>
        </w:rPr>
        <w:t xml:space="preserve">. </w:t>
      </w:r>
      <w:r w:rsidRPr="003B1791">
        <w:rPr>
          <w:i/>
          <w:sz w:val="20"/>
          <w:szCs w:val="20"/>
        </w:rPr>
        <w:t>2.16</w:t>
      </w:r>
      <w:r w:rsidRPr="003B1791">
        <w:rPr>
          <w:sz w:val="20"/>
          <w:szCs w:val="20"/>
        </w:rPr>
        <w:t xml:space="preserve">. Фактический расход </w:t>
      </w:r>
      <w:proofErr w:type="spellStart"/>
      <w:r w:rsidRPr="003B1791">
        <w:rPr>
          <w:sz w:val="20"/>
          <w:szCs w:val="20"/>
        </w:rPr>
        <w:t>подпиточной</w:t>
      </w:r>
      <w:proofErr w:type="spellEnd"/>
      <w:r w:rsidRPr="003B1791">
        <w:rPr>
          <w:sz w:val="20"/>
          <w:szCs w:val="20"/>
        </w:rPr>
        <w:t xml:space="preserve"> воды достигает 30 </w:t>
      </w:r>
      <w:r w:rsidRPr="003B1791">
        <w:rPr>
          <w:i/>
          <w:sz w:val="20"/>
          <w:szCs w:val="20"/>
        </w:rPr>
        <w:t>т/</w:t>
      </w:r>
      <w:proofErr w:type="spellStart"/>
      <w:r w:rsidRPr="003B1791">
        <w:rPr>
          <w:i/>
          <w:sz w:val="20"/>
          <w:szCs w:val="20"/>
        </w:rPr>
        <w:t>сут</w:t>
      </w:r>
      <w:proofErr w:type="spellEnd"/>
      <w:r w:rsidRPr="003B1791">
        <w:rPr>
          <w:i/>
          <w:sz w:val="20"/>
          <w:szCs w:val="20"/>
        </w:rPr>
        <w:t xml:space="preserve">. </w:t>
      </w:r>
    </w:p>
    <w:p w:rsidR="003B1791" w:rsidRPr="003B1791" w:rsidRDefault="003B1791" w:rsidP="003B1791">
      <w:pPr>
        <w:contextualSpacing/>
        <w:jc w:val="right"/>
        <w:rPr>
          <w:bCs/>
          <w:i/>
          <w:sz w:val="20"/>
          <w:szCs w:val="20"/>
        </w:rPr>
      </w:pPr>
      <w:r w:rsidRPr="003B1791">
        <w:rPr>
          <w:bCs/>
          <w:i/>
          <w:sz w:val="20"/>
          <w:szCs w:val="20"/>
        </w:rPr>
        <w:t>Табл. 2.16</w:t>
      </w:r>
    </w:p>
    <w:p w:rsidR="003B1791" w:rsidRPr="003B1791" w:rsidRDefault="003B1791" w:rsidP="003B1791">
      <w:pPr>
        <w:contextualSpacing/>
        <w:jc w:val="center"/>
        <w:rPr>
          <w:i/>
          <w:sz w:val="20"/>
          <w:szCs w:val="20"/>
        </w:rPr>
      </w:pPr>
      <w:r w:rsidRPr="003B1791">
        <w:rPr>
          <w:b/>
          <w:i/>
          <w:sz w:val="20"/>
          <w:szCs w:val="20"/>
        </w:rPr>
        <w:t xml:space="preserve">Расчетные расходы </w:t>
      </w:r>
      <w:proofErr w:type="spellStart"/>
      <w:r w:rsidRPr="003B1791">
        <w:rPr>
          <w:b/>
          <w:i/>
          <w:sz w:val="20"/>
          <w:szCs w:val="20"/>
        </w:rPr>
        <w:t>подпиточной</w:t>
      </w:r>
      <w:proofErr w:type="spellEnd"/>
      <w:r w:rsidRPr="003B1791">
        <w:rPr>
          <w:b/>
          <w:i/>
          <w:sz w:val="20"/>
          <w:szCs w:val="20"/>
        </w:rPr>
        <w:t xml:space="preserve"> воды для теплосети</w:t>
      </w:r>
      <w:r w:rsidRPr="003B1791">
        <w:rPr>
          <w:i/>
          <w:sz w:val="20"/>
          <w:szCs w:val="20"/>
        </w:rPr>
        <w:fldChar w:fldCharType="begin"/>
      </w:r>
      <w:r w:rsidRPr="003B1791">
        <w:rPr>
          <w:i/>
          <w:sz w:val="20"/>
          <w:szCs w:val="20"/>
        </w:rPr>
        <w:instrText xml:space="preserve"> LINK Excel.Sheet.8 D:\\ИРК_ОБЛ\\НУК_РОН\\Новонукутск\\PIPE\\XML\\Net.xml Подпитка_теплосети!R2C2:R8C7 \a \f 4 \h  \* MERGEFORMAT </w:instrText>
      </w:r>
      <w:r w:rsidRPr="003B1791">
        <w:rPr>
          <w:i/>
          <w:sz w:val="20"/>
          <w:szCs w:val="20"/>
        </w:rPr>
        <w:fldChar w:fldCharType="separate"/>
      </w:r>
    </w:p>
    <w:tbl>
      <w:tblPr>
        <w:tblW w:w="9928" w:type="dxa"/>
        <w:tblInd w:w="103" w:type="dxa"/>
        <w:tblLook w:val="0000"/>
      </w:tblPr>
      <w:tblGrid>
        <w:gridCol w:w="2971"/>
        <w:gridCol w:w="1983"/>
        <w:gridCol w:w="2422"/>
        <w:gridCol w:w="2552"/>
      </w:tblGrid>
      <w:tr w:rsidR="003B1791" w:rsidRPr="003B1791" w:rsidTr="003B1791">
        <w:trPr>
          <w:trHeight w:val="300"/>
        </w:trPr>
        <w:tc>
          <w:tcPr>
            <w:tcW w:w="297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B1791" w:rsidRPr="003B1791" w:rsidRDefault="003B1791" w:rsidP="003B1791">
            <w:pPr>
              <w:contextualSpacing/>
              <w:jc w:val="center"/>
              <w:rPr>
                <w:b/>
                <w:bCs/>
                <w:color w:val="000000"/>
                <w:sz w:val="20"/>
                <w:szCs w:val="20"/>
              </w:rPr>
            </w:pPr>
            <w:proofErr w:type="spellStart"/>
            <w:r w:rsidRPr="003B1791">
              <w:rPr>
                <w:b/>
                <w:bCs/>
                <w:color w:val="000000"/>
                <w:sz w:val="20"/>
                <w:szCs w:val="20"/>
              </w:rPr>
              <w:t>Теплоисточник</w:t>
            </w:r>
            <w:proofErr w:type="spellEnd"/>
          </w:p>
        </w:tc>
        <w:tc>
          <w:tcPr>
            <w:tcW w:w="1983" w:type="dxa"/>
            <w:tcBorders>
              <w:top w:val="single" w:sz="4" w:space="0" w:color="auto"/>
              <w:left w:val="nil"/>
              <w:bottom w:val="nil"/>
              <w:right w:val="nil"/>
            </w:tcBorders>
            <w:shd w:val="clear" w:color="auto" w:fill="auto"/>
            <w:noWrap/>
            <w:vAlign w:val="bottom"/>
          </w:tcPr>
          <w:p w:rsidR="003B1791" w:rsidRPr="003B1791" w:rsidRDefault="003B1791" w:rsidP="003B1791">
            <w:pPr>
              <w:contextualSpacing/>
              <w:jc w:val="center"/>
              <w:rPr>
                <w:b/>
                <w:bCs/>
                <w:color w:val="000000"/>
                <w:sz w:val="20"/>
                <w:szCs w:val="20"/>
              </w:rPr>
            </w:pPr>
            <w:r w:rsidRPr="003B1791">
              <w:rPr>
                <w:b/>
                <w:bCs/>
                <w:color w:val="000000"/>
                <w:sz w:val="20"/>
                <w:szCs w:val="20"/>
              </w:rPr>
              <w:t xml:space="preserve">Максимальные, </w:t>
            </w:r>
          </w:p>
        </w:tc>
        <w:tc>
          <w:tcPr>
            <w:tcW w:w="2422" w:type="dxa"/>
            <w:tcBorders>
              <w:top w:val="single" w:sz="4" w:space="0" w:color="auto"/>
              <w:left w:val="single" w:sz="4" w:space="0" w:color="auto"/>
              <w:bottom w:val="nil"/>
              <w:right w:val="single" w:sz="4" w:space="0" w:color="auto"/>
            </w:tcBorders>
            <w:shd w:val="clear" w:color="auto" w:fill="auto"/>
            <w:noWrap/>
            <w:vAlign w:val="bottom"/>
          </w:tcPr>
          <w:p w:rsidR="003B1791" w:rsidRPr="003B1791" w:rsidRDefault="003B1791" w:rsidP="003B1791">
            <w:pPr>
              <w:contextualSpacing/>
              <w:jc w:val="center"/>
              <w:rPr>
                <w:b/>
                <w:bCs/>
                <w:color w:val="000000"/>
                <w:sz w:val="20"/>
                <w:szCs w:val="20"/>
              </w:rPr>
            </w:pPr>
            <w:r w:rsidRPr="003B1791">
              <w:rPr>
                <w:b/>
                <w:bCs/>
                <w:color w:val="000000"/>
                <w:sz w:val="20"/>
                <w:szCs w:val="20"/>
              </w:rPr>
              <w:t xml:space="preserve">Средние, </w:t>
            </w:r>
          </w:p>
        </w:tc>
        <w:tc>
          <w:tcPr>
            <w:tcW w:w="2552" w:type="dxa"/>
            <w:tcBorders>
              <w:top w:val="single" w:sz="4" w:space="0" w:color="auto"/>
              <w:left w:val="nil"/>
              <w:bottom w:val="nil"/>
              <w:right w:val="single" w:sz="4" w:space="0" w:color="auto"/>
            </w:tcBorders>
            <w:shd w:val="clear" w:color="auto" w:fill="auto"/>
            <w:noWrap/>
            <w:vAlign w:val="bottom"/>
          </w:tcPr>
          <w:p w:rsidR="003B1791" w:rsidRPr="003B1791" w:rsidRDefault="003B1791" w:rsidP="003B1791">
            <w:pPr>
              <w:contextualSpacing/>
              <w:jc w:val="center"/>
              <w:rPr>
                <w:b/>
                <w:bCs/>
                <w:color w:val="000000"/>
                <w:sz w:val="20"/>
                <w:szCs w:val="20"/>
              </w:rPr>
            </w:pPr>
            <w:r w:rsidRPr="003B1791">
              <w:rPr>
                <w:b/>
                <w:bCs/>
                <w:color w:val="000000"/>
                <w:sz w:val="20"/>
                <w:szCs w:val="20"/>
              </w:rPr>
              <w:t xml:space="preserve">Годовые, </w:t>
            </w:r>
          </w:p>
        </w:tc>
      </w:tr>
      <w:tr w:rsidR="003B1791" w:rsidRPr="003B1791" w:rsidTr="003B1791">
        <w:trPr>
          <w:trHeight w:val="300"/>
        </w:trPr>
        <w:tc>
          <w:tcPr>
            <w:tcW w:w="2971" w:type="dxa"/>
            <w:vMerge/>
            <w:tcBorders>
              <w:top w:val="single" w:sz="4" w:space="0" w:color="auto"/>
              <w:left w:val="single" w:sz="4" w:space="0" w:color="auto"/>
              <w:bottom w:val="single" w:sz="4" w:space="0" w:color="000000"/>
              <w:right w:val="single" w:sz="4" w:space="0" w:color="auto"/>
            </w:tcBorders>
            <w:vAlign w:val="center"/>
          </w:tcPr>
          <w:p w:rsidR="003B1791" w:rsidRPr="003B1791" w:rsidRDefault="003B1791" w:rsidP="003B1791">
            <w:pPr>
              <w:contextualSpacing/>
              <w:rPr>
                <w:b/>
                <w:bCs/>
                <w:color w:val="000000"/>
                <w:sz w:val="20"/>
                <w:szCs w:val="20"/>
              </w:rPr>
            </w:pPr>
          </w:p>
        </w:tc>
        <w:tc>
          <w:tcPr>
            <w:tcW w:w="1983" w:type="dxa"/>
            <w:tcBorders>
              <w:top w:val="nil"/>
              <w:left w:val="nil"/>
              <w:bottom w:val="single" w:sz="4" w:space="0" w:color="auto"/>
              <w:right w:val="single" w:sz="4" w:space="0" w:color="auto"/>
            </w:tcBorders>
            <w:shd w:val="clear" w:color="auto" w:fill="auto"/>
            <w:vAlign w:val="center"/>
          </w:tcPr>
          <w:p w:rsidR="003B1791" w:rsidRPr="003B1791" w:rsidRDefault="003B1791" w:rsidP="003B1791">
            <w:pPr>
              <w:contextualSpacing/>
              <w:jc w:val="center"/>
              <w:rPr>
                <w:color w:val="000000"/>
                <w:sz w:val="20"/>
                <w:szCs w:val="20"/>
              </w:rPr>
            </w:pPr>
            <w:r w:rsidRPr="003B1791">
              <w:rPr>
                <w:color w:val="000000"/>
                <w:sz w:val="20"/>
                <w:szCs w:val="20"/>
              </w:rPr>
              <w:t>т/ч</w:t>
            </w:r>
          </w:p>
        </w:tc>
        <w:tc>
          <w:tcPr>
            <w:tcW w:w="2422" w:type="dxa"/>
            <w:tcBorders>
              <w:top w:val="nil"/>
              <w:left w:val="nil"/>
              <w:bottom w:val="single" w:sz="4" w:space="0" w:color="auto"/>
              <w:right w:val="single" w:sz="4" w:space="0" w:color="auto"/>
            </w:tcBorders>
            <w:shd w:val="clear" w:color="auto" w:fill="auto"/>
            <w:vAlign w:val="center"/>
          </w:tcPr>
          <w:p w:rsidR="003B1791" w:rsidRPr="003B1791" w:rsidRDefault="003B1791" w:rsidP="003B1791">
            <w:pPr>
              <w:contextualSpacing/>
              <w:jc w:val="center"/>
              <w:rPr>
                <w:color w:val="000000"/>
                <w:sz w:val="20"/>
                <w:szCs w:val="20"/>
              </w:rPr>
            </w:pPr>
            <w:r w:rsidRPr="003B1791">
              <w:rPr>
                <w:color w:val="000000"/>
                <w:sz w:val="20"/>
                <w:szCs w:val="20"/>
              </w:rPr>
              <w:t>т/ч</w:t>
            </w:r>
          </w:p>
        </w:tc>
        <w:tc>
          <w:tcPr>
            <w:tcW w:w="2552" w:type="dxa"/>
            <w:tcBorders>
              <w:top w:val="nil"/>
              <w:left w:val="nil"/>
              <w:bottom w:val="single" w:sz="4" w:space="0" w:color="auto"/>
              <w:right w:val="single" w:sz="4" w:space="0" w:color="auto"/>
            </w:tcBorders>
            <w:shd w:val="clear" w:color="auto" w:fill="auto"/>
            <w:vAlign w:val="center"/>
          </w:tcPr>
          <w:p w:rsidR="003B1791" w:rsidRPr="003B1791" w:rsidRDefault="003B1791" w:rsidP="003B1791">
            <w:pPr>
              <w:contextualSpacing/>
              <w:jc w:val="center"/>
              <w:rPr>
                <w:color w:val="000000"/>
                <w:sz w:val="20"/>
                <w:szCs w:val="20"/>
              </w:rPr>
            </w:pPr>
            <w:r w:rsidRPr="003B1791">
              <w:rPr>
                <w:color w:val="000000"/>
                <w:sz w:val="20"/>
                <w:szCs w:val="20"/>
              </w:rPr>
              <w:t>т/год</w:t>
            </w:r>
          </w:p>
        </w:tc>
      </w:tr>
      <w:tr w:rsidR="003B1791" w:rsidRPr="003B1791" w:rsidTr="003B1791">
        <w:trPr>
          <w:trHeight w:val="300"/>
        </w:trPr>
        <w:tc>
          <w:tcPr>
            <w:tcW w:w="2971" w:type="dxa"/>
            <w:tcBorders>
              <w:top w:val="nil"/>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contextualSpacing/>
              <w:rPr>
                <w:sz w:val="20"/>
                <w:szCs w:val="20"/>
              </w:rPr>
            </w:pPr>
            <w:r w:rsidRPr="003B1791">
              <w:rPr>
                <w:sz w:val="20"/>
                <w:szCs w:val="20"/>
              </w:rPr>
              <w:t>"Центральная":</w:t>
            </w:r>
          </w:p>
        </w:tc>
        <w:tc>
          <w:tcPr>
            <w:tcW w:w="1983"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3.39</w:t>
            </w:r>
          </w:p>
        </w:tc>
        <w:tc>
          <w:tcPr>
            <w:tcW w:w="2422"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1.59</w:t>
            </w:r>
          </w:p>
        </w:tc>
        <w:tc>
          <w:tcPr>
            <w:tcW w:w="2552"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9115</w:t>
            </w:r>
          </w:p>
        </w:tc>
      </w:tr>
      <w:tr w:rsidR="003B1791" w:rsidRPr="003B1791" w:rsidTr="003B1791">
        <w:trPr>
          <w:trHeight w:val="300"/>
        </w:trPr>
        <w:tc>
          <w:tcPr>
            <w:tcW w:w="2971" w:type="dxa"/>
            <w:tcBorders>
              <w:top w:val="nil"/>
              <w:left w:val="single" w:sz="4" w:space="0" w:color="auto"/>
              <w:bottom w:val="single" w:sz="4" w:space="0" w:color="auto"/>
              <w:right w:val="single" w:sz="4" w:space="0" w:color="auto"/>
            </w:tcBorders>
            <w:shd w:val="clear" w:color="auto" w:fill="auto"/>
            <w:vAlign w:val="center"/>
          </w:tcPr>
          <w:p w:rsidR="003B1791" w:rsidRPr="003B1791" w:rsidRDefault="003B1791" w:rsidP="003B1791">
            <w:pPr>
              <w:contextualSpacing/>
              <w:rPr>
                <w:color w:val="000000"/>
                <w:sz w:val="20"/>
                <w:szCs w:val="20"/>
              </w:rPr>
            </w:pPr>
            <w:r w:rsidRPr="003B1791">
              <w:rPr>
                <w:color w:val="000000"/>
                <w:sz w:val="20"/>
                <w:szCs w:val="20"/>
              </w:rPr>
              <w:t>в т.ч. - нужды ГВС</w:t>
            </w:r>
          </w:p>
        </w:tc>
        <w:tc>
          <w:tcPr>
            <w:tcW w:w="1983"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3.09</w:t>
            </w:r>
          </w:p>
        </w:tc>
        <w:tc>
          <w:tcPr>
            <w:tcW w:w="2422"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1.29</w:t>
            </w:r>
          </w:p>
        </w:tc>
        <w:tc>
          <w:tcPr>
            <w:tcW w:w="2552"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7373</w:t>
            </w:r>
          </w:p>
        </w:tc>
      </w:tr>
      <w:tr w:rsidR="003B1791" w:rsidRPr="003B1791" w:rsidTr="003B1791">
        <w:trPr>
          <w:trHeight w:val="300"/>
        </w:trPr>
        <w:tc>
          <w:tcPr>
            <w:tcW w:w="2971" w:type="dxa"/>
            <w:tcBorders>
              <w:top w:val="nil"/>
              <w:left w:val="single" w:sz="4" w:space="0" w:color="auto"/>
              <w:bottom w:val="single" w:sz="4" w:space="0" w:color="auto"/>
              <w:right w:val="single" w:sz="4" w:space="0" w:color="auto"/>
            </w:tcBorders>
            <w:shd w:val="clear" w:color="auto" w:fill="auto"/>
            <w:vAlign w:val="center"/>
          </w:tcPr>
          <w:p w:rsidR="003B1791" w:rsidRPr="003B1791" w:rsidRDefault="003B1791" w:rsidP="003B1791">
            <w:pPr>
              <w:contextualSpacing/>
              <w:rPr>
                <w:color w:val="000000"/>
                <w:sz w:val="20"/>
                <w:szCs w:val="20"/>
              </w:rPr>
            </w:pPr>
            <w:r w:rsidRPr="003B1791">
              <w:rPr>
                <w:color w:val="000000"/>
                <w:sz w:val="20"/>
                <w:szCs w:val="20"/>
              </w:rPr>
              <w:t xml:space="preserve">         - утечки в теплосетях</w:t>
            </w:r>
          </w:p>
        </w:tc>
        <w:tc>
          <w:tcPr>
            <w:tcW w:w="1983"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0.16</w:t>
            </w:r>
          </w:p>
        </w:tc>
        <w:tc>
          <w:tcPr>
            <w:tcW w:w="2422"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0.16</w:t>
            </w:r>
          </w:p>
        </w:tc>
        <w:tc>
          <w:tcPr>
            <w:tcW w:w="2552"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910</w:t>
            </w:r>
          </w:p>
        </w:tc>
      </w:tr>
      <w:tr w:rsidR="003B1791" w:rsidRPr="003B1791" w:rsidTr="003B1791">
        <w:trPr>
          <w:trHeight w:val="300"/>
        </w:trPr>
        <w:tc>
          <w:tcPr>
            <w:tcW w:w="2971" w:type="dxa"/>
            <w:tcBorders>
              <w:top w:val="nil"/>
              <w:left w:val="single" w:sz="4" w:space="0" w:color="auto"/>
              <w:bottom w:val="single" w:sz="4" w:space="0" w:color="auto"/>
              <w:right w:val="single" w:sz="4" w:space="0" w:color="auto"/>
            </w:tcBorders>
            <w:shd w:val="clear" w:color="auto" w:fill="auto"/>
            <w:vAlign w:val="center"/>
          </w:tcPr>
          <w:p w:rsidR="003B1791" w:rsidRPr="003B1791" w:rsidRDefault="003B1791" w:rsidP="003B1791">
            <w:pPr>
              <w:contextualSpacing/>
              <w:rPr>
                <w:color w:val="000000"/>
                <w:sz w:val="20"/>
                <w:szCs w:val="20"/>
              </w:rPr>
            </w:pPr>
            <w:r w:rsidRPr="003B1791">
              <w:rPr>
                <w:color w:val="000000"/>
                <w:sz w:val="20"/>
                <w:szCs w:val="20"/>
              </w:rPr>
              <w:t xml:space="preserve">         - утечки в зданиях</w:t>
            </w:r>
          </w:p>
        </w:tc>
        <w:tc>
          <w:tcPr>
            <w:tcW w:w="1983"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0.15</w:t>
            </w:r>
          </w:p>
        </w:tc>
        <w:tc>
          <w:tcPr>
            <w:tcW w:w="2422"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0.15</w:t>
            </w:r>
          </w:p>
        </w:tc>
        <w:tc>
          <w:tcPr>
            <w:tcW w:w="2552"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833</w:t>
            </w:r>
          </w:p>
        </w:tc>
      </w:tr>
    </w:tbl>
    <w:p w:rsidR="003B1791" w:rsidRPr="003B1791" w:rsidRDefault="003B1791" w:rsidP="00A3252D">
      <w:pPr>
        <w:contextualSpacing/>
        <w:rPr>
          <w:sz w:val="20"/>
          <w:szCs w:val="20"/>
        </w:rPr>
      </w:pPr>
      <w:r w:rsidRPr="003B1791">
        <w:rPr>
          <w:sz w:val="20"/>
          <w:szCs w:val="20"/>
        </w:rPr>
        <w:fldChar w:fldCharType="end"/>
      </w:r>
      <w:r w:rsidRPr="003B1791">
        <w:rPr>
          <w:sz w:val="20"/>
          <w:szCs w:val="20"/>
        </w:rPr>
        <w:t>Расчетные (нормативные) потери тепловой энергии в тепловых сетях приведены в</w:t>
      </w:r>
      <w:proofErr w:type="gramStart"/>
      <w:r w:rsidRPr="003B1791">
        <w:rPr>
          <w:sz w:val="20"/>
          <w:szCs w:val="20"/>
        </w:rPr>
        <w:t xml:space="preserve"> </w:t>
      </w:r>
      <w:r w:rsidRPr="003B1791">
        <w:rPr>
          <w:i/>
          <w:sz w:val="20"/>
          <w:szCs w:val="20"/>
        </w:rPr>
        <w:t>Т</w:t>
      </w:r>
      <w:proofErr w:type="gramEnd"/>
      <w:r w:rsidRPr="003B1791">
        <w:rPr>
          <w:i/>
          <w:sz w:val="20"/>
          <w:szCs w:val="20"/>
        </w:rPr>
        <w:t>абл. 2.17.</w:t>
      </w:r>
      <w:r w:rsidRPr="003B1791">
        <w:rPr>
          <w:sz w:val="20"/>
          <w:szCs w:val="20"/>
        </w:rPr>
        <w:t xml:space="preserve"> </w:t>
      </w:r>
    </w:p>
    <w:p w:rsidR="003B1791" w:rsidRPr="003B1791" w:rsidRDefault="003B1791" w:rsidP="003B1791">
      <w:pPr>
        <w:contextualSpacing/>
        <w:jc w:val="right"/>
        <w:rPr>
          <w:b/>
          <w:bCs/>
          <w:i/>
          <w:sz w:val="20"/>
          <w:szCs w:val="20"/>
        </w:rPr>
      </w:pPr>
    </w:p>
    <w:p w:rsidR="003B1791" w:rsidRPr="003B1791" w:rsidRDefault="003B1791" w:rsidP="003B1791">
      <w:pPr>
        <w:contextualSpacing/>
        <w:jc w:val="right"/>
        <w:rPr>
          <w:bCs/>
          <w:i/>
          <w:sz w:val="20"/>
          <w:szCs w:val="20"/>
        </w:rPr>
      </w:pPr>
      <w:r w:rsidRPr="003B1791">
        <w:rPr>
          <w:bCs/>
          <w:i/>
          <w:sz w:val="20"/>
          <w:szCs w:val="20"/>
        </w:rPr>
        <w:lastRenderedPageBreak/>
        <w:t>Табл. 2.17</w:t>
      </w:r>
    </w:p>
    <w:p w:rsidR="003B1791" w:rsidRPr="003B1791" w:rsidRDefault="003B1791" w:rsidP="003B1791">
      <w:pPr>
        <w:contextualSpacing/>
        <w:jc w:val="center"/>
        <w:rPr>
          <w:b/>
          <w:i/>
          <w:sz w:val="20"/>
          <w:szCs w:val="20"/>
        </w:rPr>
      </w:pPr>
      <w:r w:rsidRPr="003B1791">
        <w:rPr>
          <w:b/>
          <w:i/>
          <w:sz w:val="20"/>
          <w:szCs w:val="20"/>
        </w:rPr>
        <w:t>Расчетные потери тепловой энергии в тепловой сети</w:t>
      </w:r>
      <w:r w:rsidRPr="003B1791">
        <w:rPr>
          <w:b/>
          <w:i/>
          <w:sz w:val="20"/>
          <w:szCs w:val="20"/>
        </w:rPr>
        <w:fldChar w:fldCharType="begin"/>
      </w:r>
      <w:r w:rsidRPr="003B1791">
        <w:rPr>
          <w:b/>
          <w:i/>
          <w:sz w:val="20"/>
          <w:szCs w:val="20"/>
        </w:rPr>
        <w:instrText xml:space="preserve"> LINK Excel.Sheet.8 D:\\ИРК_ОБЛ\\НУК_РОН\\Новонукутск\\PIPE\\XML\\Net.xml Потери_теплосеть!R3C2:R8C7 \a \f 4 \h  \* MERGEFORMAT </w:instrText>
      </w:r>
      <w:r w:rsidRPr="003B1791">
        <w:rPr>
          <w:i/>
          <w:sz w:val="20"/>
          <w:szCs w:val="20"/>
        </w:rPr>
        <w:fldChar w:fldCharType="separate"/>
      </w:r>
    </w:p>
    <w:tbl>
      <w:tblPr>
        <w:tblW w:w="9928" w:type="dxa"/>
        <w:tblInd w:w="103" w:type="dxa"/>
        <w:tblLook w:val="0000"/>
      </w:tblPr>
      <w:tblGrid>
        <w:gridCol w:w="3985"/>
        <w:gridCol w:w="2257"/>
        <w:gridCol w:w="1866"/>
        <w:gridCol w:w="1820"/>
      </w:tblGrid>
      <w:tr w:rsidR="003B1791" w:rsidRPr="003B1791" w:rsidTr="003B1791">
        <w:trPr>
          <w:trHeight w:val="300"/>
        </w:trPr>
        <w:tc>
          <w:tcPr>
            <w:tcW w:w="398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B1791" w:rsidRPr="003B1791" w:rsidRDefault="003B1791" w:rsidP="003B1791">
            <w:pPr>
              <w:contextualSpacing/>
              <w:jc w:val="center"/>
              <w:rPr>
                <w:b/>
                <w:bCs/>
                <w:color w:val="000000"/>
                <w:sz w:val="20"/>
                <w:szCs w:val="20"/>
              </w:rPr>
            </w:pPr>
            <w:proofErr w:type="spellStart"/>
            <w:proofErr w:type="gramStart"/>
            <w:r w:rsidRPr="003B1791">
              <w:rPr>
                <w:b/>
                <w:bCs/>
                <w:color w:val="000000"/>
                <w:sz w:val="20"/>
                <w:szCs w:val="20"/>
              </w:rPr>
              <w:t>C</w:t>
            </w:r>
            <w:proofErr w:type="gramEnd"/>
            <w:r w:rsidRPr="003B1791">
              <w:rPr>
                <w:b/>
                <w:bCs/>
                <w:color w:val="000000"/>
                <w:sz w:val="20"/>
                <w:szCs w:val="20"/>
              </w:rPr>
              <w:t>оставляющие</w:t>
            </w:r>
            <w:proofErr w:type="spellEnd"/>
            <w:r w:rsidRPr="003B1791">
              <w:rPr>
                <w:b/>
                <w:bCs/>
                <w:color w:val="000000"/>
                <w:sz w:val="20"/>
                <w:szCs w:val="20"/>
              </w:rPr>
              <w:t xml:space="preserve"> тепловых потерь</w:t>
            </w:r>
          </w:p>
        </w:tc>
        <w:tc>
          <w:tcPr>
            <w:tcW w:w="2257" w:type="dxa"/>
            <w:tcBorders>
              <w:top w:val="single" w:sz="4" w:space="0" w:color="auto"/>
              <w:left w:val="nil"/>
              <w:bottom w:val="nil"/>
              <w:right w:val="nil"/>
            </w:tcBorders>
            <w:shd w:val="clear" w:color="auto" w:fill="auto"/>
            <w:noWrap/>
            <w:vAlign w:val="bottom"/>
          </w:tcPr>
          <w:p w:rsidR="003B1791" w:rsidRPr="003B1791" w:rsidRDefault="003B1791" w:rsidP="003B1791">
            <w:pPr>
              <w:contextualSpacing/>
              <w:jc w:val="center"/>
              <w:rPr>
                <w:b/>
                <w:bCs/>
                <w:color w:val="000000"/>
                <w:sz w:val="20"/>
                <w:szCs w:val="20"/>
              </w:rPr>
            </w:pPr>
            <w:r w:rsidRPr="003B1791">
              <w:rPr>
                <w:b/>
                <w:bCs/>
                <w:color w:val="000000"/>
                <w:sz w:val="20"/>
                <w:szCs w:val="20"/>
              </w:rPr>
              <w:t xml:space="preserve">Максимальные, </w:t>
            </w:r>
          </w:p>
        </w:tc>
        <w:tc>
          <w:tcPr>
            <w:tcW w:w="1866" w:type="dxa"/>
            <w:tcBorders>
              <w:top w:val="single" w:sz="4" w:space="0" w:color="auto"/>
              <w:left w:val="single" w:sz="4" w:space="0" w:color="auto"/>
              <w:bottom w:val="nil"/>
              <w:right w:val="single" w:sz="4" w:space="0" w:color="auto"/>
            </w:tcBorders>
            <w:shd w:val="clear" w:color="auto" w:fill="auto"/>
            <w:noWrap/>
            <w:vAlign w:val="bottom"/>
          </w:tcPr>
          <w:p w:rsidR="003B1791" w:rsidRPr="003B1791" w:rsidRDefault="003B1791" w:rsidP="003B1791">
            <w:pPr>
              <w:contextualSpacing/>
              <w:jc w:val="center"/>
              <w:rPr>
                <w:b/>
                <w:bCs/>
                <w:color w:val="000000"/>
                <w:sz w:val="20"/>
                <w:szCs w:val="20"/>
              </w:rPr>
            </w:pPr>
            <w:r w:rsidRPr="003B1791">
              <w:rPr>
                <w:b/>
                <w:bCs/>
                <w:color w:val="000000"/>
                <w:sz w:val="20"/>
                <w:szCs w:val="20"/>
              </w:rPr>
              <w:t xml:space="preserve">Средние, </w:t>
            </w:r>
          </w:p>
        </w:tc>
        <w:tc>
          <w:tcPr>
            <w:tcW w:w="1820" w:type="dxa"/>
            <w:tcBorders>
              <w:top w:val="single" w:sz="4" w:space="0" w:color="auto"/>
              <w:left w:val="nil"/>
              <w:bottom w:val="nil"/>
              <w:right w:val="single" w:sz="4" w:space="0" w:color="auto"/>
            </w:tcBorders>
            <w:shd w:val="clear" w:color="auto" w:fill="auto"/>
            <w:noWrap/>
            <w:vAlign w:val="bottom"/>
          </w:tcPr>
          <w:p w:rsidR="003B1791" w:rsidRPr="003B1791" w:rsidRDefault="003B1791" w:rsidP="003B1791">
            <w:pPr>
              <w:contextualSpacing/>
              <w:jc w:val="center"/>
              <w:rPr>
                <w:b/>
                <w:bCs/>
                <w:color w:val="000000"/>
                <w:sz w:val="20"/>
                <w:szCs w:val="20"/>
              </w:rPr>
            </w:pPr>
            <w:r w:rsidRPr="003B1791">
              <w:rPr>
                <w:b/>
                <w:bCs/>
                <w:color w:val="000000"/>
                <w:sz w:val="20"/>
                <w:szCs w:val="20"/>
              </w:rPr>
              <w:t xml:space="preserve">Год, </w:t>
            </w:r>
          </w:p>
        </w:tc>
      </w:tr>
      <w:tr w:rsidR="003B1791" w:rsidRPr="003B1791" w:rsidTr="003B1791">
        <w:trPr>
          <w:trHeight w:val="300"/>
        </w:trPr>
        <w:tc>
          <w:tcPr>
            <w:tcW w:w="3985" w:type="dxa"/>
            <w:vMerge/>
            <w:tcBorders>
              <w:top w:val="single" w:sz="4" w:space="0" w:color="auto"/>
              <w:left w:val="single" w:sz="4" w:space="0" w:color="auto"/>
              <w:bottom w:val="single" w:sz="4" w:space="0" w:color="000000"/>
              <w:right w:val="single" w:sz="4" w:space="0" w:color="auto"/>
            </w:tcBorders>
            <w:vAlign w:val="center"/>
          </w:tcPr>
          <w:p w:rsidR="003B1791" w:rsidRPr="003B1791" w:rsidRDefault="003B1791" w:rsidP="003B1791">
            <w:pPr>
              <w:contextualSpacing/>
              <w:rPr>
                <w:b/>
                <w:bCs/>
                <w:color w:val="000000"/>
                <w:sz w:val="20"/>
                <w:szCs w:val="20"/>
              </w:rPr>
            </w:pPr>
          </w:p>
        </w:tc>
        <w:tc>
          <w:tcPr>
            <w:tcW w:w="2257" w:type="dxa"/>
            <w:tcBorders>
              <w:top w:val="nil"/>
              <w:left w:val="nil"/>
              <w:bottom w:val="single" w:sz="4" w:space="0" w:color="auto"/>
              <w:right w:val="single" w:sz="4" w:space="0" w:color="auto"/>
            </w:tcBorders>
            <w:shd w:val="clear" w:color="auto" w:fill="auto"/>
            <w:vAlign w:val="center"/>
          </w:tcPr>
          <w:p w:rsidR="003B1791" w:rsidRPr="003B1791" w:rsidRDefault="003B1791" w:rsidP="003B1791">
            <w:pPr>
              <w:contextualSpacing/>
              <w:jc w:val="center"/>
              <w:rPr>
                <w:i/>
                <w:iCs/>
                <w:color w:val="000000"/>
                <w:sz w:val="20"/>
                <w:szCs w:val="20"/>
              </w:rPr>
            </w:pPr>
            <w:r w:rsidRPr="003B1791">
              <w:rPr>
                <w:i/>
                <w:iCs/>
                <w:color w:val="000000"/>
                <w:sz w:val="20"/>
                <w:szCs w:val="20"/>
              </w:rPr>
              <w:t>Гкал/</w:t>
            </w:r>
            <w:proofErr w:type="gramStart"/>
            <w:r w:rsidRPr="003B1791">
              <w:rPr>
                <w:i/>
                <w:iCs/>
                <w:color w:val="000000"/>
                <w:sz w:val="20"/>
                <w:szCs w:val="20"/>
              </w:rPr>
              <w:t>ч</w:t>
            </w:r>
            <w:proofErr w:type="gramEnd"/>
          </w:p>
        </w:tc>
        <w:tc>
          <w:tcPr>
            <w:tcW w:w="1866" w:type="dxa"/>
            <w:tcBorders>
              <w:top w:val="nil"/>
              <w:left w:val="nil"/>
              <w:bottom w:val="single" w:sz="4" w:space="0" w:color="auto"/>
              <w:right w:val="single" w:sz="4" w:space="0" w:color="auto"/>
            </w:tcBorders>
            <w:shd w:val="clear" w:color="auto" w:fill="auto"/>
            <w:vAlign w:val="center"/>
          </w:tcPr>
          <w:p w:rsidR="003B1791" w:rsidRPr="003B1791" w:rsidRDefault="003B1791" w:rsidP="003B1791">
            <w:pPr>
              <w:contextualSpacing/>
              <w:jc w:val="center"/>
              <w:rPr>
                <w:i/>
                <w:iCs/>
                <w:color w:val="000000"/>
                <w:sz w:val="20"/>
                <w:szCs w:val="20"/>
              </w:rPr>
            </w:pPr>
            <w:r w:rsidRPr="003B1791">
              <w:rPr>
                <w:i/>
                <w:iCs/>
                <w:color w:val="000000"/>
                <w:sz w:val="20"/>
                <w:szCs w:val="20"/>
              </w:rPr>
              <w:t>Гкал/</w:t>
            </w:r>
            <w:proofErr w:type="gramStart"/>
            <w:r w:rsidRPr="003B1791">
              <w:rPr>
                <w:i/>
                <w:iCs/>
                <w:color w:val="000000"/>
                <w:sz w:val="20"/>
                <w:szCs w:val="20"/>
              </w:rPr>
              <w:t>ч</w:t>
            </w:r>
            <w:proofErr w:type="gramEnd"/>
          </w:p>
        </w:tc>
        <w:tc>
          <w:tcPr>
            <w:tcW w:w="1820" w:type="dxa"/>
            <w:tcBorders>
              <w:top w:val="nil"/>
              <w:left w:val="nil"/>
              <w:bottom w:val="single" w:sz="4" w:space="0" w:color="auto"/>
              <w:right w:val="single" w:sz="4" w:space="0" w:color="auto"/>
            </w:tcBorders>
            <w:shd w:val="clear" w:color="auto" w:fill="auto"/>
            <w:vAlign w:val="center"/>
          </w:tcPr>
          <w:p w:rsidR="003B1791" w:rsidRPr="003B1791" w:rsidRDefault="003B1791" w:rsidP="003B1791">
            <w:pPr>
              <w:contextualSpacing/>
              <w:jc w:val="center"/>
              <w:rPr>
                <w:i/>
                <w:iCs/>
                <w:color w:val="000000"/>
                <w:sz w:val="20"/>
                <w:szCs w:val="20"/>
              </w:rPr>
            </w:pPr>
            <w:r w:rsidRPr="003B1791">
              <w:rPr>
                <w:i/>
                <w:iCs/>
                <w:color w:val="000000"/>
                <w:sz w:val="20"/>
                <w:szCs w:val="20"/>
              </w:rPr>
              <w:t>Гкал/год</w:t>
            </w:r>
          </w:p>
        </w:tc>
      </w:tr>
      <w:tr w:rsidR="003B1791" w:rsidRPr="003B1791" w:rsidTr="003B1791">
        <w:trPr>
          <w:trHeight w:val="300"/>
        </w:trPr>
        <w:tc>
          <w:tcPr>
            <w:tcW w:w="3985" w:type="dxa"/>
            <w:tcBorders>
              <w:top w:val="nil"/>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contextualSpacing/>
              <w:rPr>
                <w:b/>
                <w:bCs/>
                <w:sz w:val="20"/>
                <w:szCs w:val="20"/>
              </w:rPr>
            </w:pPr>
            <w:r w:rsidRPr="003B1791">
              <w:rPr>
                <w:b/>
                <w:bCs/>
                <w:sz w:val="20"/>
                <w:szCs w:val="20"/>
              </w:rPr>
              <w:t>Потери, всего</w:t>
            </w:r>
          </w:p>
        </w:tc>
        <w:tc>
          <w:tcPr>
            <w:tcW w:w="2257"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b/>
                <w:bCs/>
                <w:color w:val="000000"/>
                <w:sz w:val="20"/>
                <w:szCs w:val="20"/>
              </w:rPr>
            </w:pPr>
            <w:r w:rsidRPr="003B1791">
              <w:rPr>
                <w:b/>
                <w:bCs/>
                <w:color w:val="000000"/>
                <w:sz w:val="20"/>
                <w:szCs w:val="20"/>
              </w:rPr>
              <w:t>0.21</w:t>
            </w:r>
          </w:p>
        </w:tc>
        <w:tc>
          <w:tcPr>
            <w:tcW w:w="1866"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b/>
                <w:bCs/>
                <w:color w:val="000000"/>
                <w:sz w:val="20"/>
                <w:szCs w:val="20"/>
              </w:rPr>
            </w:pPr>
            <w:r w:rsidRPr="003B1791">
              <w:rPr>
                <w:b/>
                <w:bCs/>
                <w:color w:val="000000"/>
                <w:sz w:val="20"/>
                <w:szCs w:val="20"/>
              </w:rPr>
              <w:t>0.14</w:t>
            </w:r>
          </w:p>
        </w:tc>
        <w:tc>
          <w:tcPr>
            <w:tcW w:w="182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b/>
                <w:bCs/>
                <w:color w:val="000000"/>
                <w:sz w:val="20"/>
                <w:szCs w:val="20"/>
              </w:rPr>
            </w:pPr>
            <w:r w:rsidRPr="003B1791">
              <w:rPr>
                <w:b/>
                <w:bCs/>
                <w:color w:val="000000"/>
                <w:sz w:val="20"/>
                <w:szCs w:val="20"/>
              </w:rPr>
              <w:t>826</w:t>
            </w:r>
          </w:p>
        </w:tc>
      </w:tr>
      <w:tr w:rsidR="003B1791" w:rsidRPr="003B1791" w:rsidTr="003B1791">
        <w:trPr>
          <w:trHeight w:val="300"/>
        </w:trPr>
        <w:tc>
          <w:tcPr>
            <w:tcW w:w="3985" w:type="dxa"/>
            <w:tcBorders>
              <w:top w:val="nil"/>
              <w:left w:val="single" w:sz="4" w:space="0" w:color="auto"/>
              <w:bottom w:val="single" w:sz="4" w:space="0" w:color="auto"/>
              <w:right w:val="single" w:sz="4" w:space="0" w:color="auto"/>
            </w:tcBorders>
            <w:shd w:val="clear" w:color="auto" w:fill="auto"/>
            <w:vAlign w:val="center"/>
          </w:tcPr>
          <w:p w:rsidR="003B1791" w:rsidRPr="003B1791" w:rsidRDefault="003B1791" w:rsidP="003B1791">
            <w:pPr>
              <w:contextualSpacing/>
              <w:rPr>
                <w:color w:val="000000"/>
                <w:sz w:val="20"/>
                <w:szCs w:val="20"/>
              </w:rPr>
            </w:pPr>
            <w:r w:rsidRPr="003B1791">
              <w:rPr>
                <w:color w:val="000000"/>
                <w:sz w:val="20"/>
                <w:szCs w:val="20"/>
              </w:rPr>
              <w:t xml:space="preserve"> - от наружного охлаждения</w:t>
            </w:r>
          </w:p>
        </w:tc>
        <w:tc>
          <w:tcPr>
            <w:tcW w:w="2257"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0.202</w:t>
            </w:r>
          </w:p>
        </w:tc>
        <w:tc>
          <w:tcPr>
            <w:tcW w:w="1866"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0.135</w:t>
            </w:r>
          </w:p>
        </w:tc>
        <w:tc>
          <w:tcPr>
            <w:tcW w:w="182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777</w:t>
            </w:r>
          </w:p>
        </w:tc>
      </w:tr>
      <w:tr w:rsidR="003B1791" w:rsidRPr="003B1791" w:rsidTr="003B1791">
        <w:trPr>
          <w:trHeight w:val="300"/>
        </w:trPr>
        <w:tc>
          <w:tcPr>
            <w:tcW w:w="3985" w:type="dxa"/>
            <w:tcBorders>
              <w:top w:val="nil"/>
              <w:left w:val="single" w:sz="4" w:space="0" w:color="auto"/>
              <w:bottom w:val="single" w:sz="4" w:space="0" w:color="auto"/>
              <w:right w:val="single" w:sz="4" w:space="0" w:color="auto"/>
            </w:tcBorders>
            <w:shd w:val="clear" w:color="auto" w:fill="auto"/>
            <w:vAlign w:val="center"/>
          </w:tcPr>
          <w:p w:rsidR="003B1791" w:rsidRPr="003B1791" w:rsidRDefault="003B1791" w:rsidP="003B1791">
            <w:pPr>
              <w:contextualSpacing/>
              <w:rPr>
                <w:color w:val="000000"/>
                <w:sz w:val="20"/>
                <w:szCs w:val="20"/>
              </w:rPr>
            </w:pPr>
            <w:r w:rsidRPr="003B1791">
              <w:rPr>
                <w:color w:val="000000"/>
                <w:sz w:val="20"/>
                <w:szCs w:val="20"/>
              </w:rPr>
              <w:t xml:space="preserve"> - с утечками в теплосетях</w:t>
            </w:r>
          </w:p>
        </w:tc>
        <w:tc>
          <w:tcPr>
            <w:tcW w:w="2257"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0.013</w:t>
            </w:r>
          </w:p>
        </w:tc>
        <w:tc>
          <w:tcPr>
            <w:tcW w:w="1866"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0.009</w:t>
            </w:r>
          </w:p>
        </w:tc>
        <w:tc>
          <w:tcPr>
            <w:tcW w:w="182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49</w:t>
            </w:r>
          </w:p>
        </w:tc>
      </w:tr>
    </w:tbl>
    <w:p w:rsidR="003B1791" w:rsidRPr="003B1791" w:rsidRDefault="003B1791" w:rsidP="009148AC">
      <w:pPr>
        <w:contextualSpacing/>
        <w:rPr>
          <w:i/>
          <w:sz w:val="20"/>
          <w:szCs w:val="20"/>
        </w:rPr>
      </w:pPr>
      <w:r w:rsidRPr="003B1791">
        <w:rPr>
          <w:sz w:val="20"/>
          <w:szCs w:val="20"/>
        </w:rPr>
        <w:fldChar w:fldCharType="end"/>
      </w:r>
      <w:r w:rsidRPr="003B1791">
        <w:rPr>
          <w:sz w:val="20"/>
          <w:szCs w:val="20"/>
        </w:rPr>
        <w:t>Сводные результаты гидравлических расчетов тепловой сети представлены в</w:t>
      </w:r>
      <w:proofErr w:type="gramStart"/>
      <w:r w:rsidRPr="003B1791">
        <w:rPr>
          <w:sz w:val="20"/>
          <w:szCs w:val="20"/>
        </w:rPr>
        <w:t xml:space="preserve"> </w:t>
      </w:r>
      <w:r w:rsidRPr="003B1791">
        <w:rPr>
          <w:i/>
          <w:sz w:val="20"/>
          <w:szCs w:val="20"/>
        </w:rPr>
        <w:t>Т</w:t>
      </w:r>
      <w:proofErr w:type="gramEnd"/>
      <w:r w:rsidRPr="003B1791">
        <w:rPr>
          <w:i/>
          <w:sz w:val="20"/>
          <w:szCs w:val="20"/>
        </w:rPr>
        <w:t>абл</w:t>
      </w:r>
      <w:r w:rsidRPr="003B1791">
        <w:rPr>
          <w:sz w:val="20"/>
          <w:szCs w:val="20"/>
        </w:rPr>
        <w:t xml:space="preserve">. </w:t>
      </w:r>
      <w:r w:rsidRPr="003B1791">
        <w:rPr>
          <w:i/>
          <w:sz w:val="20"/>
          <w:szCs w:val="20"/>
        </w:rPr>
        <w:t>2.18.</w:t>
      </w:r>
    </w:p>
    <w:p w:rsidR="003B1791" w:rsidRPr="003B1791" w:rsidRDefault="003B1791" w:rsidP="003B1791">
      <w:pPr>
        <w:contextualSpacing/>
        <w:jc w:val="right"/>
        <w:rPr>
          <w:bCs/>
          <w:i/>
          <w:sz w:val="20"/>
          <w:szCs w:val="20"/>
        </w:rPr>
      </w:pPr>
      <w:r w:rsidRPr="003B1791">
        <w:rPr>
          <w:bCs/>
          <w:i/>
          <w:sz w:val="20"/>
          <w:szCs w:val="20"/>
        </w:rPr>
        <w:t>Табл. 2.18</w:t>
      </w:r>
    </w:p>
    <w:p w:rsidR="003B1791" w:rsidRPr="003B1791" w:rsidRDefault="003B1791" w:rsidP="003B1791">
      <w:pPr>
        <w:contextualSpacing/>
        <w:jc w:val="center"/>
        <w:rPr>
          <w:b/>
          <w:i/>
          <w:sz w:val="20"/>
          <w:szCs w:val="20"/>
        </w:rPr>
      </w:pPr>
      <w:r w:rsidRPr="003B1791">
        <w:rPr>
          <w:b/>
          <w:i/>
          <w:sz w:val="20"/>
          <w:szCs w:val="20"/>
        </w:rPr>
        <w:t>Сводные гидравлические расчеты тепловой сети</w:t>
      </w:r>
      <w:r w:rsidRPr="003B1791">
        <w:rPr>
          <w:sz w:val="20"/>
          <w:szCs w:val="20"/>
        </w:rPr>
        <w:fldChar w:fldCharType="begin"/>
      </w:r>
      <w:r w:rsidRPr="003B1791">
        <w:rPr>
          <w:sz w:val="20"/>
          <w:szCs w:val="20"/>
        </w:rPr>
        <w:instrText xml:space="preserve"> LINK Excel.Sheet.8 D:\\ИРК_ОБЛ\\НУК_РОН\\Новонукутск\\PIPE\\XML\\Net.xml Свод_гидр!R2C2:R7C6 \a \f 4 \h  \* MERGEFORMAT </w:instrText>
      </w:r>
      <w:r w:rsidRPr="003B1791">
        <w:rPr>
          <w:sz w:val="20"/>
          <w:szCs w:val="20"/>
        </w:rPr>
        <w:fldChar w:fldCharType="separate"/>
      </w:r>
    </w:p>
    <w:tbl>
      <w:tblPr>
        <w:tblW w:w="9928" w:type="dxa"/>
        <w:tblInd w:w="103" w:type="dxa"/>
        <w:tblLook w:val="0000"/>
      </w:tblPr>
      <w:tblGrid>
        <w:gridCol w:w="2037"/>
        <w:gridCol w:w="1512"/>
        <w:gridCol w:w="1985"/>
        <w:gridCol w:w="1842"/>
        <w:gridCol w:w="2552"/>
      </w:tblGrid>
      <w:tr w:rsidR="003B1791" w:rsidRPr="003B1791" w:rsidTr="003B1791">
        <w:trPr>
          <w:trHeight w:val="300"/>
        </w:trPr>
        <w:tc>
          <w:tcPr>
            <w:tcW w:w="203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B1791" w:rsidRPr="003B1791" w:rsidRDefault="003B1791" w:rsidP="003B1791">
            <w:pPr>
              <w:contextualSpacing/>
              <w:jc w:val="center"/>
              <w:rPr>
                <w:b/>
                <w:bCs/>
                <w:color w:val="000000"/>
                <w:sz w:val="20"/>
                <w:szCs w:val="20"/>
              </w:rPr>
            </w:pPr>
            <w:r w:rsidRPr="003B1791">
              <w:rPr>
                <w:b/>
                <w:bCs/>
                <w:color w:val="000000"/>
                <w:sz w:val="20"/>
                <w:szCs w:val="20"/>
              </w:rPr>
              <w:t>Характеристики</w:t>
            </w:r>
          </w:p>
        </w:tc>
        <w:tc>
          <w:tcPr>
            <w:tcW w:w="5339" w:type="dxa"/>
            <w:gridSpan w:val="3"/>
            <w:tcBorders>
              <w:top w:val="single" w:sz="4" w:space="0" w:color="auto"/>
              <w:left w:val="nil"/>
              <w:bottom w:val="single" w:sz="4" w:space="0" w:color="auto"/>
              <w:right w:val="single" w:sz="4" w:space="0" w:color="000000"/>
            </w:tcBorders>
            <w:shd w:val="clear" w:color="auto" w:fill="auto"/>
            <w:vAlign w:val="bottom"/>
          </w:tcPr>
          <w:p w:rsidR="003B1791" w:rsidRPr="003B1791" w:rsidRDefault="003B1791" w:rsidP="003B1791">
            <w:pPr>
              <w:contextualSpacing/>
              <w:jc w:val="center"/>
              <w:rPr>
                <w:b/>
                <w:bCs/>
                <w:color w:val="000000"/>
                <w:sz w:val="20"/>
                <w:szCs w:val="20"/>
              </w:rPr>
            </w:pPr>
            <w:r w:rsidRPr="003B1791">
              <w:rPr>
                <w:b/>
                <w:bCs/>
                <w:color w:val="000000"/>
                <w:sz w:val="20"/>
                <w:szCs w:val="20"/>
              </w:rPr>
              <w:t xml:space="preserve">Напор, </w:t>
            </w:r>
            <w:proofErr w:type="gramStart"/>
            <w:r w:rsidRPr="003B1791">
              <w:rPr>
                <w:b/>
                <w:bCs/>
                <w:color w:val="000000"/>
                <w:sz w:val="20"/>
                <w:szCs w:val="20"/>
              </w:rPr>
              <w:t>м</w:t>
            </w:r>
            <w:proofErr w:type="gramEnd"/>
          </w:p>
        </w:tc>
        <w:tc>
          <w:tcPr>
            <w:tcW w:w="2552" w:type="dxa"/>
            <w:tcBorders>
              <w:top w:val="single" w:sz="4" w:space="0" w:color="auto"/>
              <w:left w:val="nil"/>
              <w:bottom w:val="single" w:sz="4" w:space="0" w:color="auto"/>
              <w:right w:val="single" w:sz="4" w:space="0" w:color="auto"/>
            </w:tcBorders>
            <w:shd w:val="clear" w:color="auto" w:fill="auto"/>
            <w:vAlign w:val="bottom"/>
          </w:tcPr>
          <w:p w:rsidR="003B1791" w:rsidRPr="003B1791" w:rsidRDefault="003B1791" w:rsidP="003B1791">
            <w:pPr>
              <w:contextualSpacing/>
              <w:jc w:val="center"/>
              <w:rPr>
                <w:b/>
                <w:bCs/>
                <w:color w:val="000000"/>
                <w:sz w:val="20"/>
                <w:szCs w:val="20"/>
              </w:rPr>
            </w:pPr>
            <w:r w:rsidRPr="003B1791">
              <w:rPr>
                <w:b/>
                <w:bCs/>
                <w:color w:val="000000"/>
                <w:sz w:val="20"/>
                <w:szCs w:val="20"/>
              </w:rPr>
              <w:t>Расход воды, т/ч</w:t>
            </w:r>
          </w:p>
        </w:tc>
      </w:tr>
      <w:tr w:rsidR="003B1791" w:rsidRPr="003B1791" w:rsidTr="003B1791">
        <w:trPr>
          <w:trHeight w:val="630"/>
        </w:trPr>
        <w:tc>
          <w:tcPr>
            <w:tcW w:w="2037" w:type="dxa"/>
            <w:vMerge/>
            <w:tcBorders>
              <w:top w:val="single" w:sz="4" w:space="0" w:color="auto"/>
              <w:left w:val="single" w:sz="4" w:space="0" w:color="auto"/>
              <w:bottom w:val="single" w:sz="4" w:space="0" w:color="000000"/>
              <w:right w:val="single" w:sz="4" w:space="0" w:color="auto"/>
            </w:tcBorders>
            <w:vAlign w:val="center"/>
          </w:tcPr>
          <w:p w:rsidR="003B1791" w:rsidRPr="003B1791" w:rsidRDefault="003B1791" w:rsidP="003B1791">
            <w:pPr>
              <w:contextualSpacing/>
              <w:rPr>
                <w:b/>
                <w:bCs/>
                <w:color w:val="000000"/>
                <w:sz w:val="20"/>
                <w:szCs w:val="20"/>
              </w:rPr>
            </w:pPr>
          </w:p>
        </w:tc>
        <w:tc>
          <w:tcPr>
            <w:tcW w:w="1512" w:type="dxa"/>
            <w:tcBorders>
              <w:top w:val="nil"/>
              <w:left w:val="nil"/>
              <w:bottom w:val="single" w:sz="4" w:space="0" w:color="auto"/>
              <w:right w:val="single" w:sz="4" w:space="0" w:color="auto"/>
            </w:tcBorders>
            <w:shd w:val="clear" w:color="auto" w:fill="auto"/>
            <w:vAlign w:val="bottom"/>
          </w:tcPr>
          <w:p w:rsidR="003B1791" w:rsidRPr="003B1791" w:rsidRDefault="003B1791" w:rsidP="003B1791">
            <w:pPr>
              <w:contextualSpacing/>
              <w:jc w:val="center"/>
              <w:rPr>
                <w:color w:val="000000"/>
                <w:sz w:val="20"/>
                <w:szCs w:val="20"/>
              </w:rPr>
            </w:pPr>
            <w:r w:rsidRPr="003B1791">
              <w:rPr>
                <w:color w:val="000000"/>
                <w:sz w:val="20"/>
                <w:szCs w:val="20"/>
              </w:rPr>
              <w:t>Прямая</w:t>
            </w:r>
          </w:p>
        </w:tc>
        <w:tc>
          <w:tcPr>
            <w:tcW w:w="1985" w:type="dxa"/>
            <w:tcBorders>
              <w:top w:val="nil"/>
              <w:left w:val="nil"/>
              <w:bottom w:val="single" w:sz="4" w:space="0" w:color="auto"/>
              <w:right w:val="single" w:sz="4" w:space="0" w:color="auto"/>
            </w:tcBorders>
            <w:shd w:val="clear" w:color="auto" w:fill="auto"/>
            <w:vAlign w:val="bottom"/>
          </w:tcPr>
          <w:p w:rsidR="003B1791" w:rsidRPr="003B1791" w:rsidRDefault="003B1791" w:rsidP="003B1791">
            <w:pPr>
              <w:contextualSpacing/>
              <w:jc w:val="center"/>
              <w:rPr>
                <w:color w:val="000000"/>
                <w:sz w:val="20"/>
                <w:szCs w:val="20"/>
              </w:rPr>
            </w:pPr>
            <w:proofErr w:type="spellStart"/>
            <w:r w:rsidRPr="003B1791">
              <w:rPr>
                <w:color w:val="000000"/>
                <w:sz w:val="20"/>
                <w:szCs w:val="20"/>
              </w:rPr>
              <w:t>Обратка</w:t>
            </w:r>
            <w:proofErr w:type="spellEnd"/>
          </w:p>
        </w:tc>
        <w:tc>
          <w:tcPr>
            <w:tcW w:w="1842" w:type="dxa"/>
            <w:tcBorders>
              <w:top w:val="nil"/>
              <w:left w:val="nil"/>
              <w:bottom w:val="single" w:sz="4" w:space="0" w:color="auto"/>
              <w:right w:val="single" w:sz="4" w:space="0" w:color="auto"/>
            </w:tcBorders>
            <w:shd w:val="clear" w:color="auto" w:fill="auto"/>
            <w:vAlign w:val="bottom"/>
          </w:tcPr>
          <w:p w:rsidR="003B1791" w:rsidRPr="003B1791" w:rsidRDefault="003B1791" w:rsidP="003B1791">
            <w:pPr>
              <w:contextualSpacing/>
              <w:jc w:val="center"/>
              <w:rPr>
                <w:color w:val="000000"/>
                <w:sz w:val="20"/>
                <w:szCs w:val="20"/>
              </w:rPr>
            </w:pPr>
            <w:r w:rsidRPr="003B1791">
              <w:rPr>
                <w:color w:val="000000"/>
                <w:sz w:val="20"/>
                <w:szCs w:val="20"/>
              </w:rPr>
              <w:t>Располагаемый</w:t>
            </w:r>
          </w:p>
        </w:tc>
        <w:tc>
          <w:tcPr>
            <w:tcW w:w="2552" w:type="dxa"/>
            <w:tcBorders>
              <w:top w:val="nil"/>
              <w:left w:val="nil"/>
              <w:bottom w:val="single" w:sz="4" w:space="0" w:color="auto"/>
              <w:right w:val="single" w:sz="4" w:space="0" w:color="auto"/>
            </w:tcBorders>
            <w:shd w:val="clear" w:color="auto" w:fill="auto"/>
            <w:vAlign w:val="bottom"/>
          </w:tcPr>
          <w:p w:rsidR="003B1791" w:rsidRPr="003B1791" w:rsidRDefault="003B1791" w:rsidP="003B1791">
            <w:pPr>
              <w:contextualSpacing/>
              <w:jc w:val="center"/>
              <w:rPr>
                <w:color w:val="000000"/>
                <w:sz w:val="20"/>
                <w:szCs w:val="20"/>
              </w:rPr>
            </w:pPr>
            <w:r w:rsidRPr="003B1791">
              <w:rPr>
                <w:color w:val="000000"/>
                <w:sz w:val="20"/>
                <w:szCs w:val="20"/>
              </w:rPr>
              <w:t>Сетевой</w:t>
            </w:r>
          </w:p>
        </w:tc>
      </w:tr>
      <w:tr w:rsidR="003B1791" w:rsidRPr="003B1791" w:rsidTr="003B1791">
        <w:trPr>
          <w:trHeight w:val="300"/>
        </w:trPr>
        <w:tc>
          <w:tcPr>
            <w:tcW w:w="2037" w:type="dxa"/>
            <w:tcBorders>
              <w:top w:val="nil"/>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contextualSpacing/>
              <w:rPr>
                <w:sz w:val="20"/>
                <w:szCs w:val="20"/>
              </w:rPr>
            </w:pPr>
            <w:r w:rsidRPr="003B1791">
              <w:rPr>
                <w:sz w:val="20"/>
                <w:szCs w:val="20"/>
              </w:rPr>
              <w:t>Фактические</w:t>
            </w:r>
          </w:p>
        </w:tc>
        <w:tc>
          <w:tcPr>
            <w:tcW w:w="1512"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50</w:t>
            </w:r>
          </w:p>
        </w:tc>
        <w:tc>
          <w:tcPr>
            <w:tcW w:w="1985"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35</w:t>
            </w:r>
          </w:p>
        </w:tc>
        <w:tc>
          <w:tcPr>
            <w:tcW w:w="1842"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15</w:t>
            </w:r>
          </w:p>
        </w:tc>
        <w:tc>
          <w:tcPr>
            <w:tcW w:w="2552"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160</w:t>
            </w:r>
          </w:p>
        </w:tc>
      </w:tr>
      <w:tr w:rsidR="003B1791" w:rsidRPr="003B1791" w:rsidTr="003B1791">
        <w:trPr>
          <w:trHeight w:val="300"/>
        </w:trPr>
        <w:tc>
          <w:tcPr>
            <w:tcW w:w="2037" w:type="dxa"/>
            <w:tcBorders>
              <w:top w:val="nil"/>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contextualSpacing/>
              <w:rPr>
                <w:sz w:val="20"/>
                <w:szCs w:val="20"/>
              </w:rPr>
            </w:pPr>
            <w:r w:rsidRPr="003B1791">
              <w:rPr>
                <w:sz w:val="20"/>
                <w:szCs w:val="20"/>
              </w:rPr>
              <w:t>Расчетные</w:t>
            </w:r>
          </w:p>
        </w:tc>
        <w:tc>
          <w:tcPr>
            <w:tcW w:w="1512"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56</w:t>
            </w:r>
          </w:p>
        </w:tc>
        <w:tc>
          <w:tcPr>
            <w:tcW w:w="1985"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26</w:t>
            </w:r>
          </w:p>
        </w:tc>
        <w:tc>
          <w:tcPr>
            <w:tcW w:w="1842"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30</w:t>
            </w:r>
          </w:p>
        </w:tc>
        <w:tc>
          <w:tcPr>
            <w:tcW w:w="2552"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100</w:t>
            </w:r>
          </w:p>
        </w:tc>
      </w:tr>
    </w:tbl>
    <w:p w:rsidR="003B1791" w:rsidRPr="003B1791" w:rsidRDefault="003B1791" w:rsidP="009148AC">
      <w:pPr>
        <w:contextualSpacing/>
        <w:rPr>
          <w:sz w:val="20"/>
          <w:szCs w:val="20"/>
        </w:rPr>
      </w:pPr>
      <w:r w:rsidRPr="003B1791">
        <w:rPr>
          <w:sz w:val="20"/>
          <w:szCs w:val="20"/>
        </w:rPr>
        <w:fldChar w:fldCharType="end"/>
      </w:r>
      <w:r w:rsidRPr="003B1791">
        <w:rPr>
          <w:sz w:val="20"/>
          <w:szCs w:val="20"/>
        </w:rPr>
        <w:t xml:space="preserve">По предоставленным данным фактический располагаемый напор в начале теплосети составляет около 15 </w:t>
      </w:r>
      <w:r w:rsidRPr="003B1791">
        <w:rPr>
          <w:i/>
          <w:sz w:val="20"/>
          <w:szCs w:val="20"/>
        </w:rPr>
        <w:t>м</w:t>
      </w:r>
      <w:r w:rsidRPr="003B1791">
        <w:rPr>
          <w:sz w:val="20"/>
          <w:szCs w:val="20"/>
        </w:rPr>
        <w:t xml:space="preserve">, по факту располагаемый напор был около 11 </w:t>
      </w:r>
      <w:r w:rsidRPr="003B1791">
        <w:rPr>
          <w:i/>
          <w:sz w:val="20"/>
          <w:szCs w:val="20"/>
        </w:rPr>
        <w:t>м</w:t>
      </w:r>
      <w:r w:rsidRPr="003B1791">
        <w:rPr>
          <w:sz w:val="20"/>
          <w:szCs w:val="20"/>
        </w:rPr>
        <w:t xml:space="preserve">. </w:t>
      </w:r>
    </w:p>
    <w:p w:rsidR="003B1791" w:rsidRPr="003B1791" w:rsidRDefault="003B1791" w:rsidP="003B1791">
      <w:pPr>
        <w:ind w:firstLine="567"/>
        <w:contextualSpacing/>
        <w:jc w:val="both"/>
        <w:rPr>
          <w:sz w:val="20"/>
          <w:szCs w:val="20"/>
        </w:rPr>
      </w:pPr>
      <w:r w:rsidRPr="003B1791">
        <w:rPr>
          <w:sz w:val="20"/>
          <w:szCs w:val="20"/>
        </w:rPr>
        <w:t>Сопоставление расчетных и фактических параметров работы теплосети показывает:</w:t>
      </w:r>
    </w:p>
    <w:p w:rsidR="003B1791" w:rsidRPr="003B1791" w:rsidRDefault="003B1791" w:rsidP="006D1392">
      <w:pPr>
        <w:numPr>
          <w:ilvl w:val="0"/>
          <w:numId w:val="50"/>
        </w:numPr>
        <w:overflowPunct w:val="0"/>
        <w:autoSpaceDE w:val="0"/>
        <w:autoSpaceDN w:val="0"/>
        <w:adjustRightInd w:val="0"/>
        <w:spacing w:after="200" w:line="276" w:lineRule="auto"/>
        <w:ind w:left="0" w:firstLine="567"/>
        <w:contextualSpacing/>
        <w:jc w:val="both"/>
        <w:textAlignment w:val="baseline"/>
        <w:rPr>
          <w:sz w:val="20"/>
          <w:szCs w:val="20"/>
        </w:rPr>
      </w:pPr>
      <w:r w:rsidRPr="003B1791">
        <w:rPr>
          <w:sz w:val="20"/>
          <w:szCs w:val="20"/>
        </w:rPr>
        <w:t>Характеристики существующего сетевого насоса достаточны для нормальной работы тепловой сети,</w:t>
      </w:r>
    </w:p>
    <w:p w:rsidR="003B1791" w:rsidRPr="003B1791" w:rsidRDefault="003B1791" w:rsidP="006D1392">
      <w:pPr>
        <w:numPr>
          <w:ilvl w:val="0"/>
          <w:numId w:val="50"/>
        </w:numPr>
        <w:overflowPunct w:val="0"/>
        <w:autoSpaceDE w:val="0"/>
        <w:autoSpaceDN w:val="0"/>
        <w:adjustRightInd w:val="0"/>
        <w:spacing w:after="200" w:line="276" w:lineRule="auto"/>
        <w:ind w:left="0" w:firstLine="567"/>
        <w:contextualSpacing/>
        <w:jc w:val="both"/>
        <w:textAlignment w:val="baseline"/>
        <w:rPr>
          <w:sz w:val="20"/>
          <w:szCs w:val="20"/>
        </w:rPr>
      </w:pPr>
      <w:r w:rsidRPr="003B1791">
        <w:rPr>
          <w:sz w:val="20"/>
          <w:szCs w:val="20"/>
        </w:rPr>
        <w:t xml:space="preserve">Расчетный располагаемый напор в начале теплосети составляет 30 </w:t>
      </w:r>
      <w:r w:rsidRPr="003B1791">
        <w:rPr>
          <w:i/>
          <w:sz w:val="20"/>
          <w:szCs w:val="20"/>
        </w:rPr>
        <w:t>м</w:t>
      </w:r>
      <w:r w:rsidRPr="003B1791">
        <w:rPr>
          <w:sz w:val="20"/>
          <w:szCs w:val="20"/>
        </w:rPr>
        <w:t xml:space="preserve">, при расчетном расходе около 100 </w:t>
      </w:r>
      <w:r w:rsidRPr="003B1791">
        <w:rPr>
          <w:i/>
          <w:sz w:val="20"/>
          <w:szCs w:val="20"/>
        </w:rPr>
        <w:t>м</w:t>
      </w:r>
      <w:r w:rsidRPr="003B1791">
        <w:rPr>
          <w:i/>
          <w:sz w:val="20"/>
          <w:szCs w:val="20"/>
          <w:vertAlign w:val="superscript"/>
        </w:rPr>
        <w:t>3</w:t>
      </w:r>
      <w:r w:rsidRPr="003B1791">
        <w:rPr>
          <w:i/>
          <w:sz w:val="20"/>
          <w:szCs w:val="20"/>
        </w:rPr>
        <w:t>/ч</w:t>
      </w:r>
      <w:r w:rsidRPr="003B1791">
        <w:rPr>
          <w:sz w:val="20"/>
          <w:szCs w:val="20"/>
        </w:rPr>
        <w:t>;</w:t>
      </w:r>
    </w:p>
    <w:p w:rsidR="003B1791" w:rsidRPr="003B1791" w:rsidRDefault="003B1791" w:rsidP="006D1392">
      <w:pPr>
        <w:numPr>
          <w:ilvl w:val="0"/>
          <w:numId w:val="50"/>
        </w:numPr>
        <w:overflowPunct w:val="0"/>
        <w:autoSpaceDE w:val="0"/>
        <w:autoSpaceDN w:val="0"/>
        <w:adjustRightInd w:val="0"/>
        <w:spacing w:after="200" w:line="276" w:lineRule="auto"/>
        <w:ind w:left="0" w:firstLine="567"/>
        <w:contextualSpacing/>
        <w:jc w:val="both"/>
        <w:textAlignment w:val="baseline"/>
        <w:rPr>
          <w:sz w:val="20"/>
          <w:szCs w:val="20"/>
        </w:rPr>
      </w:pPr>
      <w:r w:rsidRPr="003B1791">
        <w:rPr>
          <w:sz w:val="20"/>
          <w:szCs w:val="20"/>
        </w:rPr>
        <w:t>Фактические параметры указывают на наличие байпасов (завышенное давление в обратной магистрали) и необходимость проведения наладки тепловой сети;</w:t>
      </w:r>
    </w:p>
    <w:p w:rsidR="003B1791" w:rsidRPr="003B1791" w:rsidRDefault="003B1791" w:rsidP="006D1392">
      <w:pPr>
        <w:numPr>
          <w:ilvl w:val="0"/>
          <w:numId w:val="50"/>
        </w:numPr>
        <w:overflowPunct w:val="0"/>
        <w:autoSpaceDE w:val="0"/>
        <w:autoSpaceDN w:val="0"/>
        <w:adjustRightInd w:val="0"/>
        <w:spacing w:after="200" w:line="276" w:lineRule="auto"/>
        <w:ind w:left="0" w:firstLine="567"/>
        <w:contextualSpacing/>
        <w:jc w:val="both"/>
        <w:textAlignment w:val="baseline"/>
        <w:rPr>
          <w:sz w:val="20"/>
          <w:szCs w:val="20"/>
        </w:rPr>
      </w:pPr>
      <w:r w:rsidRPr="003B1791">
        <w:rPr>
          <w:sz w:val="20"/>
          <w:szCs w:val="20"/>
        </w:rPr>
        <w:t>Головной участок тепловой сети Ду150 имеет заниженную пропускную способность, рекомендуется его переложить на Ду200. Особенно это может сказаться при подключении дополнительной тепловой нагрузки к существующей котельной.</w:t>
      </w:r>
    </w:p>
    <w:p w:rsidR="003B1791" w:rsidRPr="003B1791" w:rsidRDefault="003B1791" w:rsidP="006D1392">
      <w:pPr>
        <w:numPr>
          <w:ilvl w:val="0"/>
          <w:numId w:val="50"/>
        </w:numPr>
        <w:overflowPunct w:val="0"/>
        <w:autoSpaceDE w:val="0"/>
        <w:autoSpaceDN w:val="0"/>
        <w:adjustRightInd w:val="0"/>
        <w:spacing w:after="200" w:line="276" w:lineRule="auto"/>
        <w:ind w:left="0" w:firstLine="567"/>
        <w:contextualSpacing/>
        <w:jc w:val="both"/>
        <w:textAlignment w:val="baseline"/>
        <w:rPr>
          <w:sz w:val="20"/>
          <w:szCs w:val="20"/>
        </w:rPr>
      </w:pPr>
      <w:r w:rsidRPr="003B1791">
        <w:rPr>
          <w:sz w:val="20"/>
          <w:szCs w:val="20"/>
        </w:rPr>
        <w:t>Также необходимо уточнить исполнительную схему тепловой сети (особенно диаметры труб на участках) и повторить гидравлические расчеты.</w:t>
      </w:r>
    </w:p>
    <w:p w:rsidR="003B1791" w:rsidRPr="003B1791" w:rsidRDefault="003B1791" w:rsidP="003B1791">
      <w:pPr>
        <w:contextualSpacing/>
        <w:jc w:val="center"/>
        <w:rPr>
          <w:b/>
          <w:sz w:val="20"/>
          <w:szCs w:val="20"/>
        </w:rPr>
      </w:pPr>
      <w:r w:rsidRPr="003B1791">
        <w:rPr>
          <w:b/>
          <w:sz w:val="20"/>
          <w:szCs w:val="20"/>
        </w:rPr>
        <w:t>Зоны действия источников тепловой энергии</w:t>
      </w:r>
    </w:p>
    <w:p w:rsidR="003B1791" w:rsidRPr="003B1791" w:rsidRDefault="003B1791" w:rsidP="003B1791">
      <w:pPr>
        <w:ind w:firstLine="567"/>
        <w:contextualSpacing/>
        <w:jc w:val="both"/>
        <w:rPr>
          <w:sz w:val="20"/>
          <w:szCs w:val="20"/>
        </w:rPr>
      </w:pPr>
      <w:bookmarkStart w:id="18" w:name="OLE_LINK5"/>
      <w:bookmarkStart w:id="19" w:name="OLE_LINK7"/>
      <w:r w:rsidRPr="003B1791">
        <w:rPr>
          <w:sz w:val="20"/>
          <w:szCs w:val="20"/>
        </w:rPr>
        <w:t xml:space="preserve">Существующая зона действия рассматриваемой системы теплоснабжения </w:t>
      </w:r>
      <w:bookmarkEnd w:id="18"/>
      <w:bookmarkEnd w:id="19"/>
      <w:r w:rsidRPr="003B1791">
        <w:rPr>
          <w:sz w:val="20"/>
          <w:szCs w:val="20"/>
        </w:rPr>
        <w:t>показана в</w:t>
      </w:r>
      <w:proofErr w:type="gramStart"/>
      <w:r w:rsidRPr="003B1791">
        <w:rPr>
          <w:sz w:val="20"/>
          <w:szCs w:val="20"/>
        </w:rPr>
        <w:t xml:space="preserve"> </w:t>
      </w:r>
      <w:r w:rsidRPr="003B1791">
        <w:rPr>
          <w:i/>
          <w:sz w:val="20"/>
          <w:szCs w:val="20"/>
        </w:rPr>
        <w:t>Т</w:t>
      </w:r>
      <w:proofErr w:type="gramEnd"/>
      <w:r w:rsidRPr="003B1791">
        <w:rPr>
          <w:i/>
          <w:sz w:val="20"/>
          <w:szCs w:val="20"/>
        </w:rPr>
        <w:t>абл. 2.19</w:t>
      </w:r>
      <w:r w:rsidRPr="003B1791">
        <w:rPr>
          <w:sz w:val="20"/>
          <w:szCs w:val="20"/>
        </w:rPr>
        <w:t xml:space="preserve"> (в виде списка улиц, здания которых отапливаются от этой системы).</w:t>
      </w:r>
    </w:p>
    <w:p w:rsidR="003B1791" w:rsidRPr="003B1791" w:rsidRDefault="003B1791" w:rsidP="003B1791">
      <w:pPr>
        <w:ind w:firstLine="567"/>
        <w:contextualSpacing/>
        <w:jc w:val="both"/>
        <w:rPr>
          <w:sz w:val="20"/>
          <w:szCs w:val="20"/>
        </w:rPr>
      </w:pPr>
      <w:r w:rsidRPr="003B1791">
        <w:rPr>
          <w:sz w:val="20"/>
          <w:szCs w:val="20"/>
        </w:rPr>
        <w:t xml:space="preserve">Расширение зоны действия рассматриваемого </w:t>
      </w:r>
      <w:proofErr w:type="spellStart"/>
      <w:r w:rsidRPr="003B1791">
        <w:rPr>
          <w:sz w:val="20"/>
          <w:szCs w:val="20"/>
        </w:rPr>
        <w:t>теплоисточника</w:t>
      </w:r>
      <w:proofErr w:type="spellEnd"/>
      <w:r w:rsidRPr="003B1791">
        <w:rPr>
          <w:sz w:val="20"/>
          <w:szCs w:val="20"/>
        </w:rPr>
        <w:t xml:space="preserve"> в существующем состоянии практически невозможно. На это указывает наличие фактического дефицита располагаемой тепловой мощности в рассматриваемой системе теплоснабжения, при расчетном значении резерва тепловой мощности нетто – 0.3 </w:t>
      </w:r>
      <w:r w:rsidRPr="003B1791">
        <w:rPr>
          <w:i/>
          <w:sz w:val="20"/>
          <w:szCs w:val="20"/>
        </w:rPr>
        <w:t>Гкал/</w:t>
      </w:r>
      <w:proofErr w:type="gramStart"/>
      <w:r w:rsidRPr="003B1791">
        <w:rPr>
          <w:i/>
          <w:sz w:val="20"/>
          <w:szCs w:val="20"/>
        </w:rPr>
        <w:t>ч</w:t>
      </w:r>
      <w:proofErr w:type="gramEnd"/>
      <w:r w:rsidRPr="003B1791">
        <w:rPr>
          <w:sz w:val="20"/>
          <w:szCs w:val="20"/>
        </w:rPr>
        <w:t>. Такая ситуация указывает на существующие ограничения по получению максимальной тепловой мощности в котельной, наличие сверхнормативных тепловых потерь в сетях, неэффективный гидравлический режим работы тепловой сети.</w:t>
      </w:r>
    </w:p>
    <w:p w:rsidR="003B1791" w:rsidRPr="003B1791" w:rsidRDefault="003B1791" w:rsidP="003B1791">
      <w:pPr>
        <w:contextualSpacing/>
        <w:jc w:val="right"/>
        <w:rPr>
          <w:i/>
          <w:sz w:val="20"/>
          <w:szCs w:val="20"/>
        </w:rPr>
      </w:pPr>
      <w:bookmarkStart w:id="20" w:name="_Ref353269057"/>
      <w:r w:rsidRPr="003B1791">
        <w:rPr>
          <w:i/>
          <w:sz w:val="20"/>
          <w:szCs w:val="20"/>
        </w:rPr>
        <w:t xml:space="preserve">Табл. </w:t>
      </w:r>
      <w:bookmarkEnd w:id="20"/>
      <w:r w:rsidRPr="003B1791">
        <w:rPr>
          <w:i/>
          <w:sz w:val="20"/>
          <w:szCs w:val="20"/>
        </w:rPr>
        <w:t>2.19</w:t>
      </w:r>
    </w:p>
    <w:tbl>
      <w:tblPr>
        <w:tblW w:w="9647" w:type="dxa"/>
        <w:jc w:val="center"/>
        <w:tblInd w:w="-166" w:type="dxa"/>
        <w:tblLook w:val="0000"/>
      </w:tblPr>
      <w:tblGrid>
        <w:gridCol w:w="2232"/>
        <w:gridCol w:w="1175"/>
        <w:gridCol w:w="1559"/>
        <w:gridCol w:w="4681"/>
      </w:tblGrid>
      <w:tr w:rsidR="003B1791" w:rsidRPr="003B1791" w:rsidTr="003B1791">
        <w:trPr>
          <w:trHeight w:val="300"/>
          <w:jc w:val="center"/>
        </w:trPr>
        <w:tc>
          <w:tcPr>
            <w:tcW w:w="9647" w:type="dxa"/>
            <w:gridSpan w:val="4"/>
            <w:tcBorders>
              <w:top w:val="nil"/>
              <w:left w:val="nil"/>
              <w:bottom w:val="single" w:sz="4" w:space="0" w:color="auto"/>
              <w:right w:val="nil"/>
            </w:tcBorders>
            <w:shd w:val="clear" w:color="auto" w:fill="auto"/>
            <w:noWrap/>
            <w:vAlign w:val="bottom"/>
          </w:tcPr>
          <w:p w:rsidR="003B1791" w:rsidRPr="003B1791" w:rsidRDefault="003B1791" w:rsidP="003B1791">
            <w:pPr>
              <w:contextualSpacing/>
              <w:jc w:val="center"/>
              <w:rPr>
                <w:b/>
                <w:bCs/>
                <w:i/>
                <w:color w:val="000000"/>
                <w:sz w:val="20"/>
                <w:szCs w:val="20"/>
              </w:rPr>
            </w:pPr>
            <w:r w:rsidRPr="003B1791">
              <w:rPr>
                <w:b/>
                <w:bCs/>
                <w:i/>
                <w:color w:val="000000"/>
                <w:sz w:val="20"/>
                <w:szCs w:val="20"/>
              </w:rPr>
              <w:t>Зоны действия источников тепловой энергии</w:t>
            </w:r>
          </w:p>
        </w:tc>
      </w:tr>
      <w:tr w:rsidR="003B1791" w:rsidRPr="003B1791" w:rsidTr="003B1791">
        <w:trPr>
          <w:trHeight w:val="945"/>
          <w:jc w:val="center"/>
        </w:trPr>
        <w:tc>
          <w:tcPr>
            <w:tcW w:w="2232" w:type="dxa"/>
            <w:tcBorders>
              <w:top w:val="nil"/>
              <w:left w:val="single" w:sz="4" w:space="0" w:color="auto"/>
              <w:bottom w:val="single" w:sz="4" w:space="0" w:color="auto"/>
              <w:right w:val="single" w:sz="4" w:space="0" w:color="auto"/>
            </w:tcBorders>
            <w:shd w:val="clear" w:color="auto" w:fill="auto"/>
            <w:vAlign w:val="center"/>
          </w:tcPr>
          <w:p w:rsidR="003B1791" w:rsidRPr="003B1791" w:rsidRDefault="003B1791" w:rsidP="003B1791">
            <w:pPr>
              <w:contextualSpacing/>
              <w:jc w:val="center"/>
              <w:rPr>
                <w:b/>
                <w:bCs/>
                <w:color w:val="000000"/>
                <w:sz w:val="20"/>
                <w:szCs w:val="20"/>
              </w:rPr>
            </w:pPr>
            <w:r w:rsidRPr="003B1791">
              <w:rPr>
                <w:b/>
                <w:bCs/>
                <w:color w:val="000000"/>
                <w:sz w:val="20"/>
                <w:szCs w:val="20"/>
              </w:rPr>
              <w:t>Обозначение на схеме</w:t>
            </w:r>
          </w:p>
        </w:tc>
        <w:tc>
          <w:tcPr>
            <w:tcW w:w="1175" w:type="dxa"/>
            <w:tcBorders>
              <w:top w:val="nil"/>
              <w:left w:val="nil"/>
              <w:bottom w:val="single" w:sz="4" w:space="0" w:color="auto"/>
              <w:right w:val="single" w:sz="4" w:space="0" w:color="auto"/>
            </w:tcBorders>
            <w:shd w:val="clear" w:color="auto" w:fill="auto"/>
            <w:vAlign w:val="center"/>
          </w:tcPr>
          <w:p w:rsidR="003B1791" w:rsidRPr="003B1791" w:rsidRDefault="003B1791" w:rsidP="003B1791">
            <w:pPr>
              <w:contextualSpacing/>
              <w:jc w:val="center"/>
              <w:rPr>
                <w:b/>
                <w:bCs/>
                <w:color w:val="000000"/>
                <w:sz w:val="20"/>
                <w:szCs w:val="20"/>
              </w:rPr>
            </w:pPr>
            <w:proofErr w:type="spellStart"/>
            <w:r w:rsidRPr="003B1791">
              <w:rPr>
                <w:b/>
                <w:bCs/>
                <w:color w:val="000000"/>
                <w:sz w:val="20"/>
                <w:szCs w:val="20"/>
              </w:rPr>
              <w:t>Распол</w:t>
            </w:r>
            <w:proofErr w:type="spellEnd"/>
            <w:r w:rsidRPr="003B1791">
              <w:rPr>
                <w:b/>
                <w:bCs/>
                <w:color w:val="000000"/>
                <w:sz w:val="20"/>
                <w:szCs w:val="20"/>
              </w:rPr>
              <w:t xml:space="preserve">. </w:t>
            </w:r>
            <w:proofErr w:type="spellStart"/>
            <w:r w:rsidRPr="003B1791">
              <w:rPr>
                <w:b/>
                <w:bCs/>
                <w:color w:val="000000"/>
                <w:sz w:val="20"/>
                <w:szCs w:val="20"/>
              </w:rPr>
              <w:t>мощн</w:t>
            </w:r>
            <w:proofErr w:type="spellEnd"/>
            <w:r w:rsidRPr="003B1791">
              <w:rPr>
                <w:b/>
                <w:bCs/>
                <w:color w:val="000000"/>
                <w:sz w:val="20"/>
                <w:szCs w:val="20"/>
              </w:rPr>
              <w:t>., Гкал/</w:t>
            </w:r>
            <w:proofErr w:type="gramStart"/>
            <w:r w:rsidRPr="003B1791">
              <w:rPr>
                <w:b/>
                <w:bCs/>
                <w:color w:val="000000"/>
                <w:sz w:val="20"/>
                <w:szCs w:val="20"/>
              </w:rPr>
              <w:t>ч</w:t>
            </w:r>
            <w:proofErr w:type="gramEnd"/>
          </w:p>
        </w:tc>
        <w:tc>
          <w:tcPr>
            <w:tcW w:w="1559" w:type="dxa"/>
            <w:tcBorders>
              <w:top w:val="nil"/>
              <w:left w:val="nil"/>
              <w:bottom w:val="single" w:sz="4" w:space="0" w:color="auto"/>
              <w:right w:val="single" w:sz="4" w:space="0" w:color="auto"/>
            </w:tcBorders>
            <w:shd w:val="clear" w:color="auto" w:fill="auto"/>
            <w:vAlign w:val="center"/>
          </w:tcPr>
          <w:p w:rsidR="003B1791" w:rsidRPr="003B1791" w:rsidRDefault="003B1791" w:rsidP="003B1791">
            <w:pPr>
              <w:contextualSpacing/>
              <w:jc w:val="center"/>
              <w:rPr>
                <w:b/>
                <w:bCs/>
                <w:color w:val="000000"/>
                <w:sz w:val="20"/>
                <w:szCs w:val="20"/>
              </w:rPr>
            </w:pPr>
            <w:r w:rsidRPr="003B1791">
              <w:rPr>
                <w:b/>
                <w:bCs/>
                <w:color w:val="000000"/>
                <w:sz w:val="20"/>
                <w:szCs w:val="20"/>
              </w:rPr>
              <w:t>Расчетная  нагрузка, Гкал/</w:t>
            </w:r>
            <w:proofErr w:type="gramStart"/>
            <w:r w:rsidRPr="003B1791">
              <w:rPr>
                <w:b/>
                <w:bCs/>
                <w:color w:val="000000"/>
                <w:sz w:val="20"/>
                <w:szCs w:val="20"/>
              </w:rPr>
              <w:t>ч</w:t>
            </w:r>
            <w:proofErr w:type="gramEnd"/>
          </w:p>
        </w:tc>
        <w:tc>
          <w:tcPr>
            <w:tcW w:w="4681" w:type="dxa"/>
            <w:tcBorders>
              <w:top w:val="nil"/>
              <w:left w:val="nil"/>
              <w:bottom w:val="single" w:sz="4" w:space="0" w:color="auto"/>
              <w:right w:val="single" w:sz="4" w:space="0" w:color="auto"/>
            </w:tcBorders>
            <w:shd w:val="clear" w:color="auto" w:fill="auto"/>
            <w:vAlign w:val="center"/>
          </w:tcPr>
          <w:p w:rsidR="003B1791" w:rsidRPr="003B1791" w:rsidRDefault="003B1791" w:rsidP="003B1791">
            <w:pPr>
              <w:contextualSpacing/>
              <w:jc w:val="center"/>
              <w:rPr>
                <w:b/>
                <w:bCs/>
                <w:color w:val="000000"/>
                <w:sz w:val="20"/>
                <w:szCs w:val="20"/>
              </w:rPr>
            </w:pPr>
            <w:r w:rsidRPr="003B1791">
              <w:rPr>
                <w:b/>
                <w:bCs/>
                <w:color w:val="000000"/>
                <w:sz w:val="20"/>
                <w:szCs w:val="20"/>
              </w:rPr>
              <w:t>Зона действия (улицы, квартала и т.д.)</w:t>
            </w:r>
          </w:p>
        </w:tc>
      </w:tr>
      <w:tr w:rsidR="003B1791" w:rsidRPr="003B1791" w:rsidTr="003B1791">
        <w:trPr>
          <w:trHeight w:val="945"/>
          <w:jc w:val="center"/>
        </w:trPr>
        <w:tc>
          <w:tcPr>
            <w:tcW w:w="2232" w:type="dxa"/>
            <w:tcBorders>
              <w:top w:val="nil"/>
              <w:left w:val="single" w:sz="4" w:space="0" w:color="auto"/>
              <w:bottom w:val="single" w:sz="4" w:space="0" w:color="auto"/>
              <w:right w:val="single" w:sz="4" w:space="0" w:color="auto"/>
            </w:tcBorders>
            <w:shd w:val="clear" w:color="auto" w:fill="auto"/>
            <w:noWrap/>
            <w:vAlign w:val="center"/>
          </w:tcPr>
          <w:p w:rsidR="003B1791" w:rsidRPr="003B1791" w:rsidRDefault="003B1791" w:rsidP="003B1791">
            <w:pPr>
              <w:contextualSpacing/>
              <w:jc w:val="center"/>
              <w:rPr>
                <w:sz w:val="20"/>
                <w:szCs w:val="20"/>
              </w:rPr>
            </w:pPr>
            <w:proofErr w:type="spellStart"/>
            <w:r w:rsidRPr="003B1791">
              <w:rPr>
                <w:sz w:val="20"/>
                <w:szCs w:val="20"/>
              </w:rPr>
              <w:t>Кот_</w:t>
            </w:r>
            <w:proofErr w:type="spellEnd"/>
            <w:r w:rsidRPr="003B1791">
              <w:rPr>
                <w:sz w:val="20"/>
                <w:szCs w:val="20"/>
              </w:rPr>
              <w:t>"Центральная"</w:t>
            </w:r>
          </w:p>
        </w:tc>
        <w:tc>
          <w:tcPr>
            <w:tcW w:w="1175" w:type="dxa"/>
            <w:tcBorders>
              <w:top w:val="nil"/>
              <w:left w:val="nil"/>
              <w:bottom w:val="single" w:sz="4" w:space="0" w:color="auto"/>
              <w:right w:val="single" w:sz="4" w:space="0" w:color="auto"/>
            </w:tcBorders>
            <w:shd w:val="clear" w:color="auto" w:fill="auto"/>
            <w:noWrap/>
            <w:vAlign w:val="center"/>
          </w:tcPr>
          <w:p w:rsidR="003B1791" w:rsidRPr="003B1791" w:rsidRDefault="003B1791" w:rsidP="003B1791">
            <w:pPr>
              <w:contextualSpacing/>
              <w:jc w:val="center"/>
              <w:rPr>
                <w:sz w:val="20"/>
                <w:szCs w:val="20"/>
              </w:rPr>
            </w:pPr>
            <w:r w:rsidRPr="003B1791">
              <w:rPr>
                <w:sz w:val="20"/>
                <w:szCs w:val="20"/>
              </w:rPr>
              <w:t>2.55</w:t>
            </w:r>
          </w:p>
        </w:tc>
        <w:tc>
          <w:tcPr>
            <w:tcW w:w="1559" w:type="dxa"/>
            <w:tcBorders>
              <w:top w:val="nil"/>
              <w:left w:val="nil"/>
              <w:bottom w:val="single" w:sz="4" w:space="0" w:color="auto"/>
              <w:right w:val="single" w:sz="4" w:space="0" w:color="auto"/>
            </w:tcBorders>
            <w:shd w:val="clear" w:color="auto" w:fill="auto"/>
            <w:noWrap/>
            <w:vAlign w:val="center"/>
          </w:tcPr>
          <w:p w:rsidR="003B1791" w:rsidRPr="003B1791" w:rsidRDefault="003B1791" w:rsidP="003B1791">
            <w:pPr>
              <w:contextualSpacing/>
              <w:jc w:val="center"/>
              <w:rPr>
                <w:sz w:val="20"/>
                <w:szCs w:val="20"/>
              </w:rPr>
            </w:pPr>
            <w:r w:rsidRPr="003B1791">
              <w:rPr>
                <w:sz w:val="20"/>
                <w:szCs w:val="20"/>
              </w:rPr>
              <w:t>2.25</w:t>
            </w:r>
          </w:p>
        </w:tc>
        <w:tc>
          <w:tcPr>
            <w:tcW w:w="4681" w:type="dxa"/>
            <w:tcBorders>
              <w:top w:val="nil"/>
              <w:left w:val="nil"/>
              <w:bottom w:val="single" w:sz="4" w:space="0" w:color="auto"/>
              <w:right w:val="single" w:sz="4" w:space="0" w:color="auto"/>
            </w:tcBorders>
            <w:shd w:val="clear" w:color="auto" w:fill="auto"/>
            <w:vAlign w:val="center"/>
          </w:tcPr>
          <w:p w:rsidR="003B1791" w:rsidRPr="003B1791" w:rsidRDefault="003B1791" w:rsidP="003B1791">
            <w:pPr>
              <w:contextualSpacing/>
              <w:jc w:val="center"/>
              <w:rPr>
                <w:sz w:val="20"/>
                <w:szCs w:val="20"/>
              </w:rPr>
            </w:pPr>
            <w:r w:rsidRPr="003B1791">
              <w:rPr>
                <w:sz w:val="20"/>
                <w:szCs w:val="20"/>
              </w:rPr>
              <w:t xml:space="preserve">Ленина, </w:t>
            </w:r>
            <w:proofErr w:type="spellStart"/>
            <w:r w:rsidRPr="003B1791">
              <w:rPr>
                <w:sz w:val="20"/>
                <w:szCs w:val="20"/>
              </w:rPr>
              <w:t>Баторова</w:t>
            </w:r>
            <w:proofErr w:type="spellEnd"/>
            <w:r w:rsidRPr="003B1791">
              <w:rPr>
                <w:sz w:val="20"/>
                <w:szCs w:val="20"/>
              </w:rPr>
              <w:t>, Рабочая, Советская, Мира, Майская, Профсоюзная, Гагарина</w:t>
            </w:r>
          </w:p>
        </w:tc>
      </w:tr>
    </w:tbl>
    <w:p w:rsidR="003B1791" w:rsidRPr="003B1791" w:rsidRDefault="003B1791" w:rsidP="003B1791">
      <w:pPr>
        <w:ind w:firstLine="567"/>
        <w:contextualSpacing/>
        <w:jc w:val="center"/>
        <w:rPr>
          <w:b/>
          <w:sz w:val="20"/>
          <w:szCs w:val="20"/>
        </w:rPr>
      </w:pPr>
      <w:r w:rsidRPr="003B1791">
        <w:rPr>
          <w:b/>
          <w:sz w:val="20"/>
          <w:szCs w:val="20"/>
        </w:rPr>
        <w:t xml:space="preserve">Тепловые нагрузки потребителей тепловой энергии, групп потребителей </w:t>
      </w:r>
    </w:p>
    <w:p w:rsidR="003B1791" w:rsidRPr="003B1791" w:rsidRDefault="003B1791" w:rsidP="003B1791">
      <w:pPr>
        <w:ind w:firstLine="567"/>
        <w:contextualSpacing/>
        <w:jc w:val="center"/>
        <w:rPr>
          <w:b/>
          <w:sz w:val="20"/>
          <w:szCs w:val="20"/>
        </w:rPr>
      </w:pPr>
      <w:r w:rsidRPr="003B1791">
        <w:rPr>
          <w:b/>
          <w:sz w:val="20"/>
          <w:szCs w:val="20"/>
        </w:rPr>
        <w:t>тепловой энергии в зонах действия источников тепловой энергии</w:t>
      </w:r>
    </w:p>
    <w:p w:rsidR="003B1791" w:rsidRPr="003B1791" w:rsidRDefault="003B1791" w:rsidP="003B1791">
      <w:pPr>
        <w:ind w:firstLine="567"/>
        <w:contextualSpacing/>
        <w:jc w:val="both"/>
        <w:rPr>
          <w:sz w:val="20"/>
          <w:szCs w:val="20"/>
        </w:rPr>
      </w:pPr>
      <w:r w:rsidRPr="003B1791">
        <w:rPr>
          <w:sz w:val="20"/>
          <w:szCs w:val="20"/>
        </w:rPr>
        <w:t>Общее количество и площадь отапливаемых зданий (см.</w:t>
      </w:r>
      <w:r w:rsidRPr="003B1791">
        <w:rPr>
          <w:i/>
          <w:sz w:val="20"/>
          <w:szCs w:val="20"/>
        </w:rPr>
        <w:t xml:space="preserve"> Табл. 2.20</w:t>
      </w:r>
      <w:r w:rsidRPr="003B1791">
        <w:rPr>
          <w:sz w:val="20"/>
          <w:szCs w:val="20"/>
        </w:rPr>
        <w:t xml:space="preserve">): всего </w:t>
      </w:r>
      <w:r w:rsidRPr="003B1791">
        <w:rPr>
          <w:sz w:val="20"/>
          <w:szCs w:val="20"/>
        </w:rPr>
        <w:fldChar w:fldCharType="begin"/>
      </w:r>
      <w:r w:rsidRPr="003B1791">
        <w:rPr>
          <w:sz w:val="20"/>
          <w:szCs w:val="20"/>
        </w:rPr>
        <w:instrText xml:space="preserve"> LINK Excel.Sheet.8 D:\\ИРК_ОБЛ\\НУК_РОН\\Новонукутск\\PIPE\\XML\\Pot.xml Systems!R3C3 \a \f 4 \r  \* MERGEFORMAT </w:instrText>
      </w:r>
      <w:r w:rsidRPr="003B1791">
        <w:rPr>
          <w:sz w:val="20"/>
          <w:szCs w:val="20"/>
        </w:rPr>
        <w:fldChar w:fldCharType="separate"/>
      </w:r>
      <w:r w:rsidRPr="003B1791">
        <w:rPr>
          <w:color w:val="000000"/>
          <w:sz w:val="20"/>
          <w:szCs w:val="20"/>
        </w:rPr>
        <w:t xml:space="preserve"> - 44 </w:t>
      </w:r>
      <w:proofErr w:type="spellStart"/>
      <w:r w:rsidRPr="003B1791">
        <w:rPr>
          <w:color w:val="000000"/>
          <w:sz w:val="20"/>
          <w:szCs w:val="20"/>
        </w:rPr>
        <w:t>зд</w:t>
      </w:r>
      <w:proofErr w:type="spellEnd"/>
      <w:r w:rsidRPr="003B1791">
        <w:rPr>
          <w:color w:val="000000"/>
          <w:sz w:val="20"/>
          <w:szCs w:val="20"/>
        </w:rPr>
        <w:t>. (14 585 м</w:t>
      </w:r>
      <w:proofErr w:type="gramStart"/>
      <w:r w:rsidRPr="003B1791">
        <w:rPr>
          <w:color w:val="000000"/>
          <w:sz w:val="20"/>
          <w:szCs w:val="20"/>
        </w:rPr>
        <w:t>2</w:t>
      </w:r>
      <w:proofErr w:type="gramEnd"/>
      <w:r w:rsidRPr="003B1791">
        <w:rPr>
          <w:color w:val="000000"/>
          <w:sz w:val="20"/>
          <w:szCs w:val="20"/>
        </w:rPr>
        <w:t xml:space="preserve">), в т.ч. жилые - 19 </w:t>
      </w:r>
      <w:proofErr w:type="spellStart"/>
      <w:r w:rsidRPr="003B1791">
        <w:rPr>
          <w:color w:val="000000"/>
          <w:sz w:val="20"/>
          <w:szCs w:val="20"/>
        </w:rPr>
        <w:t>зд</w:t>
      </w:r>
      <w:proofErr w:type="spellEnd"/>
      <w:r w:rsidRPr="003B1791">
        <w:rPr>
          <w:color w:val="000000"/>
          <w:sz w:val="20"/>
          <w:szCs w:val="20"/>
        </w:rPr>
        <w:t xml:space="preserve">. (3 772 м2, 26%), нежилые - 25 </w:t>
      </w:r>
      <w:proofErr w:type="spellStart"/>
      <w:r w:rsidRPr="003B1791">
        <w:rPr>
          <w:color w:val="000000"/>
          <w:sz w:val="20"/>
          <w:szCs w:val="20"/>
        </w:rPr>
        <w:t>зд</w:t>
      </w:r>
      <w:proofErr w:type="spellEnd"/>
      <w:r w:rsidRPr="003B1791">
        <w:rPr>
          <w:color w:val="000000"/>
          <w:sz w:val="20"/>
          <w:szCs w:val="20"/>
        </w:rPr>
        <w:t>. (10 813 м2, 74%)</w:t>
      </w:r>
      <w:r w:rsidRPr="003B1791">
        <w:rPr>
          <w:sz w:val="20"/>
          <w:szCs w:val="20"/>
        </w:rPr>
        <w:fldChar w:fldCharType="end"/>
      </w:r>
      <w:r w:rsidRPr="003B1791">
        <w:rPr>
          <w:sz w:val="20"/>
          <w:szCs w:val="20"/>
        </w:rPr>
        <w:t>.</w:t>
      </w:r>
    </w:p>
    <w:p w:rsidR="003B1791" w:rsidRPr="003B1791" w:rsidRDefault="003B1791" w:rsidP="003B1791">
      <w:pPr>
        <w:contextualSpacing/>
        <w:jc w:val="right"/>
        <w:rPr>
          <w:bCs/>
          <w:i/>
          <w:sz w:val="20"/>
          <w:szCs w:val="20"/>
        </w:rPr>
      </w:pPr>
      <w:r w:rsidRPr="003B1791">
        <w:rPr>
          <w:bCs/>
          <w:i/>
          <w:sz w:val="20"/>
          <w:szCs w:val="20"/>
        </w:rPr>
        <w:t>Табл. 2.20</w:t>
      </w:r>
    </w:p>
    <w:p w:rsidR="003B1791" w:rsidRPr="003B1791" w:rsidRDefault="003B1791" w:rsidP="003B1791">
      <w:pPr>
        <w:contextualSpacing/>
        <w:jc w:val="center"/>
        <w:rPr>
          <w:i/>
          <w:sz w:val="20"/>
          <w:szCs w:val="20"/>
        </w:rPr>
      </w:pPr>
      <w:r w:rsidRPr="003B1791">
        <w:rPr>
          <w:b/>
          <w:i/>
          <w:sz w:val="20"/>
          <w:szCs w:val="20"/>
        </w:rPr>
        <w:t>Характеристики групп тепловых потребителей</w:t>
      </w:r>
      <w:r w:rsidRPr="003B1791">
        <w:rPr>
          <w:i/>
          <w:sz w:val="20"/>
          <w:szCs w:val="20"/>
        </w:rPr>
        <w:fldChar w:fldCharType="begin"/>
      </w:r>
      <w:r w:rsidRPr="003B1791">
        <w:rPr>
          <w:i/>
          <w:sz w:val="20"/>
          <w:szCs w:val="20"/>
        </w:rPr>
        <w:instrText xml:space="preserve"> LINK Excel.Sheet.8 D:\\ИРК_ОБЛ\\НУК_РОН\\Новонукутск\\PIPE\\XML\\Pot.xml Групп_потр!R2C2:R10C9 \a \f 4 \h  \* MERGEFORMAT </w:instrText>
      </w:r>
      <w:r w:rsidRPr="003B1791">
        <w:rPr>
          <w:i/>
          <w:sz w:val="20"/>
          <w:szCs w:val="20"/>
        </w:rPr>
        <w:fldChar w:fldCharType="separate"/>
      </w:r>
    </w:p>
    <w:tbl>
      <w:tblPr>
        <w:tblW w:w="8285" w:type="dxa"/>
        <w:jc w:val="center"/>
        <w:tblInd w:w="-1472" w:type="dxa"/>
        <w:tblLayout w:type="fixed"/>
        <w:tblLook w:val="0000"/>
      </w:tblPr>
      <w:tblGrid>
        <w:gridCol w:w="3435"/>
        <w:gridCol w:w="2551"/>
        <w:gridCol w:w="1134"/>
        <w:gridCol w:w="1165"/>
      </w:tblGrid>
      <w:tr w:rsidR="003B1791" w:rsidRPr="003B1791" w:rsidTr="003B1791">
        <w:trPr>
          <w:trHeight w:val="300"/>
          <w:jc w:val="center"/>
        </w:trPr>
        <w:tc>
          <w:tcPr>
            <w:tcW w:w="343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B1791" w:rsidRPr="003B1791" w:rsidRDefault="003B1791" w:rsidP="003B1791">
            <w:pPr>
              <w:contextualSpacing/>
              <w:jc w:val="center"/>
              <w:rPr>
                <w:b/>
                <w:bCs/>
                <w:color w:val="000000"/>
                <w:sz w:val="20"/>
                <w:szCs w:val="20"/>
              </w:rPr>
            </w:pPr>
            <w:r w:rsidRPr="003B1791">
              <w:rPr>
                <w:b/>
                <w:bCs/>
                <w:color w:val="000000"/>
                <w:sz w:val="20"/>
                <w:szCs w:val="20"/>
              </w:rPr>
              <w:t>Тип зданий</w:t>
            </w:r>
          </w:p>
        </w:tc>
        <w:tc>
          <w:tcPr>
            <w:tcW w:w="255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B1791" w:rsidRPr="003B1791" w:rsidRDefault="003B1791" w:rsidP="003B1791">
            <w:pPr>
              <w:contextualSpacing/>
              <w:jc w:val="center"/>
              <w:rPr>
                <w:b/>
                <w:bCs/>
                <w:color w:val="000000"/>
                <w:sz w:val="20"/>
                <w:szCs w:val="20"/>
              </w:rPr>
            </w:pPr>
            <w:r w:rsidRPr="003B1791">
              <w:rPr>
                <w:b/>
                <w:bCs/>
                <w:color w:val="000000"/>
                <w:sz w:val="20"/>
                <w:szCs w:val="20"/>
              </w:rPr>
              <w:t>Количество зданий</w:t>
            </w:r>
          </w:p>
        </w:tc>
        <w:tc>
          <w:tcPr>
            <w:tcW w:w="2299" w:type="dxa"/>
            <w:gridSpan w:val="2"/>
            <w:tcBorders>
              <w:top w:val="single" w:sz="4" w:space="0" w:color="auto"/>
              <w:left w:val="nil"/>
              <w:bottom w:val="single" w:sz="4" w:space="0" w:color="auto"/>
              <w:right w:val="single" w:sz="4" w:space="0" w:color="000000"/>
            </w:tcBorders>
            <w:shd w:val="clear" w:color="auto" w:fill="auto"/>
            <w:noWrap/>
            <w:vAlign w:val="bottom"/>
          </w:tcPr>
          <w:p w:rsidR="003B1791" w:rsidRPr="003B1791" w:rsidRDefault="003B1791" w:rsidP="003B1791">
            <w:pPr>
              <w:contextualSpacing/>
              <w:jc w:val="center"/>
              <w:rPr>
                <w:b/>
                <w:bCs/>
                <w:color w:val="000000"/>
                <w:sz w:val="20"/>
                <w:szCs w:val="20"/>
              </w:rPr>
            </w:pPr>
            <w:r w:rsidRPr="003B1791">
              <w:rPr>
                <w:b/>
                <w:bCs/>
                <w:color w:val="000000"/>
                <w:sz w:val="20"/>
                <w:szCs w:val="20"/>
              </w:rPr>
              <w:t>Общая площадь</w:t>
            </w:r>
          </w:p>
        </w:tc>
      </w:tr>
      <w:tr w:rsidR="003B1791" w:rsidRPr="003B1791" w:rsidTr="003B1791">
        <w:trPr>
          <w:trHeight w:val="300"/>
          <w:jc w:val="center"/>
        </w:trPr>
        <w:tc>
          <w:tcPr>
            <w:tcW w:w="3435" w:type="dxa"/>
            <w:vMerge/>
            <w:tcBorders>
              <w:top w:val="single" w:sz="4" w:space="0" w:color="auto"/>
              <w:left w:val="single" w:sz="4" w:space="0" w:color="auto"/>
              <w:bottom w:val="single" w:sz="4" w:space="0" w:color="000000"/>
              <w:right w:val="single" w:sz="4" w:space="0" w:color="auto"/>
            </w:tcBorders>
            <w:vAlign w:val="center"/>
          </w:tcPr>
          <w:p w:rsidR="003B1791" w:rsidRPr="003B1791" w:rsidRDefault="003B1791" w:rsidP="003B1791">
            <w:pPr>
              <w:contextualSpacing/>
              <w:rPr>
                <w:b/>
                <w:bCs/>
                <w:color w:val="000000"/>
                <w:sz w:val="20"/>
                <w:szCs w:val="20"/>
              </w:rPr>
            </w:pPr>
          </w:p>
        </w:tc>
        <w:tc>
          <w:tcPr>
            <w:tcW w:w="2551" w:type="dxa"/>
            <w:vMerge/>
            <w:tcBorders>
              <w:top w:val="single" w:sz="4" w:space="0" w:color="auto"/>
              <w:left w:val="single" w:sz="4" w:space="0" w:color="auto"/>
              <w:bottom w:val="single" w:sz="4" w:space="0" w:color="000000"/>
              <w:right w:val="single" w:sz="4" w:space="0" w:color="auto"/>
            </w:tcBorders>
            <w:vAlign w:val="center"/>
          </w:tcPr>
          <w:p w:rsidR="003B1791" w:rsidRPr="003B1791" w:rsidRDefault="003B1791" w:rsidP="003B1791">
            <w:pPr>
              <w:contextualSpacing/>
              <w:rPr>
                <w:b/>
                <w:bCs/>
                <w:color w:val="000000"/>
                <w:sz w:val="20"/>
                <w:szCs w:val="20"/>
              </w:rPr>
            </w:pPr>
          </w:p>
        </w:tc>
        <w:tc>
          <w:tcPr>
            <w:tcW w:w="1134" w:type="dxa"/>
            <w:tcBorders>
              <w:top w:val="nil"/>
              <w:left w:val="nil"/>
              <w:bottom w:val="nil"/>
              <w:right w:val="single" w:sz="4" w:space="0" w:color="auto"/>
            </w:tcBorders>
            <w:shd w:val="clear" w:color="auto" w:fill="auto"/>
            <w:vAlign w:val="center"/>
          </w:tcPr>
          <w:p w:rsidR="003B1791" w:rsidRPr="003B1791" w:rsidRDefault="003B1791" w:rsidP="003B1791">
            <w:pPr>
              <w:contextualSpacing/>
              <w:jc w:val="center"/>
              <w:rPr>
                <w:i/>
                <w:iCs/>
                <w:color w:val="000000"/>
                <w:sz w:val="20"/>
                <w:szCs w:val="20"/>
              </w:rPr>
            </w:pPr>
            <w:r w:rsidRPr="003B1791">
              <w:rPr>
                <w:i/>
                <w:iCs/>
                <w:color w:val="000000"/>
                <w:sz w:val="20"/>
                <w:szCs w:val="20"/>
              </w:rPr>
              <w:t>м</w:t>
            </w:r>
            <w:proofErr w:type="gramStart"/>
            <w:r w:rsidRPr="003B1791">
              <w:rPr>
                <w:i/>
                <w:iCs/>
                <w:color w:val="000000"/>
                <w:sz w:val="20"/>
                <w:szCs w:val="20"/>
              </w:rPr>
              <w:t>2</w:t>
            </w:r>
            <w:proofErr w:type="gramEnd"/>
          </w:p>
        </w:tc>
        <w:tc>
          <w:tcPr>
            <w:tcW w:w="1165" w:type="dxa"/>
            <w:tcBorders>
              <w:top w:val="nil"/>
              <w:left w:val="nil"/>
              <w:bottom w:val="single" w:sz="4" w:space="0" w:color="auto"/>
              <w:right w:val="single" w:sz="4" w:space="0" w:color="auto"/>
            </w:tcBorders>
            <w:shd w:val="clear" w:color="auto" w:fill="auto"/>
            <w:vAlign w:val="center"/>
          </w:tcPr>
          <w:p w:rsidR="003B1791" w:rsidRPr="003B1791" w:rsidRDefault="003B1791" w:rsidP="003B1791">
            <w:pPr>
              <w:contextualSpacing/>
              <w:jc w:val="center"/>
              <w:rPr>
                <w:i/>
                <w:iCs/>
                <w:color w:val="000000"/>
                <w:sz w:val="20"/>
                <w:szCs w:val="20"/>
              </w:rPr>
            </w:pPr>
            <w:r w:rsidRPr="003B1791">
              <w:rPr>
                <w:i/>
                <w:iCs/>
                <w:color w:val="000000"/>
                <w:sz w:val="20"/>
                <w:szCs w:val="20"/>
              </w:rPr>
              <w:t>%</w:t>
            </w:r>
          </w:p>
        </w:tc>
      </w:tr>
      <w:tr w:rsidR="003B1791" w:rsidRPr="003B1791" w:rsidTr="003B1791">
        <w:trPr>
          <w:trHeight w:val="315"/>
          <w:jc w:val="center"/>
        </w:trPr>
        <w:tc>
          <w:tcPr>
            <w:tcW w:w="3435" w:type="dxa"/>
            <w:tcBorders>
              <w:top w:val="nil"/>
              <w:left w:val="single" w:sz="4" w:space="0" w:color="auto"/>
              <w:bottom w:val="single" w:sz="4" w:space="0" w:color="auto"/>
              <w:right w:val="single" w:sz="4" w:space="0" w:color="auto"/>
            </w:tcBorders>
            <w:shd w:val="clear" w:color="auto" w:fill="auto"/>
            <w:vAlign w:val="center"/>
          </w:tcPr>
          <w:p w:rsidR="003B1791" w:rsidRPr="003B1791" w:rsidRDefault="003B1791" w:rsidP="003B1791">
            <w:pPr>
              <w:contextualSpacing/>
              <w:rPr>
                <w:b/>
                <w:bCs/>
                <w:color w:val="000000"/>
                <w:sz w:val="20"/>
                <w:szCs w:val="20"/>
              </w:rPr>
            </w:pPr>
            <w:r w:rsidRPr="003B1791">
              <w:rPr>
                <w:b/>
                <w:bCs/>
                <w:color w:val="000000"/>
                <w:sz w:val="20"/>
                <w:szCs w:val="20"/>
              </w:rPr>
              <w:t>Всего:</w:t>
            </w:r>
          </w:p>
        </w:tc>
        <w:tc>
          <w:tcPr>
            <w:tcW w:w="255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b/>
                <w:bCs/>
                <w:sz w:val="20"/>
                <w:szCs w:val="20"/>
              </w:rPr>
            </w:pPr>
            <w:r w:rsidRPr="003B1791">
              <w:rPr>
                <w:b/>
                <w:bCs/>
                <w:sz w:val="20"/>
                <w:szCs w:val="20"/>
              </w:rPr>
              <w:t>44</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b/>
                <w:bCs/>
                <w:color w:val="000000"/>
                <w:sz w:val="20"/>
                <w:szCs w:val="20"/>
              </w:rPr>
            </w:pPr>
            <w:r w:rsidRPr="003B1791">
              <w:rPr>
                <w:b/>
                <w:bCs/>
                <w:color w:val="000000"/>
                <w:sz w:val="20"/>
                <w:szCs w:val="20"/>
              </w:rPr>
              <w:t>14585</w:t>
            </w:r>
          </w:p>
        </w:tc>
        <w:tc>
          <w:tcPr>
            <w:tcW w:w="1165"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b/>
                <w:bCs/>
                <w:color w:val="000000"/>
                <w:sz w:val="20"/>
                <w:szCs w:val="20"/>
              </w:rPr>
            </w:pPr>
            <w:r w:rsidRPr="003B1791">
              <w:rPr>
                <w:b/>
                <w:bCs/>
                <w:color w:val="000000"/>
                <w:sz w:val="20"/>
                <w:szCs w:val="20"/>
              </w:rPr>
              <w:t>100</w:t>
            </w:r>
          </w:p>
        </w:tc>
      </w:tr>
      <w:tr w:rsidR="003B1791" w:rsidRPr="003B1791" w:rsidTr="003B1791">
        <w:trPr>
          <w:trHeight w:val="300"/>
          <w:jc w:val="center"/>
        </w:trPr>
        <w:tc>
          <w:tcPr>
            <w:tcW w:w="3435" w:type="dxa"/>
            <w:tcBorders>
              <w:top w:val="nil"/>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contextualSpacing/>
              <w:rPr>
                <w:sz w:val="20"/>
                <w:szCs w:val="20"/>
              </w:rPr>
            </w:pPr>
            <w:r w:rsidRPr="003B1791">
              <w:rPr>
                <w:sz w:val="20"/>
                <w:szCs w:val="20"/>
              </w:rPr>
              <w:t xml:space="preserve">  Жилые:</w:t>
            </w:r>
          </w:p>
        </w:tc>
        <w:tc>
          <w:tcPr>
            <w:tcW w:w="255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sz w:val="20"/>
                <w:szCs w:val="20"/>
              </w:rPr>
            </w:pPr>
            <w:r w:rsidRPr="003B1791">
              <w:rPr>
                <w:sz w:val="20"/>
                <w:szCs w:val="20"/>
              </w:rPr>
              <w:t>19</w:t>
            </w:r>
          </w:p>
        </w:tc>
        <w:tc>
          <w:tcPr>
            <w:tcW w:w="1134"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3772</w:t>
            </w:r>
          </w:p>
        </w:tc>
        <w:tc>
          <w:tcPr>
            <w:tcW w:w="1165"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26</w:t>
            </w:r>
          </w:p>
        </w:tc>
      </w:tr>
      <w:tr w:rsidR="003B1791" w:rsidRPr="003B1791" w:rsidTr="003B1791">
        <w:trPr>
          <w:trHeight w:val="300"/>
          <w:jc w:val="center"/>
        </w:trPr>
        <w:tc>
          <w:tcPr>
            <w:tcW w:w="3435" w:type="dxa"/>
            <w:tcBorders>
              <w:top w:val="nil"/>
              <w:left w:val="single" w:sz="4" w:space="0" w:color="auto"/>
              <w:bottom w:val="single" w:sz="4" w:space="0" w:color="auto"/>
              <w:right w:val="single" w:sz="4" w:space="0" w:color="auto"/>
            </w:tcBorders>
            <w:shd w:val="clear" w:color="auto" w:fill="auto"/>
            <w:vAlign w:val="center"/>
          </w:tcPr>
          <w:p w:rsidR="003B1791" w:rsidRPr="003B1791" w:rsidRDefault="003B1791" w:rsidP="003B1791">
            <w:pPr>
              <w:contextualSpacing/>
              <w:jc w:val="right"/>
              <w:rPr>
                <w:i/>
                <w:iCs/>
                <w:color w:val="000000"/>
                <w:sz w:val="20"/>
                <w:szCs w:val="20"/>
              </w:rPr>
            </w:pPr>
            <w:r w:rsidRPr="003B1791">
              <w:rPr>
                <w:i/>
                <w:iCs/>
                <w:color w:val="000000"/>
                <w:sz w:val="20"/>
                <w:szCs w:val="20"/>
              </w:rPr>
              <w:t xml:space="preserve"> - Жилой дом</w:t>
            </w:r>
          </w:p>
        </w:tc>
        <w:tc>
          <w:tcPr>
            <w:tcW w:w="2551" w:type="dxa"/>
            <w:tcBorders>
              <w:top w:val="nil"/>
              <w:left w:val="nil"/>
              <w:bottom w:val="single" w:sz="4" w:space="0" w:color="auto"/>
              <w:right w:val="single" w:sz="4" w:space="0" w:color="auto"/>
            </w:tcBorders>
            <w:shd w:val="clear" w:color="auto" w:fill="auto"/>
            <w:vAlign w:val="center"/>
          </w:tcPr>
          <w:p w:rsidR="003B1791" w:rsidRPr="003B1791" w:rsidRDefault="003B1791" w:rsidP="003B1791">
            <w:pPr>
              <w:contextualSpacing/>
              <w:jc w:val="center"/>
              <w:rPr>
                <w:i/>
                <w:iCs/>
                <w:color w:val="000000"/>
                <w:sz w:val="20"/>
                <w:szCs w:val="20"/>
              </w:rPr>
            </w:pPr>
            <w:r w:rsidRPr="003B1791">
              <w:rPr>
                <w:i/>
                <w:iCs/>
                <w:color w:val="000000"/>
                <w:sz w:val="20"/>
                <w:szCs w:val="20"/>
              </w:rPr>
              <w:t>10</w:t>
            </w:r>
          </w:p>
        </w:tc>
        <w:tc>
          <w:tcPr>
            <w:tcW w:w="1134"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i/>
                <w:iCs/>
                <w:color w:val="000000"/>
                <w:sz w:val="20"/>
                <w:szCs w:val="20"/>
              </w:rPr>
            </w:pPr>
            <w:r w:rsidRPr="003B1791">
              <w:rPr>
                <w:i/>
                <w:iCs/>
                <w:color w:val="000000"/>
                <w:sz w:val="20"/>
                <w:szCs w:val="20"/>
              </w:rPr>
              <w:t>888</w:t>
            </w:r>
          </w:p>
        </w:tc>
        <w:tc>
          <w:tcPr>
            <w:tcW w:w="1165"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i/>
                <w:iCs/>
                <w:color w:val="000000"/>
                <w:sz w:val="20"/>
                <w:szCs w:val="20"/>
              </w:rPr>
            </w:pPr>
            <w:r w:rsidRPr="003B1791">
              <w:rPr>
                <w:i/>
                <w:iCs/>
                <w:color w:val="000000"/>
                <w:sz w:val="20"/>
                <w:szCs w:val="20"/>
              </w:rPr>
              <w:t>6</w:t>
            </w:r>
          </w:p>
        </w:tc>
      </w:tr>
      <w:tr w:rsidR="003B1791" w:rsidRPr="003B1791" w:rsidTr="003B1791">
        <w:trPr>
          <w:trHeight w:val="300"/>
          <w:jc w:val="center"/>
        </w:trPr>
        <w:tc>
          <w:tcPr>
            <w:tcW w:w="3435" w:type="dxa"/>
            <w:tcBorders>
              <w:top w:val="nil"/>
              <w:left w:val="single" w:sz="4" w:space="0" w:color="auto"/>
              <w:bottom w:val="single" w:sz="4" w:space="0" w:color="auto"/>
              <w:right w:val="single" w:sz="4" w:space="0" w:color="auto"/>
            </w:tcBorders>
            <w:shd w:val="clear" w:color="auto" w:fill="auto"/>
            <w:vAlign w:val="center"/>
          </w:tcPr>
          <w:p w:rsidR="003B1791" w:rsidRPr="003B1791" w:rsidRDefault="003B1791" w:rsidP="003B1791">
            <w:pPr>
              <w:contextualSpacing/>
              <w:jc w:val="right"/>
              <w:rPr>
                <w:i/>
                <w:iCs/>
                <w:color w:val="000000"/>
                <w:sz w:val="20"/>
                <w:szCs w:val="20"/>
              </w:rPr>
            </w:pPr>
            <w:r w:rsidRPr="003B1791">
              <w:rPr>
                <w:i/>
                <w:iCs/>
                <w:color w:val="000000"/>
                <w:sz w:val="20"/>
                <w:szCs w:val="20"/>
              </w:rPr>
              <w:lastRenderedPageBreak/>
              <w:t xml:space="preserve"> - </w:t>
            </w:r>
            <w:proofErr w:type="spellStart"/>
            <w:r w:rsidRPr="003B1791">
              <w:rPr>
                <w:i/>
                <w:iCs/>
                <w:color w:val="000000"/>
                <w:sz w:val="20"/>
                <w:szCs w:val="20"/>
              </w:rPr>
              <w:t>Многокв</w:t>
            </w:r>
            <w:proofErr w:type="spellEnd"/>
            <w:r w:rsidRPr="003B1791">
              <w:rPr>
                <w:i/>
                <w:iCs/>
                <w:color w:val="000000"/>
                <w:sz w:val="20"/>
                <w:szCs w:val="20"/>
              </w:rPr>
              <w:t>. дом</w:t>
            </w:r>
          </w:p>
        </w:tc>
        <w:tc>
          <w:tcPr>
            <w:tcW w:w="2551" w:type="dxa"/>
            <w:tcBorders>
              <w:top w:val="nil"/>
              <w:left w:val="nil"/>
              <w:bottom w:val="single" w:sz="4" w:space="0" w:color="auto"/>
              <w:right w:val="single" w:sz="4" w:space="0" w:color="auto"/>
            </w:tcBorders>
            <w:shd w:val="clear" w:color="auto" w:fill="auto"/>
            <w:vAlign w:val="center"/>
          </w:tcPr>
          <w:p w:rsidR="003B1791" w:rsidRPr="003B1791" w:rsidRDefault="003B1791" w:rsidP="003B1791">
            <w:pPr>
              <w:contextualSpacing/>
              <w:jc w:val="center"/>
              <w:rPr>
                <w:i/>
                <w:iCs/>
                <w:color w:val="000000"/>
                <w:sz w:val="20"/>
                <w:szCs w:val="20"/>
              </w:rPr>
            </w:pPr>
            <w:r w:rsidRPr="003B1791">
              <w:rPr>
                <w:i/>
                <w:iCs/>
                <w:color w:val="000000"/>
                <w:sz w:val="20"/>
                <w:szCs w:val="20"/>
              </w:rPr>
              <w:t>9</w:t>
            </w:r>
          </w:p>
        </w:tc>
        <w:tc>
          <w:tcPr>
            <w:tcW w:w="1134"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i/>
                <w:iCs/>
                <w:color w:val="000000"/>
                <w:sz w:val="20"/>
                <w:szCs w:val="20"/>
              </w:rPr>
            </w:pPr>
            <w:r w:rsidRPr="003B1791">
              <w:rPr>
                <w:i/>
                <w:iCs/>
                <w:color w:val="000000"/>
                <w:sz w:val="20"/>
                <w:szCs w:val="20"/>
              </w:rPr>
              <w:t>2884</w:t>
            </w:r>
          </w:p>
        </w:tc>
        <w:tc>
          <w:tcPr>
            <w:tcW w:w="1165"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i/>
                <w:iCs/>
                <w:color w:val="000000"/>
                <w:sz w:val="20"/>
                <w:szCs w:val="20"/>
              </w:rPr>
            </w:pPr>
            <w:r w:rsidRPr="003B1791">
              <w:rPr>
                <w:i/>
                <w:iCs/>
                <w:color w:val="000000"/>
                <w:sz w:val="20"/>
                <w:szCs w:val="20"/>
              </w:rPr>
              <w:t>20</w:t>
            </w:r>
          </w:p>
        </w:tc>
      </w:tr>
      <w:tr w:rsidR="003B1791" w:rsidRPr="003B1791" w:rsidTr="003B1791">
        <w:trPr>
          <w:trHeight w:val="300"/>
          <w:jc w:val="center"/>
        </w:trPr>
        <w:tc>
          <w:tcPr>
            <w:tcW w:w="3435" w:type="dxa"/>
            <w:tcBorders>
              <w:top w:val="nil"/>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contextualSpacing/>
              <w:rPr>
                <w:sz w:val="20"/>
                <w:szCs w:val="20"/>
              </w:rPr>
            </w:pPr>
            <w:r w:rsidRPr="003B1791">
              <w:rPr>
                <w:sz w:val="20"/>
                <w:szCs w:val="20"/>
              </w:rPr>
              <w:t xml:space="preserve">  Нежилые:</w:t>
            </w:r>
          </w:p>
        </w:tc>
        <w:tc>
          <w:tcPr>
            <w:tcW w:w="255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sz w:val="20"/>
                <w:szCs w:val="20"/>
              </w:rPr>
            </w:pPr>
            <w:r w:rsidRPr="003B1791">
              <w:rPr>
                <w:sz w:val="20"/>
                <w:szCs w:val="20"/>
              </w:rPr>
              <w:t>25</w:t>
            </w:r>
          </w:p>
        </w:tc>
        <w:tc>
          <w:tcPr>
            <w:tcW w:w="1134"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10813</w:t>
            </w:r>
          </w:p>
        </w:tc>
        <w:tc>
          <w:tcPr>
            <w:tcW w:w="1165"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74</w:t>
            </w:r>
          </w:p>
        </w:tc>
      </w:tr>
      <w:tr w:rsidR="003B1791" w:rsidRPr="003B1791" w:rsidTr="003B1791">
        <w:trPr>
          <w:trHeight w:val="300"/>
          <w:jc w:val="center"/>
        </w:trPr>
        <w:tc>
          <w:tcPr>
            <w:tcW w:w="3435" w:type="dxa"/>
            <w:tcBorders>
              <w:top w:val="nil"/>
              <w:left w:val="single" w:sz="4" w:space="0" w:color="auto"/>
              <w:bottom w:val="single" w:sz="4" w:space="0" w:color="auto"/>
              <w:right w:val="single" w:sz="4" w:space="0" w:color="auto"/>
            </w:tcBorders>
            <w:shd w:val="clear" w:color="auto" w:fill="auto"/>
            <w:vAlign w:val="center"/>
          </w:tcPr>
          <w:p w:rsidR="003B1791" w:rsidRPr="003B1791" w:rsidRDefault="003B1791" w:rsidP="003B1791">
            <w:pPr>
              <w:contextualSpacing/>
              <w:jc w:val="right"/>
              <w:rPr>
                <w:i/>
                <w:iCs/>
                <w:color w:val="000000"/>
                <w:sz w:val="20"/>
                <w:szCs w:val="20"/>
              </w:rPr>
            </w:pPr>
            <w:r w:rsidRPr="003B1791">
              <w:rPr>
                <w:i/>
                <w:iCs/>
                <w:color w:val="000000"/>
                <w:sz w:val="20"/>
                <w:szCs w:val="20"/>
              </w:rPr>
              <w:t xml:space="preserve"> - Общественные</w:t>
            </w:r>
          </w:p>
        </w:tc>
        <w:tc>
          <w:tcPr>
            <w:tcW w:w="2551" w:type="dxa"/>
            <w:tcBorders>
              <w:top w:val="nil"/>
              <w:left w:val="nil"/>
              <w:bottom w:val="single" w:sz="4" w:space="0" w:color="auto"/>
              <w:right w:val="single" w:sz="4" w:space="0" w:color="auto"/>
            </w:tcBorders>
            <w:shd w:val="clear" w:color="auto" w:fill="auto"/>
            <w:vAlign w:val="center"/>
          </w:tcPr>
          <w:p w:rsidR="003B1791" w:rsidRPr="003B1791" w:rsidRDefault="003B1791" w:rsidP="003B1791">
            <w:pPr>
              <w:contextualSpacing/>
              <w:jc w:val="center"/>
              <w:rPr>
                <w:i/>
                <w:iCs/>
                <w:color w:val="000000"/>
                <w:sz w:val="20"/>
                <w:szCs w:val="20"/>
              </w:rPr>
            </w:pPr>
            <w:r w:rsidRPr="003B1791">
              <w:rPr>
                <w:i/>
                <w:iCs/>
                <w:color w:val="000000"/>
                <w:sz w:val="20"/>
                <w:szCs w:val="20"/>
              </w:rPr>
              <w:t>25</w:t>
            </w:r>
          </w:p>
        </w:tc>
        <w:tc>
          <w:tcPr>
            <w:tcW w:w="1134"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i/>
                <w:iCs/>
                <w:color w:val="000000"/>
                <w:sz w:val="20"/>
                <w:szCs w:val="20"/>
              </w:rPr>
            </w:pPr>
            <w:r w:rsidRPr="003B1791">
              <w:rPr>
                <w:i/>
                <w:iCs/>
                <w:color w:val="000000"/>
                <w:sz w:val="20"/>
                <w:szCs w:val="20"/>
              </w:rPr>
              <w:t>10813</w:t>
            </w:r>
          </w:p>
        </w:tc>
        <w:tc>
          <w:tcPr>
            <w:tcW w:w="1165"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i/>
                <w:iCs/>
                <w:color w:val="000000"/>
                <w:sz w:val="20"/>
                <w:szCs w:val="20"/>
              </w:rPr>
            </w:pPr>
            <w:r w:rsidRPr="003B1791">
              <w:rPr>
                <w:i/>
                <w:iCs/>
                <w:color w:val="000000"/>
                <w:sz w:val="20"/>
                <w:szCs w:val="20"/>
              </w:rPr>
              <w:t>74</w:t>
            </w:r>
          </w:p>
        </w:tc>
      </w:tr>
      <w:tr w:rsidR="003B1791" w:rsidRPr="003B1791" w:rsidTr="003B1791">
        <w:trPr>
          <w:trHeight w:val="300"/>
          <w:jc w:val="center"/>
        </w:trPr>
        <w:tc>
          <w:tcPr>
            <w:tcW w:w="3435" w:type="dxa"/>
            <w:tcBorders>
              <w:top w:val="nil"/>
              <w:left w:val="single" w:sz="4" w:space="0" w:color="auto"/>
              <w:bottom w:val="single" w:sz="4" w:space="0" w:color="auto"/>
              <w:right w:val="single" w:sz="4" w:space="0" w:color="auto"/>
            </w:tcBorders>
            <w:shd w:val="clear" w:color="auto" w:fill="auto"/>
            <w:vAlign w:val="center"/>
          </w:tcPr>
          <w:p w:rsidR="003B1791" w:rsidRPr="003B1791" w:rsidRDefault="003B1791" w:rsidP="003B1791">
            <w:pPr>
              <w:contextualSpacing/>
              <w:jc w:val="right"/>
              <w:rPr>
                <w:i/>
                <w:iCs/>
                <w:color w:val="000000"/>
                <w:sz w:val="20"/>
                <w:szCs w:val="20"/>
              </w:rPr>
            </w:pPr>
            <w:r w:rsidRPr="003B1791">
              <w:rPr>
                <w:i/>
                <w:iCs/>
                <w:color w:val="000000"/>
                <w:sz w:val="20"/>
                <w:szCs w:val="20"/>
              </w:rPr>
              <w:t xml:space="preserve"> - Производственные</w:t>
            </w:r>
          </w:p>
        </w:tc>
        <w:tc>
          <w:tcPr>
            <w:tcW w:w="255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i/>
                <w:iCs/>
                <w:sz w:val="20"/>
                <w:szCs w:val="20"/>
              </w:rPr>
            </w:pPr>
            <w:r w:rsidRPr="003B1791">
              <w:rPr>
                <w:i/>
                <w:iCs/>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i/>
                <w:iCs/>
                <w:color w:val="000000"/>
                <w:sz w:val="20"/>
                <w:szCs w:val="20"/>
              </w:rPr>
            </w:pPr>
            <w:r w:rsidRPr="003B1791">
              <w:rPr>
                <w:i/>
                <w:iCs/>
                <w:color w:val="000000"/>
                <w:sz w:val="20"/>
                <w:szCs w:val="20"/>
              </w:rPr>
              <w:t> </w:t>
            </w:r>
          </w:p>
        </w:tc>
        <w:tc>
          <w:tcPr>
            <w:tcW w:w="1165"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i/>
                <w:iCs/>
                <w:color w:val="000000"/>
                <w:sz w:val="20"/>
                <w:szCs w:val="20"/>
              </w:rPr>
            </w:pPr>
            <w:r w:rsidRPr="003B1791">
              <w:rPr>
                <w:i/>
                <w:iCs/>
                <w:color w:val="000000"/>
                <w:sz w:val="20"/>
                <w:szCs w:val="20"/>
              </w:rPr>
              <w:t> </w:t>
            </w:r>
          </w:p>
        </w:tc>
      </w:tr>
    </w:tbl>
    <w:p w:rsidR="00A3252D" w:rsidRDefault="003B1791" w:rsidP="00A3252D">
      <w:pPr>
        <w:contextualSpacing/>
        <w:jc w:val="both"/>
        <w:rPr>
          <w:sz w:val="20"/>
          <w:szCs w:val="20"/>
        </w:rPr>
      </w:pPr>
      <w:r w:rsidRPr="003B1791">
        <w:rPr>
          <w:sz w:val="20"/>
          <w:szCs w:val="20"/>
        </w:rPr>
        <w:fldChar w:fldCharType="end"/>
      </w:r>
      <w:r w:rsidRPr="003B1791">
        <w:rPr>
          <w:sz w:val="20"/>
          <w:szCs w:val="20"/>
        </w:rPr>
        <w:t>Распределение жилых зданий по этажности представлено в</w:t>
      </w:r>
      <w:proofErr w:type="gramStart"/>
      <w:r w:rsidRPr="003B1791">
        <w:rPr>
          <w:sz w:val="20"/>
          <w:szCs w:val="20"/>
        </w:rPr>
        <w:t xml:space="preserve"> </w:t>
      </w:r>
      <w:r w:rsidRPr="003B1791">
        <w:rPr>
          <w:i/>
          <w:sz w:val="20"/>
          <w:szCs w:val="20"/>
        </w:rPr>
        <w:t>Т</w:t>
      </w:r>
      <w:proofErr w:type="gramEnd"/>
      <w:r w:rsidRPr="003B1791">
        <w:rPr>
          <w:i/>
          <w:sz w:val="20"/>
          <w:szCs w:val="20"/>
        </w:rPr>
        <w:t>абл</w:t>
      </w:r>
      <w:r w:rsidRPr="003B1791">
        <w:rPr>
          <w:sz w:val="20"/>
          <w:szCs w:val="20"/>
        </w:rPr>
        <w:t xml:space="preserve">. </w:t>
      </w:r>
      <w:r w:rsidRPr="003B1791">
        <w:rPr>
          <w:i/>
          <w:sz w:val="20"/>
          <w:szCs w:val="20"/>
        </w:rPr>
        <w:t>2.21</w:t>
      </w:r>
      <w:r w:rsidRPr="003B1791">
        <w:rPr>
          <w:sz w:val="20"/>
          <w:szCs w:val="20"/>
        </w:rPr>
        <w:t xml:space="preserve">: всего </w:t>
      </w:r>
      <w:r w:rsidRPr="003B1791">
        <w:rPr>
          <w:sz w:val="20"/>
          <w:szCs w:val="20"/>
        </w:rPr>
        <w:fldChar w:fldCharType="begin"/>
      </w:r>
      <w:r w:rsidRPr="003B1791">
        <w:rPr>
          <w:sz w:val="20"/>
          <w:szCs w:val="20"/>
        </w:rPr>
        <w:instrText xml:space="preserve"> LINK Excel.Sheet.8 D:\\ИРК_ОБЛ\\НУК_РОН\\Новонукутск\\PIPE\\XML\\Pot.xml Systems!R5C3 \a \f 4 \r  \* MERGEFORMAT </w:instrText>
      </w:r>
      <w:r w:rsidRPr="003B1791">
        <w:rPr>
          <w:sz w:val="20"/>
          <w:szCs w:val="20"/>
        </w:rPr>
        <w:fldChar w:fldCharType="separate"/>
      </w:r>
      <w:r w:rsidRPr="003B1791">
        <w:rPr>
          <w:color w:val="000000"/>
          <w:sz w:val="20"/>
          <w:szCs w:val="20"/>
        </w:rPr>
        <w:t xml:space="preserve"> "Центральная" - 19 </w:t>
      </w:r>
      <w:proofErr w:type="spellStart"/>
      <w:r w:rsidRPr="003B1791">
        <w:rPr>
          <w:color w:val="000000"/>
          <w:sz w:val="20"/>
          <w:szCs w:val="20"/>
        </w:rPr>
        <w:t>зд</w:t>
      </w:r>
      <w:proofErr w:type="spellEnd"/>
      <w:r w:rsidRPr="003B1791">
        <w:rPr>
          <w:color w:val="000000"/>
          <w:sz w:val="20"/>
          <w:szCs w:val="20"/>
        </w:rPr>
        <w:t xml:space="preserve">. (3 772 м2), в т.ч. 1 </w:t>
      </w:r>
      <w:proofErr w:type="spellStart"/>
      <w:r w:rsidRPr="003B1791">
        <w:rPr>
          <w:color w:val="000000"/>
          <w:sz w:val="20"/>
          <w:szCs w:val="20"/>
        </w:rPr>
        <w:t>этажн</w:t>
      </w:r>
      <w:proofErr w:type="spellEnd"/>
      <w:r w:rsidRPr="003B1791">
        <w:rPr>
          <w:color w:val="000000"/>
          <w:sz w:val="20"/>
          <w:szCs w:val="20"/>
        </w:rPr>
        <w:t xml:space="preserve">. - 9 </w:t>
      </w:r>
      <w:proofErr w:type="spellStart"/>
      <w:r w:rsidRPr="003B1791">
        <w:rPr>
          <w:color w:val="000000"/>
          <w:sz w:val="20"/>
          <w:szCs w:val="20"/>
        </w:rPr>
        <w:t>зд</w:t>
      </w:r>
      <w:proofErr w:type="spellEnd"/>
      <w:r w:rsidRPr="003B1791">
        <w:rPr>
          <w:color w:val="000000"/>
          <w:sz w:val="20"/>
          <w:szCs w:val="20"/>
        </w:rPr>
        <w:t xml:space="preserve">. (759 м2, 20%), 2 </w:t>
      </w:r>
      <w:proofErr w:type="spellStart"/>
      <w:r w:rsidRPr="003B1791">
        <w:rPr>
          <w:color w:val="000000"/>
          <w:sz w:val="20"/>
          <w:szCs w:val="20"/>
        </w:rPr>
        <w:t>этажн</w:t>
      </w:r>
      <w:proofErr w:type="spellEnd"/>
      <w:r w:rsidRPr="003B1791">
        <w:rPr>
          <w:color w:val="000000"/>
          <w:sz w:val="20"/>
          <w:szCs w:val="20"/>
        </w:rPr>
        <w:t xml:space="preserve">. - 10 </w:t>
      </w:r>
      <w:proofErr w:type="spellStart"/>
      <w:r w:rsidRPr="003B1791">
        <w:rPr>
          <w:color w:val="000000"/>
          <w:sz w:val="20"/>
          <w:szCs w:val="20"/>
        </w:rPr>
        <w:t>зд</w:t>
      </w:r>
      <w:proofErr w:type="spellEnd"/>
      <w:r w:rsidRPr="003B1791">
        <w:rPr>
          <w:color w:val="000000"/>
          <w:sz w:val="20"/>
          <w:szCs w:val="20"/>
        </w:rPr>
        <w:t>. (3 013 м2, 80%)</w:t>
      </w:r>
      <w:r w:rsidRPr="003B1791">
        <w:rPr>
          <w:sz w:val="20"/>
          <w:szCs w:val="20"/>
        </w:rPr>
        <w:fldChar w:fldCharType="end"/>
      </w:r>
      <w:r w:rsidRPr="003B1791">
        <w:rPr>
          <w:sz w:val="20"/>
          <w:szCs w:val="20"/>
        </w:rPr>
        <w:t>.</w:t>
      </w:r>
    </w:p>
    <w:p w:rsidR="003B1791" w:rsidRPr="003B1791" w:rsidRDefault="003B1791" w:rsidP="00A3252D">
      <w:pPr>
        <w:contextualSpacing/>
        <w:jc w:val="right"/>
        <w:rPr>
          <w:bCs/>
          <w:i/>
          <w:sz w:val="20"/>
          <w:szCs w:val="20"/>
        </w:rPr>
      </w:pPr>
      <w:r w:rsidRPr="003B1791">
        <w:rPr>
          <w:bCs/>
          <w:i/>
          <w:sz w:val="20"/>
          <w:szCs w:val="20"/>
        </w:rPr>
        <w:t>Табл. 2.21</w:t>
      </w:r>
    </w:p>
    <w:p w:rsidR="003B1791" w:rsidRPr="003B1791" w:rsidRDefault="003B1791" w:rsidP="003B1791">
      <w:pPr>
        <w:contextualSpacing/>
        <w:jc w:val="both"/>
        <w:rPr>
          <w:sz w:val="20"/>
          <w:szCs w:val="20"/>
        </w:rPr>
      </w:pPr>
      <w:r w:rsidRPr="003B1791">
        <w:rPr>
          <w:color w:val="0000FF"/>
          <w:sz w:val="20"/>
          <w:szCs w:val="20"/>
        </w:rPr>
        <w:fldChar w:fldCharType="begin"/>
      </w:r>
      <w:r w:rsidRPr="003B1791">
        <w:rPr>
          <w:color w:val="0000FF"/>
          <w:sz w:val="20"/>
          <w:szCs w:val="20"/>
        </w:rPr>
        <w:instrText xml:space="preserve"> LINK Excel.Sheet.8 D:\\ИРК_ОБЛ\\НУК_РОН\\Новонукутск\\PIPE\\XML\\Pot.xml Свод_этаж!C2:C8 \a \f 4 \h  \* MERGEFORMAT </w:instrText>
      </w:r>
      <w:r w:rsidRPr="003B1791">
        <w:rPr>
          <w:sz w:val="20"/>
          <w:szCs w:val="20"/>
        </w:rPr>
        <w:fldChar w:fldCharType="separate"/>
      </w:r>
    </w:p>
    <w:tbl>
      <w:tblPr>
        <w:tblW w:w="9669" w:type="dxa"/>
        <w:jc w:val="center"/>
        <w:tblInd w:w="-244" w:type="dxa"/>
        <w:tblLook w:val="0000"/>
      </w:tblPr>
      <w:tblGrid>
        <w:gridCol w:w="1342"/>
        <w:gridCol w:w="1066"/>
        <w:gridCol w:w="1716"/>
        <w:gridCol w:w="882"/>
        <w:gridCol w:w="1672"/>
        <w:gridCol w:w="1026"/>
        <w:gridCol w:w="1965"/>
      </w:tblGrid>
      <w:tr w:rsidR="003B1791" w:rsidRPr="003B1791" w:rsidTr="003B1791">
        <w:trPr>
          <w:trHeight w:val="300"/>
          <w:jc w:val="center"/>
        </w:trPr>
        <w:tc>
          <w:tcPr>
            <w:tcW w:w="9669" w:type="dxa"/>
            <w:gridSpan w:val="7"/>
            <w:tcBorders>
              <w:top w:val="nil"/>
              <w:left w:val="nil"/>
              <w:bottom w:val="nil"/>
              <w:right w:val="nil"/>
            </w:tcBorders>
            <w:shd w:val="clear" w:color="auto" w:fill="auto"/>
            <w:noWrap/>
            <w:vAlign w:val="bottom"/>
          </w:tcPr>
          <w:p w:rsidR="003B1791" w:rsidRPr="003B1791" w:rsidRDefault="003B1791" w:rsidP="003B1791">
            <w:pPr>
              <w:contextualSpacing/>
              <w:jc w:val="center"/>
              <w:rPr>
                <w:i/>
                <w:color w:val="000000"/>
                <w:sz w:val="20"/>
                <w:szCs w:val="20"/>
              </w:rPr>
            </w:pPr>
            <w:r w:rsidRPr="003B1791">
              <w:rPr>
                <w:b/>
                <w:bCs/>
                <w:i/>
                <w:color w:val="000000"/>
                <w:sz w:val="20"/>
                <w:szCs w:val="20"/>
              </w:rPr>
              <w:t>Характеристики жилых зданий по этажности</w:t>
            </w:r>
          </w:p>
        </w:tc>
      </w:tr>
      <w:tr w:rsidR="003B1791" w:rsidRPr="003B1791" w:rsidTr="003B1791">
        <w:trPr>
          <w:trHeight w:val="900"/>
          <w:jc w:val="center"/>
        </w:trPr>
        <w:tc>
          <w:tcPr>
            <w:tcW w:w="1342" w:type="dxa"/>
            <w:tcBorders>
              <w:top w:val="single" w:sz="4" w:space="0" w:color="auto"/>
              <w:left w:val="single" w:sz="4" w:space="0" w:color="auto"/>
              <w:bottom w:val="nil"/>
              <w:right w:val="single" w:sz="4" w:space="0" w:color="auto"/>
            </w:tcBorders>
            <w:shd w:val="clear" w:color="auto" w:fill="auto"/>
            <w:vAlign w:val="center"/>
          </w:tcPr>
          <w:p w:rsidR="003B1791" w:rsidRPr="003B1791" w:rsidRDefault="003B1791" w:rsidP="003B1791">
            <w:pPr>
              <w:contextualSpacing/>
              <w:jc w:val="center"/>
              <w:rPr>
                <w:b/>
                <w:bCs/>
                <w:color w:val="000000"/>
                <w:sz w:val="20"/>
                <w:szCs w:val="20"/>
              </w:rPr>
            </w:pPr>
            <w:r w:rsidRPr="003B1791">
              <w:rPr>
                <w:b/>
                <w:bCs/>
                <w:color w:val="000000"/>
                <w:sz w:val="20"/>
                <w:szCs w:val="20"/>
              </w:rPr>
              <w:t>Система, этажность</w:t>
            </w:r>
          </w:p>
        </w:tc>
        <w:tc>
          <w:tcPr>
            <w:tcW w:w="1066" w:type="dxa"/>
            <w:tcBorders>
              <w:top w:val="single" w:sz="4" w:space="0" w:color="auto"/>
              <w:left w:val="nil"/>
              <w:bottom w:val="nil"/>
              <w:right w:val="single" w:sz="4" w:space="0" w:color="auto"/>
            </w:tcBorders>
            <w:shd w:val="clear" w:color="auto" w:fill="auto"/>
            <w:vAlign w:val="center"/>
          </w:tcPr>
          <w:p w:rsidR="003B1791" w:rsidRPr="003B1791" w:rsidRDefault="003B1791" w:rsidP="003B1791">
            <w:pPr>
              <w:contextualSpacing/>
              <w:jc w:val="center"/>
              <w:rPr>
                <w:b/>
                <w:bCs/>
                <w:color w:val="000000"/>
                <w:sz w:val="20"/>
                <w:szCs w:val="20"/>
              </w:rPr>
            </w:pPr>
            <w:r w:rsidRPr="003B1791">
              <w:rPr>
                <w:b/>
                <w:bCs/>
                <w:color w:val="000000"/>
                <w:sz w:val="20"/>
                <w:szCs w:val="20"/>
              </w:rPr>
              <w:t>Кол-во зданий</w:t>
            </w:r>
          </w:p>
        </w:tc>
        <w:tc>
          <w:tcPr>
            <w:tcW w:w="1716" w:type="dxa"/>
            <w:tcBorders>
              <w:top w:val="single" w:sz="4" w:space="0" w:color="auto"/>
              <w:left w:val="nil"/>
              <w:bottom w:val="nil"/>
              <w:right w:val="single" w:sz="4" w:space="0" w:color="auto"/>
            </w:tcBorders>
            <w:shd w:val="clear" w:color="auto" w:fill="auto"/>
            <w:vAlign w:val="center"/>
          </w:tcPr>
          <w:p w:rsidR="003B1791" w:rsidRPr="003B1791" w:rsidRDefault="003B1791" w:rsidP="003B1791">
            <w:pPr>
              <w:contextualSpacing/>
              <w:jc w:val="center"/>
              <w:rPr>
                <w:b/>
                <w:bCs/>
                <w:color w:val="000000"/>
                <w:sz w:val="20"/>
                <w:szCs w:val="20"/>
              </w:rPr>
            </w:pPr>
            <w:r w:rsidRPr="003B1791">
              <w:rPr>
                <w:b/>
                <w:bCs/>
                <w:color w:val="000000"/>
                <w:sz w:val="20"/>
                <w:szCs w:val="20"/>
              </w:rPr>
              <w:t>Общая площадь, м</w:t>
            </w:r>
            <w:proofErr w:type="gramStart"/>
            <w:r w:rsidRPr="003B1791">
              <w:rPr>
                <w:b/>
                <w:bCs/>
                <w:color w:val="000000"/>
                <w:sz w:val="20"/>
                <w:szCs w:val="20"/>
              </w:rPr>
              <w:t>2</w:t>
            </w:r>
            <w:proofErr w:type="gramEnd"/>
          </w:p>
        </w:tc>
        <w:tc>
          <w:tcPr>
            <w:tcW w:w="882" w:type="dxa"/>
            <w:tcBorders>
              <w:top w:val="single" w:sz="4" w:space="0" w:color="auto"/>
              <w:left w:val="nil"/>
              <w:bottom w:val="single" w:sz="4" w:space="0" w:color="auto"/>
              <w:right w:val="single" w:sz="4" w:space="0" w:color="auto"/>
            </w:tcBorders>
            <w:shd w:val="clear" w:color="auto" w:fill="auto"/>
            <w:vAlign w:val="center"/>
          </w:tcPr>
          <w:p w:rsidR="003B1791" w:rsidRPr="003B1791" w:rsidRDefault="003B1791" w:rsidP="003B1791">
            <w:pPr>
              <w:contextualSpacing/>
              <w:jc w:val="center"/>
              <w:rPr>
                <w:color w:val="000000"/>
                <w:sz w:val="20"/>
                <w:szCs w:val="20"/>
              </w:rPr>
            </w:pPr>
            <w:r w:rsidRPr="003B1791">
              <w:rPr>
                <w:color w:val="000000"/>
                <w:sz w:val="20"/>
                <w:szCs w:val="20"/>
              </w:rPr>
              <w:t xml:space="preserve"> -//-, %</w:t>
            </w:r>
          </w:p>
        </w:tc>
        <w:tc>
          <w:tcPr>
            <w:tcW w:w="1672" w:type="dxa"/>
            <w:tcBorders>
              <w:top w:val="single" w:sz="4" w:space="0" w:color="auto"/>
              <w:left w:val="nil"/>
              <w:bottom w:val="nil"/>
              <w:right w:val="single" w:sz="4" w:space="0" w:color="auto"/>
            </w:tcBorders>
            <w:shd w:val="clear" w:color="auto" w:fill="auto"/>
            <w:vAlign w:val="center"/>
          </w:tcPr>
          <w:p w:rsidR="003B1791" w:rsidRPr="003B1791" w:rsidRDefault="003B1791" w:rsidP="003B1791">
            <w:pPr>
              <w:contextualSpacing/>
              <w:jc w:val="center"/>
              <w:rPr>
                <w:b/>
                <w:bCs/>
                <w:color w:val="000000"/>
                <w:sz w:val="20"/>
                <w:szCs w:val="20"/>
              </w:rPr>
            </w:pPr>
            <w:r w:rsidRPr="003B1791">
              <w:rPr>
                <w:b/>
                <w:bCs/>
                <w:color w:val="000000"/>
                <w:sz w:val="20"/>
                <w:szCs w:val="20"/>
              </w:rPr>
              <w:t>Кол-во жителей, чел</w:t>
            </w:r>
          </w:p>
        </w:tc>
        <w:tc>
          <w:tcPr>
            <w:tcW w:w="1026" w:type="dxa"/>
            <w:tcBorders>
              <w:top w:val="single" w:sz="4" w:space="0" w:color="auto"/>
              <w:left w:val="nil"/>
              <w:bottom w:val="single" w:sz="4" w:space="0" w:color="auto"/>
              <w:right w:val="single" w:sz="4" w:space="0" w:color="auto"/>
            </w:tcBorders>
            <w:shd w:val="clear" w:color="auto" w:fill="auto"/>
            <w:vAlign w:val="center"/>
          </w:tcPr>
          <w:p w:rsidR="003B1791" w:rsidRPr="003B1791" w:rsidRDefault="003B1791" w:rsidP="003B1791">
            <w:pPr>
              <w:contextualSpacing/>
              <w:jc w:val="center"/>
              <w:rPr>
                <w:color w:val="000000"/>
                <w:sz w:val="20"/>
                <w:szCs w:val="20"/>
              </w:rPr>
            </w:pPr>
            <w:r w:rsidRPr="003B1791">
              <w:rPr>
                <w:color w:val="000000"/>
                <w:sz w:val="20"/>
                <w:szCs w:val="20"/>
              </w:rPr>
              <w:t xml:space="preserve"> -//-, %</w:t>
            </w:r>
          </w:p>
        </w:tc>
        <w:tc>
          <w:tcPr>
            <w:tcW w:w="1965" w:type="dxa"/>
            <w:tcBorders>
              <w:top w:val="single" w:sz="4" w:space="0" w:color="auto"/>
              <w:left w:val="nil"/>
              <w:bottom w:val="nil"/>
              <w:right w:val="single" w:sz="4" w:space="0" w:color="auto"/>
            </w:tcBorders>
            <w:shd w:val="clear" w:color="auto" w:fill="auto"/>
            <w:vAlign w:val="center"/>
          </w:tcPr>
          <w:p w:rsidR="003B1791" w:rsidRPr="003B1791" w:rsidRDefault="003B1791" w:rsidP="003B1791">
            <w:pPr>
              <w:contextualSpacing/>
              <w:jc w:val="center"/>
              <w:rPr>
                <w:b/>
                <w:bCs/>
                <w:color w:val="000000"/>
                <w:sz w:val="20"/>
                <w:szCs w:val="20"/>
              </w:rPr>
            </w:pPr>
            <w:proofErr w:type="spellStart"/>
            <w:r w:rsidRPr="003B1791">
              <w:rPr>
                <w:b/>
                <w:bCs/>
                <w:color w:val="000000"/>
                <w:sz w:val="20"/>
                <w:szCs w:val="20"/>
              </w:rPr>
              <w:t>Удель</w:t>
            </w:r>
            <w:proofErr w:type="spellEnd"/>
            <w:r w:rsidRPr="003B1791">
              <w:rPr>
                <w:b/>
                <w:bCs/>
                <w:color w:val="000000"/>
                <w:sz w:val="20"/>
                <w:szCs w:val="20"/>
              </w:rPr>
              <w:t xml:space="preserve">. </w:t>
            </w:r>
            <w:proofErr w:type="spellStart"/>
            <w:r w:rsidRPr="003B1791">
              <w:rPr>
                <w:b/>
                <w:bCs/>
                <w:color w:val="000000"/>
                <w:sz w:val="20"/>
                <w:szCs w:val="20"/>
              </w:rPr>
              <w:t>обесп</w:t>
            </w:r>
            <w:proofErr w:type="spellEnd"/>
            <w:r w:rsidRPr="003B1791">
              <w:rPr>
                <w:b/>
                <w:bCs/>
                <w:color w:val="000000"/>
                <w:sz w:val="20"/>
                <w:szCs w:val="20"/>
              </w:rPr>
              <w:t>., м</w:t>
            </w:r>
            <w:proofErr w:type="gramStart"/>
            <w:r w:rsidRPr="003B1791">
              <w:rPr>
                <w:b/>
                <w:bCs/>
                <w:color w:val="000000"/>
                <w:sz w:val="20"/>
                <w:szCs w:val="20"/>
              </w:rPr>
              <w:t>2</w:t>
            </w:r>
            <w:proofErr w:type="gramEnd"/>
            <w:r w:rsidRPr="003B1791">
              <w:rPr>
                <w:b/>
                <w:bCs/>
                <w:color w:val="000000"/>
                <w:sz w:val="20"/>
                <w:szCs w:val="20"/>
              </w:rPr>
              <w:t>/чел</w:t>
            </w:r>
          </w:p>
        </w:tc>
      </w:tr>
      <w:tr w:rsidR="003B1791" w:rsidRPr="003B1791" w:rsidTr="003B1791">
        <w:trPr>
          <w:trHeight w:val="300"/>
          <w:jc w:val="center"/>
        </w:trPr>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contextualSpacing/>
              <w:rPr>
                <w:b/>
                <w:bCs/>
                <w:sz w:val="20"/>
                <w:szCs w:val="20"/>
              </w:rPr>
            </w:pPr>
            <w:r w:rsidRPr="003B1791">
              <w:rPr>
                <w:b/>
                <w:bCs/>
                <w:sz w:val="20"/>
                <w:szCs w:val="20"/>
              </w:rPr>
              <w:t>Всего</w:t>
            </w:r>
          </w:p>
        </w:tc>
        <w:tc>
          <w:tcPr>
            <w:tcW w:w="1066" w:type="dxa"/>
            <w:tcBorders>
              <w:top w:val="single" w:sz="4" w:space="0" w:color="auto"/>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b/>
                <w:bCs/>
                <w:sz w:val="20"/>
                <w:szCs w:val="20"/>
              </w:rPr>
            </w:pPr>
            <w:r w:rsidRPr="003B1791">
              <w:rPr>
                <w:b/>
                <w:bCs/>
                <w:sz w:val="20"/>
                <w:szCs w:val="20"/>
              </w:rPr>
              <w:t>19</w:t>
            </w:r>
          </w:p>
        </w:tc>
        <w:tc>
          <w:tcPr>
            <w:tcW w:w="1716" w:type="dxa"/>
            <w:tcBorders>
              <w:top w:val="single" w:sz="4" w:space="0" w:color="auto"/>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b/>
                <w:bCs/>
                <w:color w:val="000000"/>
                <w:sz w:val="20"/>
                <w:szCs w:val="20"/>
              </w:rPr>
            </w:pPr>
            <w:r w:rsidRPr="003B1791">
              <w:rPr>
                <w:b/>
                <w:bCs/>
                <w:color w:val="000000"/>
                <w:sz w:val="20"/>
                <w:szCs w:val="20"/>
              </w:rPr>
              <w:t>3772</w:t>
            </w:r>
          </w:p>
        </w:tc>
        <w:tc>
          <w:tcPr>
            <w:tcW w:w="882"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b/>
                <w:bCs/>
                <w:color w:val="000000"/>
                <w:sz w:val="20"/>
                <w:szCs w:val="20"/>
              </w:rPr>
            </w:pPr>
            <w:r w:rsidRPr="003B1791">
              <w:rPr>
                <w:b/>
                <w:bCs/>
                <w:color w:val="000000"/>
                <w:sz w:val="20"/>
                <w:szCs w:val="20"/>
              </w:rPr>
              <w:t>100</w:t>
            </w:r>
          </w:p>
        </w:tc>
        <w:tc>
          <w:tcPr>
            <w:tcW w:w="1672" w:type="dxa"/>
            <w:tcBorders>
              <w:top w:val="single" w:sz="4" w:space="0" w:color="auto"/>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b/>
                <w:bCs/>
                <w:color w:val="000000"/>
                <w:sz w:val="20"/>
                <w:szCs w:val="20"/>
              </w:rPr>
            </w:pPr>
            <w:r w:rsidRPr="003B1791">
              <w:rPr>
                <w:b/>
                <w:bCs/>
                <w:color w:val="000000"/>
                <w:sz w:val="20"/>
                <w:szCs w:val="20"/>
              </w:rPr>
              <w:t>198</w:t>
            </w:r>
          </w:p>
        </w:tc>
        <w:tc>
          <w:tcPr>
            <w:tcW w:w="1026"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b/>
                <w:bCs/>
                <w:color w:val="000000"/>
                <w:sz w:val="20"/>
                <w:szCs w:val="20"/>
              </w:rPr>
            </w:pPr>
            <w:r w:rsidRPr="003B1791">
              <w:rPr>
                <w:b/>
                <w:bCs/>
                <w:color w:val="000000"/>
                <w:sz w:val="20"/>
                <w:szCs w:val="20"/>
              </w:rPr>
              <w:t>100</w:t>
            </w:r>
          </w:p>
        </w:tc>
        <w:tc>
          <w:tcPr>
            <w:tcW w:w="1965" w:type="dxa"/>
            <w:tcBorders>
              <w:top w:val="single" w:sz="4" w:space="0" w:color="auto"/>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b/>
                <w:bCs/>
                <w:color w:val="000000"/>
                <w:sz w:val="20"/>
                <w:szCs w:val="20"/>
              </w:rPr>
            </w:pPr>
            <w:r w:rsidRPr="003B1791">
              <w:rPr>
                <w:b/>
                <w:bCs/>
                <w:color w:val="000000"/>
                <w:sz w:val="20"/>
                <w:szCs w:val="20"/>
              </w:rPr>
              <w:t>19.1</w:t>
            </w:r>
          </w:p>
        </w:tc>
      </w:tr>
      <w:tr w:rsidR="003B1791" w:rsidRPr="003B1791" w:rsidTr="003B1791">
        <w:trPr>
          <w:trHeight w:val="300"/>
          <w:jc w:val="center"/>
        </w:trPr>
        <w:tc>
          <w:tcPr>
            <w:tcW w:w="1342" w:type="dxa"/>
            <w:tcBorders>
              <w:top w:val="nil"/>
              <w:left w:val="single" w:sz="4" w:space="0" w:color="auto"/>
              <w:bottom w:val="single" w:sz="4" w:space="0" w:color="auto"/>
              <w:right w:val="single" w:sz="4" w:space="0" w:color="auto"/>
            </w:tcBorders>
            <w:shd w:val="clear" w:color="auto" w:fill="auto"/>
            <w:vAlign w:val="center"/>
          </w:tcPr>
          <w:p w:rsidR="003B1791" w:rsidRPr="003B1791" w:rsidRDefault="003B1791" w:rsidP="003B1791">
            <w:pPr>
              <w:contextualSpacing/>
              <w:jc w:val="center"/>
              <w:rPr>
                <w:color w:val="000000"/>
                <w:sz w:val="20"/>
                <w:szCs w:val="20"/>
              </w:rPr>
            </w:pPr>
            <w:r w:rsidRPr="003B1791">
              <w:rPr>
                <w:color w:val="000000"/>
                <w:sz w:val="20"/>
                <w:szCs w:val="20"/>
              </w:rPr>
              <w:t>1</w:t>
            </w:r>
          </w:p>
        </w:tc>
        <w:tc>
          <w:tcPr>
            <w:tcW w:w="1066" w:type="dxa"/>
            <w:tcBorders>
              <w:top w:val="nil"/>
              <w:left w:val="nil"/>
              <w:bottom w:val="single" w:sz="4" w:space="0" w:color="auto"/>
              <w:right w:val="single" w:sz="4" w:space="0" w:color="auto"/>
            </w:tcBorders>
            <w:shd w:val="clear" w:color="auto" w:fill="auto"/>
            <w:vAlign w:val="center"/>
          </w:tcPr>
          <w:p w:rsidR="003B1791" w:rsidRPr="003B1791" w:rsidRDefault="003B1791" w:rsidP="003B1791">
            <w:pPr>
              <w:contextualSpacing/>
              <w:jc w:val="center"/>
              <w:rPr>
                <w:color w:val="000000"/>
                <w:sz w:val="20"/>
                <w:szCs w:val="20"/>
              </w:rPr>
            </w:pPr>
            <w:r w:rsidRPr="003B1791">
              <w:rPr>
                <w:color w:val="000000"/>
                <w:sz w:val="20"/>
                <w:szCs w:val="20"/>
              </w:rPr>
              <w:t>9</w:t>
            </w:r>
          </w:p>
        </w:tc>
        <w:tc>
          <w:tcPr>
            <w:tcW w:w="1716"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759</w:t>
            </w:r>
          </w:p>
        </w:tc>
        <w:tc>
          <w:tcPr>
            <w:tcW w:w="882"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20</w:t>
            </w:r>
          </w:p>
        </w:tc>
        <w:tc>
          <w:tcPr>
            <w:tcW w:w="1672"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26</w:t>
            </w:r>
          </w:p>
        </w:tc>
        <w:tc>
          <w:tcPr>
            <w:tcW w:w="1026"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13</w:t>
            </w:r>
          </w:p>
        </w:tc>
        <w:tc>
          <w:tcPr>
            <w:tcW w:w="1965"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29.2</w:t>
            </w:r>
          </w:p>
        </w:tc>
      </w:tr>
      <w:tr w:rsidR="003B1791" w:rsidRPr="003B1791" w:rsidTr="003B1791">
        <w:trPr>
          <w:trHeight w:val="300"/>
          <w:jc w:val="center"/>
        </w:trPr>
        <w:tc>
          <w:tcPr>
            <w:tcW w:w="1342" w:type="dxa"/>
            <w:tcBorders>
              <w:top w:val="nil"/>
              <w:left w:val="single" w:sz="4" w:space="0" w:color="auto"/>
              <w:bottom w:val="single" w:sz="4" w:space="0" w:color="auto"/>
              <w:right w:val="single" w:sz="4" w:space="0" w:color="auto"/>
            </w:tcBorders>
            <w:shd w:val="clear" w:color="auto" w:fill="auto"/>
            <w:vAlign w:val="center"/>
          </w:tcPr>
          <w:p w:rsidR="003B1791" w:rsidRPr="003B1791" w:rsidRDefault="003B1791" w:rsidP="003B1791">
            <w:pPr>
              <w:contextualSpacing/>
              <w:jc w:val="center"/>
              <w:rPr>
                <w:color w:val="000000"/>
                <w:sz w:val="20"/>
                <w:szCs w:val="20"/>
              </w:rPr>
            </w:pPr>
            <w:r w:rsidRPr="003B1791">
              <w:rPr>
                <w:color w:val="000000"/>
                <w:sz w:val="20"/>
                <w:szCs w:val="20"/>
              </w:rPr>
              <w:t>2</w:t>
            </w:r>
          </w:p>
        </w:tc>
        <w:tc>
          <w:tcPr>
            <w:tcW w:w="1066" w:type="dxa"/>
            <w:tcBorders>
              <w:top w:val="nil"/>
              <w:left w:val="nil"/>
              <w:bottom w:val="single" w:sz="4" w:space="0" w:color="auto"/>
              <w:right w:val="single" w:sz="4" w:space="0" w:color="auto"/>
            </w:tcBorders>
            <w:shd w:val="clear" w:color="auto" w:fill="auto"/>
            <w:vAlign w:val="center"/>
          </w:tcPr>
          <w:p w:rsidR="003B1791" w:rsidRPr="003B1791" w:rsidRDefault="003B1791" w:rsidP="003B1791">
            <w:pPr>
              <w:contextualSpacing/>
              <w:jc w:val="center"/>
              <w:rPr>
                <w:color w:val="000000"/>
                <w:sz w:val="20"/>
                <w:szCs w:val="20"/>
              </w:rPr>
            </w:pPr>
            <w:r w:rsidRPr="003B1791">
              <w:rPr>
                <w:color w:val="000000"/>
                <w:sz w:val="20"/>
                <w:szCs w:val="20"/>
              </w:rPr>
              <w:t>10</w:t>
            </w:r>
          </w:p>
        </w:tc>
        <w:tc>
          <w:tcPr>
            <w:tcW w:w="1716"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3013</w:t>
            </w:r>
          </w:p>
        </w:tc>
        <w:tc>
          <w:tcPr>
            <w:tcW w:w="882"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80</w:t>
            </w:r>
          </w:p>
        </w:tc>
        <w:tc>
          <w:tcPr>
            <w:tcW w:w="1672"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172</w:t>
            </w:r>
          </w:p>
        </w:tc>
        <w:tc>
          <w:tcPr>
            <w:tcW w:w="1026"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87</w:t>
            </w:r>
          </w:p>
        </w:tc>
        <w:tc>
          <w:tcPr>
            <w:tcW w:w="1965"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17.5</w:t>
            </w:r>
          </w:p>
        </w:tc>
      </w:tr>
    </w:tbl>
    <w:p w:rsidR="003B1791" w:rsidRPr="003B1791" w:rsidRDefault="003B1791" w:rsidP="00A3252D">
      <w:pPr>
        <w:contextualSpacing/>
        <w:jc w:val="both"/>
        <w:rPr>
          <w:sz w:val="20"/>
          <w:szCs w:val="20"/>
        </w:rPr>
      </w:pPr>
      <w:r w:rsidRPr="003B1791">
        <w:rPr>
          <w:color w:val="0000FF"/>
          <w:sz w:val="20"/>
          <w:szCs w:val="20"/>
        </w:rPr>
        <w:fldChar w:fldCharType="end"/>
      </w:r>
      <w:r w:rsidRPr="003B1791">
        <w:rPr>
          <w:sz w:val="20"/>
          <w:szCs w:val="20"/>
        </w:rPr>
        <w:t>Основная часть жилых зданий с централизованным теплоснабжением была построена в 50-е (67</w:t>
      </w:r>
      <w:r w:rsidRPr="003B1791">
        <w:rPr>
          <w:i/>
          <w:sz w:val="20"/>
          <w:szCs w:val="20"/>
        </w:rPr>
        <w:t>%</w:t>
      </w:r>
      <w:r w:rsidRPr="003B1791">
        <w:rPr>
          <w:sz w:val="20"/>
          <w:szCs w:val="20"/>
        </w:rPr>
        <w:t xml:space="preserve">  общей площади) годы  20-го века</w:t>
      </w:r>
      <w:r w:rsidRPr="003B1791">
        <w:rPr>
          <w:color w:val="0000FF"/>
          <w:sz w:val="20"/>
          <w:szCs w:val="20"/>
        </w:rPr>
        <w:t xml:space="preserve"> </w:t>
      </w:r>
      <w:r w:rsidRPr="003B1791">
        <w:rPr>
          <w:sz w:val="20"/>
          <w:szCs w:val="20"/>
        </w:rPr>
        <w:t>(</w:t>
      </w:r>
      <w:proofErr w:type="gramStart"/>
      <w:r w:rsidRPr="003B1791">
        <w:rPr>
          <w:sz w:val="20"/>
          <w:szCs w:val="20"/>
        </w:rPr>
        <w:t>см</w:t>
      </w:r>
      <w:proofErr w:type="gramEnd"/>
      <w:r w:rsidRPr="003B1791">
        <w:rPr>
          <w:sz w:val="20"/>
          <w:szCs w:val="20"/>
        </w:rPr>
        <w:t xml:space="preserve">. </w:t>
      </w:r>
      <w:r w:rsidRPr="003B1791">
        <w:rPr>
          <w:i/>
          <w:sz w:val="20"/>
          <w:szCs w:val="20"/>
        </w:rPr>
        <w:t>Табл</w:t>
      </w:r>
      <w:r w:rsidRPr="003B1791">
        <w:rPr>
          <w:sz w:val="20"/>
          <w:szCs w:val="20"/>
        </w:rPr>
        <w:t xml:space="preserve">. </w:t>
      </w:r>
      <w:r w:rsidRPr="003B1791">
        <w:rPr>
          <w:i/>
          <w:sz w:val="20"/>
          <w:szCs w:val="20"/>
        </w:rPr>
        <w:t>2.22</w:t>
      </w:r>
      <w:r w:rsidRPr="003B1791">
        <w:rPr>
          <w:sz w:val="20"/>
          <w:szCs w:val="20"/>
        </w:rPr>
        <w:t xml:space="preserve">), 34 </w:t>
      </w:r>
      <w:r w:rsidRPr="003B1791">
        <w:rPr>
          <w:i/>
          <w:sz w:val="20"/>
          <w:szCs w:val="20"/>
        </w:rPr>
        <w:t>%</w:t>
      </w:r>
      <w:r w:rsidRPr="003B1791">
        <w:rPr>
          <w:sz w:val="20"/>
          <w:szCs w:val="20"/>
        </w:rPr>
        <w:t xml:space="preserve">  зданий построены в 70-80-х гг.</w:t>
      </w:r>
    </w:p>
    <w:p w:rsidR="003B1791" w:rsidRPr="003B1791" w:rsidRDefault="003B1791" w:rsidP="003B1791">
      <w:pPr>
        <w:contextualSpacing/>
        <w:jc w:val="right"/>
        <w:rPr>
          <w:bCs/>
          <w:i/>
          <w:sz w:val="20"/>
          <w:szCs w:val="20"/>
        </w:rPr>
      </w:pPr>
      <w:r w:rsidRPr="003B1791">
        <w:rPr>
          <w:bCs/>
          <w:i/>
          <w:sz w:val="20"/>
          <w:szCs w:val="20"/>
        </w:rPr>
        <w:t>Табл. 2.22</w:t>
      </w:r>
    </w:p>
    <w:p w:rsidR="003B1791" w:rsidRPr="003B1791" w:rsidRDefault="003B1791" w:rsidP="003B1791">
      <w:pPr>
        <w:contextualSpacing/>
        <w:jc w:val="center"/>
        <w:rPr>
          <w:i/>
          <w:sz w:val="20"/>
          <w:szCs w:val="20"/>
        </w:rPr>
      </w:pPr>
      <w:r w:rsidRPr="003B1791">
        <w:rPr>
          <w:b/>
          <w:i/>
          <w:sz w:val="20"/>
          <w:szCs w:val="20"/>
        </w:rPr>
        <w:t>Характеристики жилых зданий по годам постройки</w:t>
      </w:r>
      <w:r w:rsidRPr="003B1791">
        <w:rPr>
          <w:b/>
          <w:i/>
          <w:sz w:val="20"/>
          <w:szCs w:val="20"/>
        </w:rPr>
        <w:fldChar w:fldCharType="begin"/>
      </w:r>
      <w:r w:rsidRPr="003B1791">
        <w:rPr>
          <w:b/>
          <w:i/>
          <w:sz w:val="20"/>
          <w:szCs w:val="20"/>
        </w:rPr>
        <w:instrText xml:space="preserve"> LINK Excel.Sheet.8 D:\\ИРК_ОБЛ\\НУК_РОН\\Новонукутск\\PIPE\\XML\\Pot.xml Свод_год!R2C2:R10C8 \a \f 4 \h  \* MERGEFORMAT </w:instrText>
      </w:r>
      <w:r w:rsidRPr="003B1791">
        <w:rPr>
          <w:i/>
          <w:sz w:val="20"/>
          <w:szCs w:val="20"/>
        </w:rPr>
        <w:fldChar w:fldCharType="separate"/>
      </w:r>
    </w:p>
    <w:tbl>
      <w:tblPr>
        <w:tblW w:w="9725" w:type="dxa"/>
        <w:jc w:val="center"/>
        <w:tblInd w:w="-982" w:type="dxa"/>
        <w:tblLook w:val="0000"/>
      </w:tblPr>
      <w:tblGrid>
        <w:gridCol w:w="1603"/>
        <w:gridCol w:w="993"/>
        <w:gridCol w:w="1701"/>
        <w:gridCol w:w="850"/>
        <w:gridCol w:w="1701"/>
        <w:gridCol w:w="851"/>
        <w:gridCol w:w="2026"/>
      </w:tblGrid>
      <w:tr w:rsidR="003B1791" w:rsidRPr="003B1791" w:rsidTr="003B1791">
        <w:trPr>
          <w:trHeight w:val="900"/>
          <w:jc w:val="center"/>
        </w:trPr>
        <w:tc>
          <w:tcPr>
            <w:tcW w:w="1603" w:type="dxa"/>
            <w:tcBorders>
              <w:top w:val="single" w:sz="4" w:space="0" w:color="auto"/>
              <w:left w:val="single" w:sz="4" w:space="0" w:color="auto"/>
              <w:bottom w:val="nil"/>
              <w:right w:val="single" w:sz="4" w:space="0" w:color="auto"/>
            </w:tcBorders>
            <w:shd w:val="clear" w:color="auto" w:fill="auto"/>
            <w:vAlign w:val="center"/>
          </w:tcPr>
          <w:p w:rsidR="003B1791" w:rsidRPr="003B1791" w:rsidRDefault="003B1791" w:rsidP="003B1791">
            <w:pPr>
              <w:contextualSpacing/>
              <w:jc w:val="center"/>
              <w:rPr>
                <w:b/>
                <w:bCs/>
                <w:color w:val="000000"/>
                <w:sz w:val="20"/>
                <w:szCs w:val="20"/>
              </w:rPr>
            </w:pPr>
            <w:r w:rsidRPr="003B1791">
              <w:rPr>
                <w:b/>
                <w:bCs/>
                <w:color w:val="000000"/>
                <w:sz w:val="20"/>
                <w:szCs w:val="20"/>
              </w:rPr>
              <w:t>Год ввода</w:t>
            </w:r>
          </w:p>
        </w:tc>
        <w:tc>
          <w:tcPr>
            <w:tcW w:w="993" w:type="dxa"/>
            <w:tcBorders>
              <w:top w:val="single" w:sz="4" w:space="0" w:color="auto"/>
              <w:left w:val="nil"/>
              <w:bottom w:val="nil"/>
              <w:right w:val="single" w:sz="4" w:space="0" w:color="auto"/>
            </w:tcBorders>
            <w:shd w:val="clear" w:color="auto" w:fill="auto"/>
            <w:vAlign w:val="center"/>
          </w:tcPr>
          <w:p w:rsidR="003B1791" w:rsidRPr="003B1791" w:rsidRDefault="003B1791" w:rsidP="003B1791">
            <w:pPr>
              <w:contextualSpacing/>
              <w:jc w:val="center"/>
              <w:rPr>
                <w:b/>
                <w:bCs/>
                <w:color w:val="000000"/>
                <w:sz w:val="20"/>
                <w:szCs w:val="20"/>
              </w:rPr>
            </w:pPr>
            <w:r w:rsidRPr="003B1791">
              <w:rPr>
                <w:b/>
                <w:bCs/>
                <w:color w:val="000000"/>
                <w:sz w:val="20"/>
                <w:szCs w:val="20"/>
              </w:rPr>
              <w:t>Кол-во зданий</w:t>
            </w:r>
          </w:p>
        </w:tc>
        <w:tc>
          <w:tcPr>
            <w:tcW w:w="1701" w:type="dxa"/>
            <w:tcBorders>
              <w:top w:val="single" w:sz="4" w:space="0" w:color="auto"/>
              <w:left w:val="nil"/>
              <w:bottom w:val="nil"/>
              <w:right w:val="single" w:sz="4" w:space="0" w:color="auto"/>
            </w:tcBorders>
            <w:shd w:val="clear" w:color="auto" w:fill="auto"/>
            <w:vAlign w:val="center"/>
          </w:tcPr>
          <w:p w:rsidR="003B1791" w:rsidRPr="003B1791" w:rsidRDefault="003B1791" w:rsidP="003B1791">
            <w:pPr>
              <w:contextualSpacing/>
              <w:jc w:val="center"/>
              <w:rPr>
                <w:b/>
                <w:bCs/>
                <w:color w:val="000000"/>
                <w:sz w:val="20"/>
                <w:szCs w:val="20"/>
              </w:rPr>
            </w:pPr>
            <w:r w:rsidRPr="003B1791">
              <w:rPr>
                <w:b/>
                <w:bCs/>
                <w:color w:val="000000"/>
                <w:sz w:val="20"/>
                <w:szCs w:val="20"/>
              </w:rPr>
              <w:t>Общая площадь, м</w:t>
            </w:r>
            <w:proofErr w:type="gramStart"/>
            <w:r w:rsidRPr="003B1791">
              <w:rPr>
                <w:b/>
                <w:bCs/>
                <w:color w:val="000000"/>
                <w:sz w:val="20"/>
                <w:szCs w:val="20"/>
              </w:rPr>
              <w:t>2</w:t>
            </w:r>
            <w:proofErr w:type="gramEnd"/>
          </w:p>
        </w:tc>
        <w:tc>
          <w:tcPr>
            <w:tcW w:w="850" w:type="dxa"/>
            <w:tcBorders>
              <w:top w:val="single" w:sz="4" w:space="0" w:color="auto"/>
              <w:left w:val="nil"/>
              <w:bottom w:val="single" w:sz="4" w:space="0" w:color="auto"/>
              <w:right w:val="single" w:sz="4" w:space="0" w:color="auto"/>
            </w:tcBorders>
            <w:shd w:val="clear" w:color="auto" w:fill="auto"/>
            <w:vAlign w:val="center"/>
          </w:tcPr>
          <w:p w:rsidR="003B1791" w:rsidRPr="003B1791" w:rsidRDefault="003B1791" w:rsidP="003B1791">
            <w:pPr>
              <w:contextualSpacing/>
              <w:jc w:val="center"/>
              <w:rPr>
                <w:color w:val="000000"/>
                <w:sz w:val="20"/>
                <w:szCs w:val="20"/>
              </w:rPr>
            </w:pPr>
            <w:r w:rsidRPr="003B1791">
              <w:rPr>
                <w:color w:val="000000"/>
                <w:sz w:val="20"/>
                <w:szCs w:val="20"/>
              </w:rPr>
              <w:t xml:space="preserve"> -//-, %</w:t>
            </w:r>
          </w:p>
        </w:tc>
        <w:tc>
          <w:tcPr>
            <w:tcW w:w="1701" w:type="dxa"/>
            <w:tcBorders>
              <w:top w:val="single" w:sz="4" w:space="0" w:color="auto"/>
              <w:left w:val="nil"/>
              <w:bottom w:val="nil"/>
              <w:right w:val="single" w:sz="4" w:space="0" w:color="auto"/>
            </w:tcBorders>
            <w:shd w:val="clear" w:color="auto" w:fill="auto"/>
            <w:vAlign w:val="center"/>
          </w:tcPr>
          <w:p w:rsidR="003B1791" w:rsidRPr="003B1791" w:rsidRDefault="003B1791" w:rsidP="003B1791">
            <w:pPr>
              <w:contextualSpacing/>
              <w:jc w:val="center"/>
              <w:rPr>
                <w:b/>
                <w:bCs/>
                <w:color w:val="000000"/>
                <w:sz w:val="20"/>
                <w:szCs w:val="20"/>
              </w:rPr>
            </w:pPr>
            <w:r w:rsidRPr="003B1791">
              <w:rPr>
                <w:b/>
                <w:bCs/>
                <w:color w:val="000000"/>
                <w:sz w:val="20"/>
                <w:szCs w:val="20"/>
              </w:rPr>
              <w:t>Кол-во жителей, чел</w:t>
            </w:r>
          </w:p>
        </w:tc>
        <w:tc>
          <w:tcPr>
            <w:tcW w:w="851" w:type="dxa"/>
            <w:tcBorders>
              <w:top w:val="single" w:sz="4" w:space="0" w:color="auto"/>
              <w:left w:val="nil"/>
              <w:bottom w:val="single" w:sz="4" w:space="0" w:color="auto"/>
              <w:right w:val="single" w:sz="4" w:space="0" w:color="auto"/>
            </w:tcBorders>
            <w:shd w:val="clear" w:color="auto" w:fill="auto"/>
            <w:vAlign w:val="center"/>
          </w:tcPr>
          <w:p w:rsidR="003B1791" w:rsidRPr="003B1791" w:rsidRDefault="003B1791" w:rsidP="003B1791">
            <w:pPr>
              <w:contextualSpacing/>
              <w:jc w:val="center"/>
              <w:rPr>
                <w:color w:val="000000"/>
                <w:sz w:val="20"/>
                <w:szCs w:val="20"/>
              </w:rPr>
            </w:pPr>
            <w:r w:rsidRPr="003B1791">
              <w:rPr>
                <w:color w:val="000000"/>
                <w:sz w:val="20"/>
                <w:szCs w:val="20"/>
              </w:rPr>
              <w:t xml:space="preserve"> -//-, %</w:t>
            </w:r>
          </w:p>
        </w:tc>
        <w:tc>
          <w:tcPr>
            <w:tcW w:w="2026" w:type="dxa"/>
            <w:tcBorders>
              <w:top w:val="single" w:sz="4" w:space="0" w:color="auto"/>
              <w:left w:val="nil"/>
              <w:bottom w:val="nil"/>
              <w:right w:val="single" w:sz="4" w:space="0" w:color="auto"/>
            </w:tcBorders>
            <w:shd w:val="clear" w:color="auto" w:fill="auto"/>
            <w:vAlign w:val="center"/>
          </w:tcPr>
          <w:p w:rsidR="003B1791" w:rsidRPr="003B1791" w:rsidRDefault="003B1791" w:rsidP="003B1791">
            <w:pPr>
              <w:contextualSpacing/>
              <w:jc w:val="center"/>
              <w:rPr>
                <w:b/>
                <w:bCs/>
                <w:color w:val="000000"/>
                <w:sz w:val="20"/>
                <w:szCs w:val="20"/>
              </w:rPr>
            </w:pPr>
            <w:proofErr w:type="spellStart"/>
            <w:r w:rsidRPr="003B1791">
              <w:rPr>
                <w:b/>
                <w:bCs/>
                <w:color w:val="000000"/>
                <w:sz w:val="20"/>
                <w:szCs w:val="20"/>
              </w:rPr>
              <w:t>Удель</w:t>
            </w:r>
            <w:proofErr w:type="spellEnd"/>
            <w:r w:rsidRPr="003B1791">
              <w:rPr>
                <w:b/>
                <w:bCs/>
                <w:color w:val="000000"/>
                <w:sz w:val="20"/>
                <w:szCs w:val="20"/>
              </w:rPr>
              <w:t xml:space="preserve">. </w:t>
            </w:r>
            <w:proofErr w:type="spellStart"/>
            <w:r w:rsidRPr="003B1791">
              <w:rPr>
                <w:b/>
                <w:bCs/>
                <w:color w:val="000000"/>
                <w:sz w:val="20"/>
                <w:szCs w:val="20"/>
              </w:rPr>
              <w:t>обесп</w:t>
            </w:r>
            <w:proofErr w:type="spellEnd"/>
            <w:r w:rsidRPr="003B1791">
              <w:rPr>
                <w:b/>
                <w:bCs/>
                <w:color w:val="000000"/>
                <w:sz w:val="20"/>
                <w:szCs w:val="20"/>
              </w:rPr>
              <w:t>., м</w:t>
            </w:r>
            <w:proofErr w:type="gramStart"/>
            <w:r w:rsidRPr="003B1791">
              <w:rPr>
                <w:b/>
                <w:bCs/>
                <w:color w:val="000000"/>
                <w:sz w:val="20"/>
                <w:szCs w:val="20"/>
              </w:rPr>
              <w:t>2</w:t>
            </w:r>
            <w:proofErr w:type="gramEnd"/>
            <w:r w:rsidRPr="003B1791">
              <w:rPr>
                <w:b/>
                <w:bCs/>
                <w:color w:val="000000"/>
                <w:sz w:val="20"/>
                <w:szCs w:val="20"/>
              </w:rPr>
              <w:t>/чел</w:t>
            </w:r>
          </w:p>
        </w:tc>
      </w:tr>
      <w:tr w:rsidR="003B1791" w:rsidRPr="003B1791" w:rsidTr="003B1791">
        <w:trPr>
          <w:trHeight w:val="300"/>
          <w:jc w:val="center"/>
        </w:trPr>
        <w:tc>
          <w:tcPr>
            <w:tcW w:w="16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b/>
                <w:bCs/>
                <w:sz w:val="20"/>
                <w:szCs w:val="20"/>
              </w:rPr>
            </w:pPr>
            <w:r w:rsidRPr="003B1791">
              <w:rPr>
                <w:b/>
                <w:bCs/>
                <w:sz w:val="20"/>
                <w:szCs w:val="20"/>
              </w:rPr>
              <w:t>Всего:</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b/>
                <w:bCs/>
                <w:sz w:val="20"/>
                <w:szCs w:val="20"/>
              </w:rPr>
            </w:pPr>
            <w:r w:rsidRPr="003B1791">
              <w:rPr>
                <w:b/>
                <w:bCs/>
                <w:sz w:val="20"/>
                <w:szCs w:val="20"/>
              </w:rPr>
              <w:t>19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b/>
                <w:bCs/>
                <w:color w:val="000000"/>
                <w:sz w:val="20"/>
                <w:szCs w:val="20"/>
              </w:rPr>
            </w:pPr>
            <w:r w:rsidRPr="003B1791">
              <w:rPr>
                <w:b/>
                <w:bCs/>
                <w:color w:val="000000"/>
                <w:sz w:val="20"/>
                <w:szCs w:val="20"/>
              </w:rPr>
              <w:t>3772</w:t>
            </w:r>
          </w:p>
        </w:tc>
        <w:tc>
          <w:tcPr>
            <w:tcW w:w="85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b/>
                <w:bCs/>
                <w:color w:val="000000"/>
                <w:sz w:val="20"/>
                <w:szCs w:val="20"/>
              </w:rPr>
            </w:pPr>
            <w:r w:rsidRPr="003B1791">
              <w:rPr>
                <w:b/>
                <w:bCs/>
                <w:color w:val="000000"/>
                <w:sz w:val="20"/>
                <w:szCs w:val="20"/>
              </w:rPr>
              <w:t>100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b/>
                <w:bCs/>
                <w:color w:val="000000"/>
                <w:sz w:val="20"/>
                <w:szCs w:val="20"/>
              </w:rPr>
            </w:pPr>
            <w:r w:rsidRPr="003B1791">
              <w:rPr>
                <w:b/>
                <w:bCs/>
                <w:color w:val="000000"/>
                <w:sz w:val="20"/>
                <w:szCs w:val="20"/>
              </w:rPr>
              <w:t>198</w:t>
            </w:r>
          </w:p>
        </w:tc>
        <w:tc>
          <w:tcPr>
            <w:tcW w:w="85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b/>
                <w:bCs/>
                <w:color w:val="000000"/>
                <w:sz w:val="20"/>
                <w:szCs w:val="20"/>
              </w:rPr>
            </w:pPr>
            <w:r w:rsidRPr="003B1791">
              <w:rPr>
                <w:b/>
                <w:bCs/>
                <w:color w:val="000000"/>
                <w:sz w:val="20"/>
                <w:szCs w:val="20"/>
              </w:rPr>
              <w:t>100</w:t>
            </w:r>
          </w:p>
        </w:tc>
        <w:tc>
          <w:tcPr>
            <w:tcW w:w="2026" w:type="dxa"/>
            <w:tcBorders>
              <w:top w:val="single" w:sz="4" w:space="0" w:color="auto"/>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b/>
                <w:bCs/>
                <w:color w:val="000000"/>
                <w:sz w:val="20"/>
                <w:szCs w:val="20"/>
              </w:rPr>
            </w:pPr>
            <w:r w:rsidRPr="003B1791">
              <w:rPr>
                <w:b/>
                <w:bCs/>
                <w:color w:val="000000"/>
                <w:sz w:val="20"/>
                <w:szCs w:val="20"/>
              </w:rPr>
              <w:t>19.1</w:t>
            </w:r>
          </w:p>
        </w:tc>
      </w:tr>
      <w:tr w:rsidR="003B1791" w:rsidRPr="003B1791" w:rsidTr="003B1791">
        <w:trPr>
          <w:trHeight w:val="300"/>
          <w:jc w:val="center"/>
        </w:trPr>
        <w:tc>
          <w:tcPr>
            <w:tcW w:w="1603" w:type="dxa"/>
            <w:tcBorders>
              <w:top w:val="nil"/>
              <w:left w:val="single" w:sz="4" w:space="0" w:color="auto"/>
              <w:bottom w:val="single" w:sz="4" w:space="0" w:color="auto"/>
              <w:right w:val="single" w:sz="4" w:space="0" w:color="auto"/>
            </w:tcBorders>
            <w:shd w:val="clear" w:color="auto" w:fill="auto"/>
            <w:vAlign w:val="center"/>
          </w:tcPr>
          <w:p w:rsidR="003B1791" w:rsidRPr="003B1791" w:rsidRDefault="003B1791" w:rsidP="003B1791">
            <w:pPr>
              <w:contextualSpacing/>
              <w:jc w:val="center"/>
              <w:rPr>
                <w:color w:val="000000"/>
                <w:sz w:val="20"/>
                <w:szCs w:val="20"/>
              </w:rPr>
            </w:pPr>
            <w:r w:rsidRPr="003B1791">
              <w:rPr>
                <w:color w:val="000000"/>
                <w:sz w:val="20"/>
                <w:szCs w:val="20"/>
              </w:rPr>
              <w:t>До 1950 г.</w:t>
            </w:r>
          </w:p>
        </w:tc>
        <w:tc>
          <w:tcPr>
            <w:tcW w:w="993" w:type="dxa"/>
            <w:tcBorders>
              <w:top w:val="nil"/>
              <w:left w:val="nil"/>
              <w:bottom w:val="single" w:sz="4" w:space="0" w:color="auto"/>
              <w:right w:val="single" w:sz="4" w:space="0" w:color="auto"/>
            </w:tcBorders>
            <w:shd w:val="clear" w:color="auto" w:fill="auto"/>
            <w:vAlign w:val="center"/>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2026"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r>
      <w:tr w:rsidR="003B1791" w:rsidRPr="003B1791" w:rsidTr="003B1791">
        <w:trPr>
          <w:trHeight w:val="300"/>
          <w:jc w:val="center"/>
        </w:trPr>
        <w:tc>
          <w:tcPr>
            <w:tcW w:w="1603" w:type="dxa"/>
            <w:tcBorders>
              <w:top w:val="nil"/>
              <w:left w:val="single" w:sz="4" w:space="0" w:color="auto"/>
              <w:bottom w:val="single" w:sz="4" w:space="0" w:color="auto"/>
              <w:right w:val="single" w:sz="4" w:space="0" w:color="auto"/>
            </w:tcBorders>
            <w:shd w:val="clear" w:color="auto" w:fill="auto"/>
            <w:vAlign w:val="center"/>
          </w:tcPr>
          <w:p w:rsidR="003B1791" w:rsidRPr="003B1791" w:rsidRDefault="003B1791" w:rsidP="003B1791">
            <w:pPr>
              <w:contextualSpacing/>
              <w:jc w:val="center"/>
              <w:rPr>
                <w:color w:val="000000"/>
                <w:sz w:val="20"/>
                <w:szCs w:val="20"/>
              </w:rPr>
            </w:pPr>
            <w:r w:rsidRPr="003B1791">
              <w:rPr>
                <w:color w:val="000000"/>
                <w:sz w:val="20"/>
                <w:szCs w:val="20"/>
              </w:rPr>
              <w:t>50-е</w:t>
            </w:r>
          </w:p>
        </w:tc>
        <w:tc>
          <w:tcPr>
            <w:tcW w:w="993" w:type="dxa"/>
            <w:tcBorders>
              <w:top w:val="nil"/>
              <w:left w:val="nil"/>
              <w:bottom w:val="single" w:sz="4" w:space="0" w:color="auto"/>
              <w:right w:val="single" w:sz="4" w:space="0" w:color="auto"/>
            </w:tcBorders>
            <w:shd w:val="clear" w:color="auto" w:fill="auto"/>
            <w:vAlign w:val="center"/>
          </w:tcPr>
          <w:p w:rsidR="003B1791" w:rsidRPr="003B1791" w:rsidRDefault="003B1791" w:rsidP="003B1791">
            <w:pPr>
              <w:contextualSpacing/>
              <w:jc w:val="center"/>
              <w:rPr>
                <w:color w:val="000000"/>
                <w:sz w:val="20"/>
                <w:szCs w:val="20"/>
              </w:rPr>
            </w:pPr>
            <w:r w:rsidRPr="003B1791">
              <w:rPr>
                <w:color w:val="000000"/>
                <w:sz w:val="20"/>
                <w:szCs w:val="20"/>
              </w:rPr>
              <w:t>11</w:t>
            </w:r>
          </w:p>
        </w:tc>
        <w:tc>
          <w:tcPr>
            <w:tcW w:w="170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2379</w:t>
            </w:r>
          </w:p>
        </w:tc>
        <w:tc>
          <w:tcPr>
            <w:tcW w:w="85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63</w:t>
            </w:r>
          </w:p>
        </w:tc>
        <w:tc>
          <w:tcPr>
            <w:tcW w:w="170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132</w:t>
            </w:r>
          </w:p>
        </w:tc>
        <w:tc>
          <w:tcPr>
            <w:tcW w:w="85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67</w:t>
            </w:r>
          </w:p>
        </w:tc>
        <w:tc>
          <w:tcPr>
            <w:tcW w:w="2026"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18.0</w:t>
            </w:r>
          </w:p>
        </w:tc>
      </w:tr>
      <w:tr w:rsidR="003B1791" w:rsidRPr="003B1791" w:rsidTr="003B1791">
        <w:trPr>
          <w:trHeight w:val="300"/>
          <w:jc w:val="center"/>
        </w:trPr>
        <w:tc>
          <w:tcPr>
            <w:tcW w:w="1603" w:type="dxa"/>
            <w:tcBorders>
              <w:top w:val="nil"/>
              <w:left w:val="single" w:sz="4" w:space="0" w:color="auto"/>
              <w:bottom w:val="single" w:sz="4" w:space="0" w:color="auto"/>
              <w:right w:val="single" w:sz="4" w:space="0" w:color="auto"/>
            </w:tcBorders>
            <w:shd w:val="clear" w:color="auto" w:fill="auto"/>
            <w:vAlign w:val="center"/>
          </w:tcPr>
          <w:p w:rsidR="003B1791" w:rsidRPr="003B1791" w:rsidRDefault="003B1791" w:rsidP="003B1791">
            <w:pPr>
              <w:contextualSpacing/>
              <w:jc w:val="center"/>
              <w:rPr>
                <w:color w:val="000000"/>
                <w:sz w:val="20"/>
                <w:szCs w:val="20"/>
              </w:rPr>
            </w:pPr>
            <w:r w:rsidRPr="003B1791">
              <w:rPr>
                <w:color w:val="000000"/>
                <w:sz w:val="20"/>
                <w:szCs w:val="20"/>
              </w:rPr>
              <w:t>60-е</w:t>
            </w:r>
          </w:p>
        </w:tc>
        <w:tc>
          <w:tcPr>
            <w:tcW w:w="993" w:type="dxa"/>
            <w:tcBorders>
              <w:top w:val="nil"/>
              <w:left w:val="nil"/>
              <w:bottom w:val="single" w:sz="4" w:space="0" w:color="auto"/>
              <w:right w:val="single" w:sz="4" w:space="0" w:color="auto"/>
            </w:tcBorders>
            <w:shd w:val="clear" w:color="auto" w:fill="auto"/>
            <w:vAlign w:val="center"/>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2026"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r>
      <w:tr w:rsidR="003B1791" w:rsidRPr="003B1791" w:rsidTr="003B1791">
        <w:trPr>
          <w:trHeight w:val="300"/>
          <w:jc w:val="center"/>
        </w:trPr>
        <w:tc>
          <w:tcPr>
            <w:tcW w:w="1603" w:type="dxa"/>
            <w:tcBorders>
              <w:top w:val="nil"/>
              <w:left w:val="single" w:sz="4" w:space="0" w:color="auto"/>
              <w:bottom w:val="single" w:sz="4" w:space="0" w:color="auto"/>
              <w:right w:val="single" w:sz="4" w:space="0" w:color="auto"/>
            </w:tcBorders>
            <w:shd w:val="clear" w:color="auto" w:fill="auto"/>
            <w:vAlign w:val="center"/>
          </w:tcPr>
          <w:p w:rsidR="003B1791" w:rsidRPr="003B1791" w:rsidRDefault="003B1791" w:rsidP="003B1791">
            <w:pPr>
              <w:contextualSpacing/>
              <w:jc w:val="center"/>
              <w:rPr>
                <w:color w:val="000000"/>
                <w:sz w:val="20"/>
                <w:szCs w:val="20"/>
              </w:rPr>
            </w:pPr>
            <w:r w:rsidRPr="003B1791">
              <w:rPr>
                <w:color w:val="000000"/>
                <w:sz w:val="20"/>
                <w:szCs w:val="20"/>
              </w:rPr>
              <w:t>70-е</w:t>
            </w:r>
          </w:p>
        </w:tc>
        <w:tc>
          <w:tcPr>
            <w:tcW w:w="993" w:type="dxa"/>
            <w:tcBorders>
              <w:top w:val="nil"/>
              <w:left w:val="nil"/>
              <w:bottom w:val="single" w:sz="4" w:space="0" w:color="auto"/>
              <w:right w:val="single" w:sz="4" w:space="0" w:color="auto"/>
            </w:tcBorders>
            <w:shd w:val="clear" w:color="auto" w:fill="auto"/>
            <w:vAlign w:val="center"/>
          </w:tcPr>
          <w:p w:rsidR="003B1791" w:rsidRPr="003B1791" w:rsidRDefault="003B1791" w:rsidP="003B1791">
            <w:pPr>
              <w:contextualSpacing/>
              <w:jc w:val="center"/>
              <w:rPr>
                <w:color w:val="000000"/>
                <w:sz w:val="20"/>
                <w:szCs w:val="20"/>
              </w:rPr>
            </w:pPr>
            <w:r w:rsidRPr="003B1791">
              <w:rPr>
                <w:color w:val="000000"/>
                <w:sz w:val="20"/>
                <w:szCs w:val="20"/>
              </w:rPr>
              <w:t>5</w:t>
            </w:r>
          </w:p>
        </w:tc>
        <w:tc>
          <w:tcPr>
            <w:tcW w:w="170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1023</w:t>
            </w:r>
          </w:p>
        </w:tc>
        <w:tc>
          <w:tcPr>
            <w:tcW w:w="85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27</w:t>
            </w:r>
          </w:p>
        </w:tc>
        <w:tc>
          <w:tcPr>
            <w:tcW w:w="170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53</w:t>
            </w:r>
          </w:p>
        </w:tc>
        <w:tc>
          <w:tcPr>
            <w:tcW w:w="85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27</w:t>
            </w:r>
          </w:p>
        </w:tc>
        <w:tc>
          <w:tcPr>
            <w:tcW w:w="2026"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19.3</w:t>
            </w:r>
          </w:p>
        </w:tc>
      </w:tr>
      <w:tr w:rsidR="003B1791" w:rsidRPr="003B1791" w:rsidTr="003B1791">
        <w:trPr>
          <w:trHeight w:val="300"/>
          <w:jc w:val="center"/>
        </w:trPr>
        <w:tc>
          <w:tcPr>
            <w:tcW w:w="1603" w:type="dxa"/>
            <w:tcBorders>
              <w:top w:val="nil"/>
              <w:left w:val="single" w:sz="4" w:space="0" w:color="auto"/>
              <w:bottom w:val="single" w:sz="4" w:space="0" w:color="auto"/>
              <w:right w:val="single" w:sz="4" w:space="0" w:color="auto"/>
            </w:tcBorders>
            <w:shd w:val="clear" w:color="auto" w:fill="auto"/>
            <w:vAlign w:val="center"/>
          </w:tcPr>
          <w:p w:rsidR="003B1791" w:rsidRPr="003B1791" w:rsidRDefault="003B1791" w:rsidP="003B1791">
            <w:pPr>
              <w:contextualSpacing/>
              <w:jc w:val="center"/>
              <w:rPr>
                <w:color w:val="000000"/>
                <w:sz w:val="20"/>
                <w:szCs w:val="20"/>
              </w:rPr>
            </w:pPr>
            <w:r w:rsidRPr="003B1791">
              <w:rPr>
                <w:color w:val="000000"/>
                <w:sz w:val="20"/>
                <w:szCs w:val="20"/>
              </w:rPr>
              <w:t>80-е</w:t>
            </w:r>
          </w:p>
        </w:tc>
        <w:tc>
          <w:tcPr>
            <w:tcW w:w="993" w:type="dxa"/>
            <w:tcBorders>
              <w:top w:val="nil"/>
              <w:left w:val="nil"/>
              <w:bottom w:val="single" w:sz="4" w:space="0" w:color="auto"/>
              <w:right w:val="single" w:sz="4" w:space="0" w:color="auto"/>
            </w:tcBorders>
            <w:shd w:val="clear" w:color="auto" w:fill="auto"/>
            <w:vAlign w:val="center"/>
          </w:tcPr>
          <w:p w:rsidR="003B1791" w:rsidRPr="003B1791" w:rsidRDefault="003B1791" w:rsidP="003B1791">
            <w:pPr>
              <w:contextualSpacing/>
              <w:jc w:val="center"/>
              <w:rPr>
                <w:color w:val="000000"/>
                <w:sz w:val="20"/>
                <w:szCs w:val="20"/>
              </w:rPr>
            </w:pPr>
            <w:r w:rsidRPr="003B1791">
              <w:rPr>
                <w:color w:val="000000"/>
                <w:sz w:val="20"/>
                <w:szCs w:val="20"/>
              </w:rPr>
              <w:t>3</w:t>
            </w:r>
          </w:p>
        </w:tc>
        <w:tc>
          <w:tcPr>
            <w:tcW w:w="170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369</w:t>
            </w:r>
          </w:p>
        </w:tc>
        <w:tc>
          <w:tcPr>
            <w:tcW w:w="85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10</w:t>
            </w:r>
          </w:p>
        </w:tc>
        <w:tc>
          <w:tcPr>
            <w:tcW w:w="170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13</w:t>
            </w:r>
          </w:p>
        </w:tc>
        <w:tc>
          <w:tcPr>
            <w:tcW w:w="85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7</w:t>
            </w:r>
          </w:p>
        </w:tc>
        <w:tc>
          <w:tcPr>
            <w:tcW w:w="2026"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28.4</w:t>
            </w:r>
          </w:p>
        </w:tc>
      </w:tr>
      <w:tr w:rsidR="003B1791" w:rsidRPr="003B1791" w:rsidTr="003B1791">
        <w:trPr>
          <w:trHeight w:val="300"/>
          <w:jc w:val="center"/>
        </w:trPr>
        <w:tc>
          <w:tcPr>
            <w:tcW w:w="1603" w:type="dxa"/>
            <w:tcBorders>
              <w:top w:val="nil"/>
              <w:left w:val="single" w:sz="4" w:space="0" w:color="auto"/>
              <w:bottom w:val="single" w:sz="4" w:space="0" w:color="auto"/>
              <w:right w:val="single" w:sz="4" w:space="0" w:color="auto"/>
            </w:tcBorders>
            <w:shd w:val="clear" w:color="auto" w:fill="auto"/>
            <w:vAlign w:val="center"/>
          </w:tcPr>
          <w:p w:rsidR="003B1791" w:rsidRPr="003B1791" w:rsidRDefault="003B1791" w:rsidP="003B1791">
            <w:pPr>
              <w:contextualSpacing/>
              <w:jc w:val="center"/>
              <w:rPr>
                <w:color w:val="000000"/>
                <w:sz w:val="20"/>
                <w:szCs w:val="20"/>
              </w:rPr>
            </w:pPr>
            <w:r w:rsidRPr="003B1791">
              <w:rPr>
                <w:color w:val="000000"/>
                <w:sz w:val="20"/>
                <w:szCs w:val="20"/>
              </w:rPr>
              <w:t>90-е</w:t>
            </w:r>
          </w:p>
        </w:tc>
        <w:tc>
          <w:tcPr>
            <w:tcW w:w="993" w:type="dxa"/>
            <w:tcBorders>
              <w:top w:val="nil"/>
              <w:left w:val="nil"/>
              <w:bottom w:val="single" w:sz="4" w:space="0" w:color="auto"/>
              <w:right w:val="single" w:sz="4" w:space="0" w:color="auto"/>
            </w:tcBorders>
            <w:shd w:val="clear" w:color="auto" w:fill="auto"/>
            <w:vAlign w:val="center"/>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2026"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r>
      <w:tr w:rsidR="003B1791" w:rsidRPr="003B1791" w:rsidTr="003B1791">
        <w:trPr>
          <w:trHeight w:val="300"/>
          <w:jc w:val="center"/>
        </w:trPr>
        <w:tc>
          <w:tcPr>
            <w:tcW w:w="1603" w:type="dxa"/>
            <w:tcBorders>
              <w:top w:val="nil"/>
              <w:left w:val="single" w:sz="4" w:space="0" w:color="auto"/>
              <w:bottom w:val="single" w:sz="4" w:space="0" w:color="auto"/>
              <w:right w:val="single" w:sz="4" w:space="0" w:color="auto"/>
            </w:tcBorders>
            <w:shd w:val="clear" w:color="auto" w:fill="auto"/>
            <w:vAlign w:val="center"/>
          </w:tcPr>
          <w:p w:rsidR="003B1791" w:rsidRPr="003B1791" w:rsidRDefault="003B1791" w:rsidP="003B1791">
            <w:pPr>
              <w:contextualSpacing/>
              <w:jc w:val="center"/>
              <w:rPr>
                <w:color w:val="000000"/>
                <w:sz w:val="20"/>
                <w:szCs w:val="20"/>
              </w:rPr>
            </w:pPr>
            <w:r w:rsidRPr="003B1791">
              <w:rPr>
                <w:color w:val="000000"/>
                <w:sz w:val="20"/>
                <w:szCs w:val="20"/>
              </w:rPr>
              <w:t>После 2000г</w:t>
            </w:r>
          </w:p>
        </w:tc>
        <w:tc>
          <w:tcPr>
            <w:tcW w:w="993" w:type="dxa"/>
            <w:tcBorders>
              <w:top w:val="nil"/>
              <w:left w:val="nil"/>
              <w:bottom w:val="single" w:sz="4" w:space="0" w:color="auto"/>
              <w:right w:val="single" w:sz="4" w:space="0" w:color="auto"/>
            </w:tcBorders>
            <w:shd w:val="clear" w:color="auto" w:fill="auto"/>
            <w:vAlign w:val="center"/>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2026"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r>
    </w:tbl>
    <w:p w:rsidR="003B1791" w:rsidRPr="003B1791" w:rsidRDefault="003B1791" w:rsidP="00A3252D">
      <w:pPr>
        <w:contextualSpacing/>
        <w:jc w:val="both"/>
        <w:rPr>
          <w:sz w:val="20"/>
          <w:szCs w:val="20"/>
        </w:rPr>
      </w:pPr>
      <w:r w:rsidRPr="003B1791">
        <w:rPr>
          <w:b/>
          <w:sz w:val="20"/>
          <w:szCs w:val="20"/>
        </w:rPr>
        <w:fldChar w:fldCharType="end"/>
      </w:r>
      <w:r w:rsidRPr="003B1791">
        <w:rPr>
          <w:sz w:val="20"/>
          <w:szCs w:val="20"/>
        </w:rPr>
        <w:t xml:space="preserve">Средняя удельная обеспеченность отапливаемой площадью в жилых зданиях составляет </w:t>
      </w:r>
      <w:r w:rsidRPr="003B1791">
        <w:rPr>
          <w:sz w:val="20"/>
          <w:szCs w:val="20"/>
        </w:rPr>
        <w:fldChar w:fldCharType="begin"/>
      </w:r>
      <w:r w:rsidRPr="003B1791">
        <w:rPr>
          <w:sz w:val="20"/>
          <w:szCs w:val="20"/>
        </w:rPr>
        <w:instrText xml:space="preserve"> LINK Excel.Sheet.8 D:\\ИРК_ОБЛ\\НУК_РОН\\Новонукутск\\PIPE\\XML\\Pot.xml Свод_этаж!R3C8 \a \f 4 \r  \* MERGEFORMAT </w:instrText>
      </w:r>
      <w:r w:rsidRPr="003B1791">
        <w:rPr>
          <w:sz w:val="20"/>
          <w:szCs w:val="20"/>
        </w:rPr>
        <w:fldChar w:fldCharType="separate"/>
      </w:r>
      <w:r w:rsidRPr="003B1791">
        <w:rPr>
          <w:bCs/>
          <w:color w:val="000000"/>
          <w:sz w:val="20"/>
          <w:szCs w:val="20"/>
        </w:rPr>
        <w:t>19.1</w:t>
      </w:r>
      <w:r w:rsidRPr="003B1791">
        <w:rPr>
          <w:sz w:val="20"/>
          <w:szCs w:val="20"/>
        </w:rPr>
        <w:fldChar w:fldCharType="end"/>
      </w:r>
      <w:r w:rsidRPr="003B1791">
        <w:rPr>
          <w:sz w:val="20"/>
          <w:szCs w:val="20"/>
        </w:rPr>
        <w:t xml:space="preserve"> </w:t>
      </w:r>
      <w:r w:rsidRPr="003B1791">
        <w:rPr>
          <w:i/>
          <w:sz w:val="20"/>
          <w:szCs w:val="20"/>
        </w:rPr>
        <w:t>м</w:t>
      </w:r>
      <w:proofErr w:type="gramStart"/>
      <w:r w:rsidRPr="003B1791">
        <w:rPr>
          <w:i/>
          <w:sz w:val="20"/>
          <w:szCs w:val="20"/>
          <w:vertAlign w:val="superscript"/>
        </w:rPr>
        <w:t>2</w:t>
      </w:r>
      <w:proofErr w:type="gramEnd"/>
      <w:r w:rsidRPr="003B1791">
        <w:rPr>
          <w:sz w:val="20"/>
          <w:szCs w:val="20"/>
        </w:rPr>
        <w:t>/</w:t>
      </w:r>
      <w:r w:rsidRPr="003B1791">
        <w:rPr>
          <w:i/>
          <w:sz w:val="20"/>
          <w:szCs w:val="20"/>
        </w:rPr>
        <w:t>чел</w:t>
      </w:r>
      <w:r w:rsidRPr="003B1791">
        <w:rPr>
          <w:sz w:val="20"/>
          <w:szCs w:val="20"/>
        </w:rPr>
        <w:t xml:space="preserve">. Значение близко к среднестатистическому по Иркутской области (18.4 </w:t>
      </w:r>
      <w:r w:rsidRPr="003B1791">
        <w:rPr>
          <w:i/>
          <w:sz w:val="20"/>
          <w:szCs w:val="20"/>
        </w:rPr>
        <w:t>м</w:t>
      </w:r>
      <w:r w:rsidRPr="003B1791">
        <w:rPr>
          <w:i/>
          <w:sz w:val="20"/>
          <w:szCs w:val="20"/>
          <w:vertAlign w:val="superscript"/>
        </w:rPr>
        <w:t>2</w:t>
      </w:r>
      <w:r w:rsidRPr="003B1791">
        <w:rPr>
          <w:sz w:val="20"/>
          <w:szCs w:val="20"/>
        </w:rPr>
        <w:t>/</w:t>
      </w:r>
      <w:r w:rsidRPr="003B1791">
        <w:rPr>
          <w:i/>
          <w:sz w:val="20"/>
          <w:szCs w:val="20"/>
        </w:rPr>
        <w:t>чел</w:t>
      </w:r>
      <w:r w:rsidRPr="003B1791">
        <w:rPr>
          <w:sz w:val="20"/>
          <w:szCs w:val="20"/>
        </w:rPr>
        <w:t xml:space="preserve">). </w:t>
      </w:r>
    </w:p>
    <w:p w:rsidR="003B1791" w:rsidRPr="003B1791" w:rsidRDefault="003B1791" w:rsidP="003B1791">
      <w:pPr>
        <w:pStyle w:val="311"/>
        <w:spacing w:after="0"/>
        <w:ind w:left="0" w:firstLine="0"/>
        <w:jc w:val="center"/>
        <w:rPr>
          <w:rFonts w:ascii="Times New Roman" w:hAnsi="Times New Roman"/>
          <w:b/>
          <w:bCs/>
          <w:iCs/>
          <w:sz w:val="20"/>
          <w:szCs w:val="20"/>
        </w:rPr>
      </w:pPr>
      <w:r w:rsidRPr="003B1791">
        <w:rPr>
          <w:rFonts w:ascii="Times New Roman" w:hAnsi="Times New Roman"/>
          <w:b/>
          <w:bCs/>
          <w:iCs/>
          <w:sz w:val="20"/>
          <w:szCs w:val="20"/>
        </w:rPr>
        <w:t>Балансы мощности и ресурса</w:t>
      </w:r>
    </w:p>
    <w:p w:rsidR="003B1791" w:rsidRPr="003B1791" w:rsidRDefault="003B1791" w:rsidP="003B1791">
      <w:pPr>
        <w:autoSpaceDE w:val="0"/>
        <w:ind w:firstLine="567"/>
        <w:jc w:val="both"/>
        <w:rPr>
          <w:sz w:val="20"/>
          <w:szCs w:val="20"/>
        </w:rPr>
      </w:pPr>
      <w:r w:rsidRPr="003B1791">
        <w:rPr>
          <w:sz w:val="20"/>
          <w:szCs w:val="20"/>
        </w:rPr>
        <w:t xml:space="preserve">Суммарная установленная мощность котлов - 3 Гкал/час. </w:t>
      </w:r>
    </w:p>
    <w:p w:rsidR="003B1791" w:rsidRPr="003B1791" w:rsidRDefault="003B1791" w:rsidP="003B1791">
      <w:pPr>
        <w:autoSpaceDE w:val="0"/>
        <w:jc w:val="right"/>
        <w:rPr>
          <w:i/>
          <w:sz w:val="20"/>
          <w:szCs w:val="20"/>
        </w:rPr>
      </w:pPr>
      <w:r w:rsidRPr="003B1791">
        <w:rPr>
          <w:i/>
          <w:sz w:val="20"/>
          <w:szCs w:val="20"/>
        </w:rPr>
        <w:t>Табл. 2.23</w:t>
      </w:r>
    </w:p>
    <w:p w:rsidR="003B1791" w:rsidRPr="003B1791" w:rsidRDefault="003B1791" w:rsidP="003B1791">
      <w:pPr>
        <w:pStyle w:val="afffff6"/>
        <w:spacing w:before="0" w:after="0" w:line="240" w:lineRule="auto"/>
        <w:ind w:firstLine="0"/>
        <w:jc w:val="center"/>
        <w:rPr>
          <w:b/>
          <w:i/>
          <w:sz w:val="20"/>
          <w:szCs w:val="20"/>
        </w:rPr>
      </w:pPr>
      <w:r w:rsidRPr="003B1791">
        <w:rPr>
          <w:b/>
          <w:i/>
          <w:sz w:val="20"/>
          <w:szCs w:val="20"/>
        </w:rPr>
        <w:t xml:space="preserve">Сведения о снабжении </w:t>
      </w:r>
      <w:proofErr w:type="spellStart"/>
      <w:r w:rsidRPr="003B1791">
        <w:rPr>
          <w:b/>
          <w:i/>
          <w:sz w:val="20"/>
          <w:szCs w:val="20"/>
        </w:rPr>
        <w:t>теплоэнергией</w:t>
      </w:r>
      <w:proofErr w:type="spellEnd"/>
    </w:p>
    <w:tbl>
      <w:tblPr>
        <w:tblW w:w="0" w:type="auto"/>
        <w:jc w:val="center"/>
        <w:tblInd w:w="-716" w:type="dxa"/>
        <w:tblLayout w:type="fixed"/>
        <w:tblLook w:val="0000"/>
      </w:tblPr>
      <w:tblGrid>
        <w:gridCol w:w="6883"/>
        <w:gridCol w:w="1276"/>
        <w:gridCol w:w="1352"/>
      </w:tblGrid>
      <w:tr w:rsidR="003B1791" w:rsidRPr="003B1791" w:rsidTr="003B1791">
        <w:trPr>
          <w:trHeight w:val="587"/>
          <w:tblHeader/>
          <w:jc w:val="center"/>
        </w:trPr>
        <w:tc>
          <w:tcPr>
            <w:tcW w:w="6883" w:type="dxa"/>
            <w:tcBorders>
              <w:top w:val="single" w:sz="4" w:space="0" w:color="000000"/>
              <w:left w:val="single" w:sz="4" w:space="0" w:color="000000"/>
              <w:bottom w:val="single" w:sz="4" w:space="0" w:color="000000"/>
            </w:tcBorders>
            <w:shd w:val="clear" w:color="auto" w:fill="auto"/>
            <w:vAlign w:val="center"/>
          </w:tcPr>
          <w:p w:rsidR="003B1791" w:rsidRPr="003B1791" w:rsidRDefault="003B1791" w:rsidP="003B1791">
            <w:pPr>
              <w:snapToGrid w:val="0"/>
              <w:jc w:val="center"/>
              <w:rPr>
                <w:b/>
                <w:sz w:val="20"/>
                <w:szCs w:val="20"/>
              </w:rPr>
            </w:pPr>
            <w:r w:rsidRPr="003B1791">
              <w:rPr>
                <w:b/>
                <w:sz w:val="20"/>
                <w:szCs w:val="20"/>
              </w:rPr>
              <w:t>Показатели производственной деятельности</w:t>
            </w:r>
          </w:p>
        </w:tc>
        <w:tc>
          <w:tcPr>
            <w:tcW w:w="1276" w:type="dxa"/>
            <w:tcBorders>
              <w:top w:val="single" w:sz="4" w:space="0" w:color="000000"/>
              <w:left w:val="single" w:sz="4" w:space="0" w:color="000000"/>
              <w:bottom w:val="single" w:sz="4" w:space="0" w:color="000000"/>
            </w:tcBorders>
            <w:shd w:val="clear" w:color="auto" w:fill="auto"/>
            <w:vAlign w:val="center"/>
          </w:tcPr>
          <w:p w:rsidR="003B1791" w:rsidRPr="003B1791" w:rsidRDefault="003B1791" w:rsidP="003B1791">
            <w:pPr>
              <w:keepNext/>
              <w:snapToGrid w:val="0"/>
              <w:jc w:val="center"/>
              <w:rPr>
                <w:b/>
                <w:sz w:val="20"/>
                <w:szCs w:val="20"/>
              </w:rPr>
            </w:pPr>
            <w:r w:rsidRPr="003B1791">
              <w:rPr>
                <w:b/>
                <w:sz w:val="20"/>
                <w:szCs w:val="20"/>
              </w:rPr>
              <w:t>2012 г.</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791" w:rsidRPr="003B1791" w:rsidRDefault="003B1791" w:rsidP="003B1791">
            <w:pPr>
              <w:keepNext/>
              <w:snapToGrid w:val="0"/>
              <w:jc w:val="center"/>
              <w:rPr>
                <w:b/>
                <w:sz w:val="20"/>
                <w:szCs w:val="20"/>
              </w:rPr>
            </w:pPr>
            <w:r w:rsidRPr="003B1791">
              <w:rPr>
                <w:b/>
                <w:sz w:val="20"/>
                <w:szCs w:val="20"/>
              </w:rPr>
              <w:t>2013 г.</w:t>
            </w:r>
          </w:p>
        </w:tc>
      </w:tr>
      <w:tr w:rsidR="003B1791" w:rsidRPr="003B1791" w:rsidTr="003B1791">
        <w:trPr>
          <w:trHeight w:val="300"/>
          <w:jc w:val="center"/>
        </w:trPr>
        <w:tc>
          <w:tcPr>
            <w:tcW w:w="6883" w:type="dxa"/>
            <w:tcBorders>
              <w:top w:val="single" w:sz="4" w:space="0" w:color="000000"/>
              <w:left w:val="single" w:sz="4" w:space="0" w:color="000000"/>
              <w:bottom w:val="single" w:sz="4" w:space="0" w:color="000000"/>
            </w:tcBorders>
            <w:shd w:val="clear" w:color="auto" w:fill="auto"/>
            <w:vAlign w:val="center"/>
          </w:tcPr>
          <w:p w:rsidR="003B1791" w:rsidRPr="003B1791" w:rsidRDefault="003B1791" w:rsidP="003B1791">
            <w:pPr>
              <w:snapToGrid w:val="0"/>
              <w:jc w:val="both"/>
              <w:rPr>
                <w:sz w:val="20"/>
                <w:szCs w:val="20"/>
              </w:rPr>
            </w:pPr>
            <w:r w:rsidRPr="003B1791">
              <w:rPr>
                <w:sz w:val="20"/>
                <w:szCs w:val="20"/>
              </w:rPr>
              <w:t>Производство тепловой энергии, тыс. Гкал</w:t>
            </w:r>
          </w:p>
        </w:tc>
        <w:tc>
          <w:tcPr>
            <w:tcW w:w="1276" w:type="dxa"/>
            <w:tcBorders>
              <w:top w:val="single" w:sz="4" w:space="0" w:color="000000"/>
              <w:left w:val="single" w:sz="4" w:space="0" w:color="000000"/>
              <w:bottom w:val="single" w:sz="4" w:space="0" w:color="000000"/>
            </w:tcBorders>
            <w:shd w:val="clear" w:color="auto" w:fill="auto"/>
          </w:tcPr>
          <w:p w:rsidR="003B1791" w:rsidRPr="003B1791" w:rsidRDefault="003B1791" w:rsidP="003B1791">
            <w:pPr>
              <w:snapToGrid w:val="0"/>
              <w:jc w:val="center"/>
              <w:rPr>
                <w:sz w:val="20"/>
                <w:szCs w:val="20"/>
              </w:rPr>
            </w:pPr>
            <w:r w:rsidRPr="003B1791">
              <w:rPr>
                <w:sz w:val="20"/>
                <w:szCs w:val="20"/>
              </w:rPr>
              <w:t>4,830</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791" w:rsidRPr="003B1791" w:rsidRDefault="003B1791" w:rsidP="003B1791">
            <w:pPr>
              <w:snapToGrid w:val="0"/>
              <w:jc w:val="center"/>
              <w:rPr>
                <w:sz w:val="20"/>
                <w:szCs w:val="20"/>
              </w:rPr>
            </w:pPr>
            <w:r w:rsidRPr="003B1791">
              <w:rPr>
                <w:sz w:val="20"/>
                <w:szCs w:val="20"/>
              </w:rPr>
              <w:t>4,830</w:t>
            </w:r>
          </w:p>
        </w:tc>
      </w:tr>
      <w:tr w:rsidR="003B1791" w:rsidRPr="003B1791" w:rsidTr="003B1791">
        <w:trPr>
          <w:trHeight w:val="300"/>
          <w:jc w:val="center"/>
        </w:trPr>
        <w:tc>
          <w:tcPr>
            <w:tcW w:w="6883" w:type="dxa"/>
            <w:tcBorders>
              <w:top w:val="single" w:sz="4" w:space="0" w:color="000000"/>
              <w:left w:val="single" w:sz="4" w:space="0" w:color="000000"/>
              <w:bottom w:val="single" w:sz="4" w:space="0" w:color="000000"/>
            </w:tcBorders>
            <w:shd w:val="clear" w:color="auto" w:fill="auto"/>
            <w:vAlign w:val="center"/>
          </w:tcPr>
          <w:p w:rsidR="003B1791" w:rsidRPr="003B1791" w:rsidRDefault="003B1791" w:rsidP="003B1791">
            <w:pPr>
              <w:snapToGrid w:val="0"/>
              <w:jc w:val="both"/>
              <w:rPr>
                <w:sz w:val="20"/>
                <w:szCs w:val="20"/>
              </w:rPr>
            </w:pPr>
            <w:r w:rsidRPr="003B1791">
              <w:rPr>
                <w:sz w:val="20"/>
                <w:szCs w:val="20"/>
              </w:rPr>
              <w:t>Отпуск тепловой энергии, тыс. Гкал</w:t>
            </w:r>
          </w:p>
        </w:tc>
        <w:tc>
          <w:tcPr>
            <w:tcW w:w="1276" w:type="dxa"/>
            <w:tcBorders>
              <w:top w:val="single" w:sz="4" w:space="0" w:color="000000"/>
              <w:left w:val="single" w:sz="4" w:space="0" w:color="000000"/>
              <w:bottom w:val="single" w:sz="4" w:space="0" w:color="000000"/>
            </w:tcBorders>
            <w:shd w:val="clear" w:color="auto" w:fill="auto"/>
          </w:tcPr>
          <w:p w:rsidR="003B1791" w:rsidRPr="003B1791" w:rsidRDefault="003B1791" w:rsidP="003B1791">
            <w:pPr>
              <w:snapToGrid w:val="0"/>
              <w:jc w:val="center"/>
              <w:rPr>
                <w:sz w:val="20"/>
                <w:szCs w:val="20"/>
              </w:rPr>
            </w:pPr>
            <w:r w:rsidRPr="003B1791">
              <w:rPr>
                <w:sz w:val="20"/>
                <w:szCs w:val="20"/>
              </w:rPr>
              <w:t>4,114</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791" w:rsidRPr="003B1791" w:rsidRDefault="003B1791" w:rsidP="003B1791">
            <w:pPr>
              <w:snapToGrid w:val="0"/>
              <w:jc w:val="center"/>
              <w:rPr>
                <w:sz w:val="20"/>
                <w:szCs w:val="20"/>
              </w:rPr>
            </w:pPr>
            <w:r w:rsidRPr="003B1791">
              <w:rPr>
                <w:sz w:val="20"/>
                <w:szCs w:val="20"/>
              </w:rPr>
              <w:t>4,114</w:t>
            </w:r>
          </w:p>
        </w:tc>
      </w:tr>
      <w:tr w:rsidR="003B1791" w:rsidRPr="003B1791" w:rsidTr="003B1791">
        <w:trPr>
          <w:trHeight w:val="300"/>
          <w:jc w:val="center"/>
        </w:trPr>
        <w:tc>
          <w:tcPr>
            <w:tcW w:w="6883" w:type="dxa"/>
            <w:tcBorders>
              <w:top w:val="single" w:sz="4" w:space="0" w:color="000000"/>
              <w:left w:val="single" w:sz="4" w:space="0" w:color="000000"/>
              <w:bottom w:val="single" w:sz="4" w:space="0" w:color="000000"/>
            </w:tcBorders>
            <w:shd w:val="clear" w:color="auto" w:fill="auto"/>
            <w:vAlign w:val="center"/>
          </w:tcPr>
          <w:p w:rsidR="003B1791" w:rsidRPr="003B1791" w:rsidRDefault="003B1791" w:rsidP="003B1791">
            <w:pPr>
              <w:snapToGrid w:val="0"/>
              <w:jc w:val="both"/>
              <w:rPr>
                <w:sz w:val="20"/>
                <w:szCs w:val="20"/>
              </w:rPr>
            </w:pPr>
            <w:r w:rsidRPr="003B1791">
              <w:rPr>
                <w:sz w:val="20"/>
                <w:szCs w:val="20"/>
              </w:rPr>
              <w:t>В том числе: население, тыс. Гкал</w:t>
            </w:r>
          </w:p>
        </w:tc>
        <w:tc>
          <w:tcPr>
            <w:tcW w:w="1276" w:type="dxa"/>
            <w:tcBorders>
              <w:top w:val="single" w:sz="4" w:space="0" w:color="000000"/>
              <w:left w:val="single" w:sz="4" w:space="0" w:color="000000"/>
              <w:bottom w:val="single" w:sz="4" w:space="0" w:color="000000"/>
            </w:tcBorders>
            <w:shd w:val="clear" w:color="auto" w:fill="auto"/>
          </w:tcPr>
          <w:p w:rsidR="003B1791" w:rsidRPr="003B1791" w:rsidRDefault="003B1791" w:rsidP="003B1791">
            <w:pPr>
              <w:snapToGrid w:val="0"/>
              <w:jc w:val="center"/>
              <w:rPr>
                <w:sz w:val="20"/>
                <w:szCs w:val="20"/>
              </w:rPr>
            </w:pPr>
            <w:r w:rsidRPr="003B1791">
              <w:rPr>
                <w:sz w:val="20"/>
                <w:szCs w:val="20"/>
              </w:rPr>
              <w:t>1,380</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791" w:rsidRPr="003B1791" w:rsidRDefault="003B1791" w:rsidP="003B1791">
            <w:pPr>
              <w:snapToGrid w:val="0"/>
              <w:jc w:val="center"/>
              <w:rPr>
                <w:sz w:val="20"/>
                <w:szCs w:val="20"/>
              </w:rPr>
            </w:pPr>
            <w:r w:rsidRPr="003B1791">
              <w:rPr>
                <w:sz w:val="20"/>
                <w:szCs w:val="20"/>
              </w:rPr>
              <w:t>1,380</w:t>
            </w:r>
          </w:p>
        </w:tc>
      </w:tr>
      <w:tr w:rsidR="003B1791" w:rsidRPr="003B1791" w:rsidTr="003B1791">
        <w:trPr>
          <w:trHeight w:val="300"/>
          <w:jc w:val="center"/>
        </w:trPr>
        <w:tc>
          <w:tcPr>
            <w:tcW w:w="6883" w:type="dxa"/>
            <w:tcBorders>
              <w:top w:val="single" w:sz="4" w:space="0" w:color="000000"/>
              <w:left w:val="single" w:sz="4" w:space="0" w:color="000000"/>
              <w:bottom w:val="single" w:sz="4" w:space="0" w:color="000000"/>
            </w:tcBorders>
            <w:shd w:val="clear" w:color="auto" w:fill="auto"/>
            <w:vAlign w:val="center"/>
          </w:tcPr>
          <w:p w:rsidR="003B1791" w:rsidRPr="003B1791" w:rsidRDefault="003B1791" w:rsidP="003B1791">
            <w:pPr>
              <w:snapToGrid w:val="0"/>
              <w:jc w:val="both"/>
              <w:rPr>
                <w:sz w:val="20"/>
                <w:szCs w:val="20"/>
              </w:rPr>
            </w:pPr>
            <w:r w:rsidRPr="003B1791">
              <w:rPr>
                <w:sz w:val="20"/>
                <w:szCs w:val="20"/>
              </w:rPr>
              <w:t xml:space="preserve">                    </w:t>
            </w:r>
            <w:proofErr w:type="spellStart"/>
            <w:r w:rsidRPr="003B1791">
              <w:rPr>
                <w:sz w:val="20"/>
                <w:szCs w:val="20"/>
              </w:rPr>
              <w:t>бюджетофинансируемым</w:t>
            </w:r>
            <w:proofErr w:type="spellEnd"/>
            <w:r w:rsidRPr="003B1791">
              <w:rPr>
                <w:sz w:val="20"/>
                <w:szCs w:val="20"/>
              </w:rPr>
              <w:t xml:space="preserve"> организациям, тыс. Гкал</w:t>
            </w:r>
          </w:p>
        </w:tc>
        <w:tc>
          <w:tcPr>
            <w:tcW w:w="1276" w:type="dxa"/>
            <w:tcBorders>
              <w:top w:val="single" w:sz="4" w:space="0" w:color="000000"/>
              <w:left w:val="single" w:sz="4" w:space="0" w:color="000000"/>
              <w:bottom w:val="single" w:sz="4" w:space="0" w:color="000000"/>
            </w:tcBorders>
            <w:shd w:val="clear" w:color="auto" w:fill="auto"/>
          </w:tcPr>
          <w:p w:rsidR="003B1791" w:rsidRPr="003B1791" w:rsidRDefault="003B1791" w:rsidP="003B1791">
            <w:pPr>
              <w:snapToGrid w:val="0"/>
              <w:jc w:val="center"/>
              <w:rPr>
                <w:sz w:val="20"/>
                <w:szCs w:val="20"/>
              </w:rPr>
            </w:pPr>
            <w:r w:rsidRPr="003B1791">
              <w:rPr>
                <w:sz w:val="20"/>
                <w:szCs w:val="20"/>
              </w:rPr>
              <w:t>2,595</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791" w:rsidRPr="003B1791" w:rsidRDefault="003B1791" w:rsidP="003B1791">
            <w:pPr>
              <w:snapToGrid w:val="0"/>
              <w:jc w:val="center"/>
              <w:rPr>
                <w:sz w:val="20"/>
                <w:szCs w:val="20"/>
              </w:rPr>
            </w:pPr>
            <w:r w:rsidRPr="003B1791">
              <w:rPr>
                <w:sz w:val="20"/>
                <w:szCs w:val="20"/>
              </w:rPr>
              <w:t>2,595</w:t>
            </w:r>
          </w:p>
        </w:tc>
      </w:tr>
      <w:tr w:rsidR="003B1791" w:rsidRPr="003B1791" w:rsidTr="003B1791">
        <w:trPr>
          <w:trHeight w:val="300"/>
          <w:jc w:val="center"/>
        </w:trPr>
        <w:tc>
          <w:tcPr>
            <w:tcW w:w="6883" w:type="dxa"/>
            <w:tcBorders>
              <w:top w:val="single" w:sz="4" w:space="0" w:color="000000"/>
              <w:left w:val="single" w:sz="4" w:space="0" w:color="000000"/>
              <w:bottom w:val="single" w:sz="4" w:space="0" w:color="000000"/>
            </w:tcBorders>
            <w:shd w:val="clear" w:color="auto" w:fill="auto"/>
            <w:vAlign w:val="center"/>
          </w:tcPr>
          <w:p w:rsidR="003B1791" w:rsidRPr="003B1791" w:rsidRDefault="003B1791" w:rsidP="003B1791">
            <w:pPr>
              <w:snapToGrid w:val="0"/>
              <w:jc w:val="both"/>
              <w:rPr>
                <w:sz w:val="20"/>
                <w:szCs w:val="20"/>
              </w:rPr>
            </w:pPr>
            <w:r w:rsidRPr="003B1791">
              <w:rPr>
                <w:sz w:val="20"/>
                <w:szCs w:val="20"/>
              </w:rPr>
              <w:t xml:space="preserve">                    прочие организации, тыс. Гкал</w:t>
            </w:r>
          </w:p>
        </w:tc>
        <w:tc>
          <w:tcPr>
            <w:tcW w:w="1276" w:type="dxa"/>
            <w:tcBorders>
              <w:top w:val="single" w:sz="4" w:space="0" w:color="000000"/>
              <w:left w:val="single" w:sz="4" w:space="0" w:color="000000"/>
              <w:bottom w:val="single" w:sz="4" w:space="0" w:color="000000"/>
            </w:tcBorders>
            <w:shd w:val="clear" w:color="auto" w:fill="auto"/>
          </w:tcPr>
          <w:p w:rsidR="003B1791" w:rsidRPr="003B1791" w:rsidRDefault="003B1791" w:rsidP="003B1791">
            <w:pPr>
              <w:snapToGrid w:val="0"/>
              <w:jc w:val="center"/>
              <w:rPr>
                <w:sz w:val="20"/>
                <w:szCs w:val="20"/>
              </w:rPr>
            </w:pPr>
            <w:r w:rsidRPr="003B1791">
              <w:rPr>
                <w:sz w:val="20"/>
                <w:szCs w:val="20"/>
              </w:rPr>
              <w:t>0,139</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791" w:rsidRPr="003B1791" w:rsidRDefault="003B1791" w:rsidP="003B1791">
            <w:pPr>
              <w:snapToGrid w:val="0"/>
              <w:jc w:val="center"/>
              <w:rPr>
                <w:sz w:val="20"/>
                <w:szCs w:val="20"/>
              </w:rPr>
            </w:pPr>
            <w:r w:rsidRPr="003B1791">
              <w:rPr>
                <w:sz w:val="20"/>
                <w:szCs w:val="20"/>
              </w:rPr>
              <w:t>0,139</w:t>
            </w:r>
          </w:p>
        </w:tc>
      </w:tr>
    </w:tbl>
    <w:p w:rsidR="003B1791" w:rsidRPr="003B1791" w:rsidRDefault="003B1791" w:rsidP="003B1791">
      <w:pPr>
        <w:autoSpaceDE w:val="0"/>
        <w:jc w:val="center"/>
        <w:rPr>
          <w:b/>
          <w:bCs/>
          <w:iCs/>
          <w:sz w:val="20"/>
          <w:szCs w:val="20"/>
        </w:rPr>
      </w:pPr>
      <w:r w:rsidRPr="003B1791">
        <w:rPr>
          <w:b/>
          <w:bCs/>
          <w:iCs/>
          <w:sz w:val="20"/>
          <w:szCs w:val="20"/>
        </w:rPr>
        <w:t>Доля поставки ресурса по приборам учета</w:t>
      </w:r>
    </w:p>
    <w:p w:rsidR="003B1791" w:rsidRPr="003B1791" w:rsidRDefault="003B1791" w:rsidP="003B1791">
      <w:pPr>
        <w:autoSpaceDE w:val="0"/>
        <w:ind w:left="1429"/>
        <w:jc w:val="right"/>
        <w:rPr>
          <w:bCs/>
          <w:i/>
          <w:iCs/>
          <w:sz w:val="20"/>
          <w:szCs w:val="20"/>
        </w:rPr>
      </w:pPr>
      <w:r w:rsidRPr="003B1791">
        <w:rPr>
          <w:bCs/>
          <w:i/>
          <w:iCs/>
          <w:sz w:val="20"/>
          <w:szCs w:val="20"/>
        </w:rPr>
        <w:t>Табл. 2.24</w:t>
      </w:r>
    </w:p>
    <w:p w:rsidR="003B1791" w:rsidRPr="003B1791" w:rsidRDefault="003B1791" w:rsidP="003B1791">
      <w:pPr>
        <w:autoSpaceDE w:val="0"/>
        <w:jc w:val="center"/>
        <w:rPr>
          <w:b/>
          <w:i/>
          <w:sz w:val="20"/>
          <w:szCs w:val="20"/>
        </w:rPr>
      </w:pPr>
      <w:r w:rsidRPr="003B1791">
        <w:rPr>
          <w:b/>
          <w:bCs/>
          <w:i/>
          <w:iCs/>
          <w:sz w:val="20"/>
          <w:szCs w:val="20"/>
        </w:rPr>
        <w:t>Данные об оснащенности приборами учета теплоснабжения</w:t>
      </w:r>
      <w:r w:rsidRPr="003B1791">
        <w:rPr>
          <w:b/>
          <w:i/>
          <w:sz w:val="20"/>
          <w:szCs w:val="20"/>
        </w:rPr>
        <w:t xml:space="preserve"> </w:t>
      </w:r>
    </w:p>
    <w:p w:rsidR="003B1791" w:rsidRPr="003B1791" w:rsidRDefault="003B1791" w:rsidP="003B1791">
      <w:pPr>
        <w:autoSpaceDE w:val="0"/>
        <w:jc w:val="center"/>
        <w:rPr>
          <w:bCs/>
          <w:iCs/>
          <w:sz w:val="20"/>
          <w:szCs w:val="20"/>
        </w:rPr>
      </w:pPr>
      <w:r w:rsidRPr="003B1791">
        <w:rPr>
          <w:b/>
          <w:bCs/>
          <w:i/>
          <w:iCs/>
          <w:sz w:val="20"/>
          <w:szCs w:val="20"/>
        </w:rPr>
        <w:t>объектов жилищного фонда по состоянию на 31.12.2013 г</w:t>
      </w:r>
      <w:r w:rsidRPr="003B1791">
        <w:rPr>
          <w:bCs/>
          <w:iCs/>
          <w:sz w:val="20"/>
          <w:szCs w:val="20"/>
        </w:rPr>
        <w:t>.</w:t>
      </w:r>
    </w:p>
    <w:tbl>
      <w:tblPr>
        <w:tblW w:w="9755" w:type="dxa"/>
        <w:jc w:val="center"/>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0"/>
        <w:gridCol w:w="1560"/>
        <w:gridCol w:w="1417"/>
        <w:gridCol w:w="1758"/>
      </w:tblGrid>
      <w:tr w:rsidR="003B1791" w:rsidRPr="003B1791" w:rsidTr="003B1791">
        <w:trPr>
          <w:jc w:val="center"/>
        </w:trPr>
        <w:tc>
          <w:tcPr>
            <w:tcW w:w="5020" w:type="dxa"/>
            <w:shd w:val="clear" w:color="auto" w:fill="auto"/>
            <w:vAlign w:val="center"/>
          </w:tcPr>
          <w:p w:rsidR="003B1791" w:rsidRPr="003B1791" w:rsidRDefault="003B1791" w:rsidP="003B1791">
            <w:pPr>
              <w:jc w:val="center"/>
              <w:rPr>
                <w:b/>
                <w:sz w:val="20"/>
                <w:szCs w:val="20"/>
              </w:rPr>
            </w:pPr>
            <w:r w:rsidRPr="003B1791">
              <w:rPr>
                <w:b/>
                <w:sz w:val="20"/>
                <w:szCs w:val="20"/>
              </w:rPr>
              <w:t>Наименование показателя</w:t>
            </w:r>
          </w:p>
        </w:tc>
        <w:tc>
          <w:tcPr>
            <w:tcW w:w="1560" w:type="dxa"/>
            <w:shd w:val="clear" w:color="auto" w:fill="auto"/>
            <w:vAlign w:val="center"/>
          </w:tcPr>
          <w:p w:rsidR="003B1791" w:rsidRPr="003B1791" w:rsidRDefault="003B1791" w:rsidP="003B1791">
            <w:pPr>
              <w:jc w:val="center"/>
              <w:rPr>
                <w:b/>
                <w:sz w:val="20"/>
                <w:szCs w:val="20"/>
              </w:rPr>
            </w:pPr>
            <w:r w:rsidRPr="003B1791">
              <w:rPr>
                <w:b/>
                <w:sz w:val="20"/>
                <w:szCs w:val="20"/>
              </w:rPr>
              <w:t>Подлежит оснащению приборами учета</w:t>
            </w:r>
          </w:p>
        </w:tc>
        <w:tc>
          <w:tcPr>
            <w:tcW w:w="1417" w:type="dxa"/>
            <w:shd w:val="clear" w:color="auto" w:fill="auto"/>
            <w:vAlign w:val="center"/>
          </w:tcPr>
          <w:p w:rsidR="003B1791" w:rsidRPr="003B1791" w:rsidRDefault="003B1791" w:rsidP="003B1791">
            <w:pPr>
              <w:jc w:val="center"/>
              <w:rPr>
                <w:b/>
                <w:sz w:val="20"/>
                <w:szCs w:val="20"/>
              </w:rPr>
            </w:pPr>
            <w:r w:rsidRPr="003B1791">
              <w:rPr>
                <w:b/>
                <w:sz w:val="20"/>
                <w:szCs w:val="20"/>
              </w:rPr>
              <w:t>Фактически оснащено приборами учета</w:t>
            </w:r>
          </w:p>
        </w:tc>
        <w:tc>
          <w:tcPr>
            <w:tcW w:w="1758" w:type="dxa"/>
            <w:shd w:val="clear" w:color="auto" w:fill="auto"/>
            <w:vAlign w:val="center"/>
          </w:tcPr>
          <w:p w:rsidR="003B1791" w:rsidRPr="003B1791" w:rsidRDefault="003B1791" w:rsidP="003B1791">
            <w:pPr>
              <w:jc w:val="center"/>
              <w:rPr>
                <w:b/>
                <w:sz w:val="20"/>
                <w:szCs w:val="20"/>
              </w:rPr>
            </w:pPr>
            <w:r w:rsidRPr="003B1791">
              <w:rPr>
                <w:b/>
                <w:sz w:val="20"/>
                <w:szCs w:val="20"/>
              </w:rPr>
              <w:t>Количество приборов учета, введенных в эксплуатацию</w:t>
            </w:r>
          </w:p>
        </w:tc>
      </w:tr>
      <w:tr w:rsidR="003B1791" w:rsidRPr="003B1791" w:rsidTr="003B1791">
        <w:trPr>
          <w:jc w:val="center"/>
        </w:trPr>
        <w:tc>
          <w:tcPr>
            <w:tcW w:w="5020" w:type="dxa"/>
            <w:shd w:val="clear" w:color="auto" w:fill="auto"/>
          </w:tcPr>
          <w:p w:rsidR="003B1791" w:rsidRPr="003B1791" w:rsidRDefault="003B1791" w:rsidP="003B1791">
            <w:pPr>
              <w:jc w:val="both"/>
              <w:rPr>
                <w:sz w:val="20"/>
                <w:szCs w:val="20"/>
              </w:rPr>
            </w:pPr>
            <w:r w:rsidRPr="003B1791">
              <w:rPr>
                <w:sz w:val="20"/>
                <w:szCs w:val="20"/>
              </w:rPr>
              <w:t xml:space="preserve">Число многоквартирных домов – всего </w:t>
            </w:r>
          </w:p>
        </w:tc>
        <w:tc>
          <w:tcPr>
            <w:tcW w:w="1560" w:type="dxa"/>
            <w:shd w:val="clear" w:color="auto" w:fill="auto"/>
            <w:vAlign w:val="center"/>
          </w:tcPr>
          <w:p w:rsidR="003B1791" w:rsidRPr="003B1791" w:rsidRDefault="003B1791" w:rsidP="003B1791">
            <w:pPr>
              <w:jc w:val="center"/>
              <w:rPr>
                <w:b/>
                <w:sz w:val="20"/>
                <w:szCs w:val="20"/>
              </w:rPr>
            </w:pPr>
            <w:r w:rsidRPr="003B1791">
              <w:rPr>
                <w:b/>
                <w:sz w:val="20"/>
                <w:szCs w:val="20"/>
              </w:rPr>
              <w:t>19</w:t>
            </w:r>
          </w:p>
        </w:tc>
        <w:tc>
          <w:tcPr>
            <w:tcW w:w="1417" w:type="dxa"/>
            <w:shd w:val="clear" w:color="auto" w:fill="auto"/>
            <w:vAlign w:val="center"/>
          </w:tcPr>
          <w:p w:rsidR="003B1791" w:rsidRPr="003B1791" w:rsidRDefault="003B1791" w:rsidP="003B1791">
            <w:pPr>
              <w:jc w:val="center"/>
              <w:rPr>
                <w:b/>
                <w:sz w:val="20"/>
                <w:szCs w:val="20"/>
              </w:rPr>
            </w:pPr>
          </w:p>
        </w:tc>
        <w:tc>
          <w:tcPr>
            <w:tcW w:w="1758" w:type="dxa"/>
            <w:shd w:val="clear" w:color="auto" w:fill="auto"/>
            <w:vAlign w:val="center"/>
          </w:tcPr>
          <w:p w:rsidR="003B1791" w:rsidRPr="003B1791" w:rsidRDefault="003B1791" w:rsidP="003B1791">
            <w:pPr>
              <w:jc w:val="center"/>
              <w:rPr>
                <w:b/>
                <w:sz w:val="20"/>
                <w:szCs w:val="20"/>
              </w:rPr>
            </w:pPr>
          </w:p>
        </w:tc>
      </w:tr>
      <w:tr w:rsidR="003B1791" w:rsidRPr="003B1791" w:rsidTr="003B1791">
        <w:trPr>
          <w:jc w:val="center"/>
        </w:trPr>
        <w:tc>
          <w:tcPr>
            <w:tcW w:w="5020" w:type="dxa"/>
            <w:shd w:val="clear" w:color="auto" w:fill="auto"/>
          </w:tcPr>
          <w:p w:rsidR="003B1791" w:rsidRPr="003B1791" w:rsidRDefault="003B1791" w:rsidP="003B1791">
            <w:pPr>
              <w:jc w:val="both"/>
              <w:rPr>
                <w:sz w:val="20"/>
                <w:szCs w:val="20"/>
              </w:rPr>
            </w:pPr>
            <w:r w:rsidRPr="003B1791">
              <w:rPr>
                <w:sz w:val="20"/>
                <w:szCs w:val="20"/>
              </w:rPr>
              <w:t>Из них оснащено коллективными (</w:t>
            </w:r>
            <w:proofErr w:type="spellStart"/>
            <w:r w:rsidRPr="003B1791">
              <w:rPr>
                <w:sz w:val="20"/>
                <w:szCs w:val="20"/>
              </w:rPr>
              <w:t>общедомовыми</w:t>
            </w:r>
            <w:proofErr w:type="spellEnd"/>
            <w:r w:rsidRPr="003B1791">
              <w:rPr>
                <w:sz w:val="20"/>
                <w:szCs w:val="20"/>
              </w:rPr>
              <w:t>) приборами учета потребляемых коммунальных ресурсов:</w:t>
            </w:r>
          </w:p>
        </w:tc>
        <w:tc>
          <w:tcPr>
            <w:tcW w:w="1560" w:type="dxa"/>
            <w:shd w:val="clear" w:color="auto" w:fill="auto"/>
            <w:vAlign w:val="center"/>
          </w:tcPr>
          <w:p w:rsidR="003B1791" w:rsidRPr="003B1791" w:rsidRDefault="003B1791" w:rsidP="003B1791">
            <w:pPr>
              <w:jc w:val="center"/>
              <w:rPr>
                <w:b/>
                <w:sz w:val="20"/>
                <w:szCs w:val="20"/>
              </w:rPr>
            </w:pPr>
          </w:p>
        </w:tc>
        <w:tc>
          <w:tcPr>
            <w:tcW w:w="1417" w:type="dxa"/>
            <w:shd w:val="clear" w:color="auto" w:fill="auto"/>
            <w:vAlign w:val="center"/>
          </w:tcPr>
          <w:p w:rsidR="003B1791" w:rsidRPr="003B1791" w:rsidRDefault="003B1791" w:rsidP="003B1791">
            <w:pPr>
              <w:jc w:val="center"/>
              <w:rPr>
                <w:b/>
                <w:sz w:val="20"/>
                <w:szCs w:val="20"/>
              </w:rPr>
            </w:pPr>
          </w:p>
        </w:tc>
        <w:tc>
          <w:tcPr>
            <w:tcW w:w="1758" w:type="dxa"/>
            <w:shd w:val="clear" w:color="auto" w:fill="auto"/>
            <w:vAlign w:val="center"/>
          </w:tcPr>
          <w:p w:rsidR="003B1791" w:rsidRPr="003B1791" w:rsidRDefault="003B1791" w:rsidP="003B1791">
            <w:pPr>
              <w:jc w:val="center"/>
              <w:rPr>
                <w:b/>
                <w:sz w:val="20"/>
                <w:szCs w:val="20"/>
              </w:rPr>
            </w:pPr>
          </w:p>
        </w:tc>
      </w:tr>
      <w:tr w:rsidR="003B1791" w:rsidRPr="003B1791" w:rsidTr="003B1791">
        <w:trPr>
          <w:jc w:val="center"/>
        </w:trPr>
        <w:tc>
          <w:tcPr>
            <w:tcW w:w="5020" w:type="dxa"/>
            <w:shd w:val="clear" w:color="auto" w:fill="auto"/>
          </w:tcPr>
          <w:p w:rsidR="003B1791" w:rsidRPr="003B1791" w:rsidRDefault="003B1791" w:rsidP="003B1791">
            <w:pPr>
              <w:rPr>
                <w:sz w:val="20"/>
                <w:szCs w:val="20"/>
              </w:rPr>
            </w:pPr>
            <w:r w:rsidRPr="003B1791">
              <w:rPr>
                <w:sz w:val="20"/>
                <w:szCs w:val="20"/>
              </w:rPr>
              <w:lastRenderedPageBreak/>
              <w:t>холодной воды</w:t>
            </w:r>
          </w:p>
        </w:tc>
        <w:tc>
          <w:tcPr>
            <w:tcW w:w="1560" w:type="dxa"/>
            <w:shd w:val="clear" w:color="auto" w:fill="auto"/>
          </w:tcPr>
          <w:p w:rsidR="003B1791" w:rsidRPr="003B1791" w:rsidRDefault="003B1791" w:rsidP="003B1791">
            <w:pPr>
              <w:jc w:val="center"/>
              <w:rPr>
                <w:b/>
                <w:sz w:val="20"/>
                <w:szCs w:val="20"/>
              </w:rPr>
            </w:pPr>
            <w:r w:rsidRPr="003B1791">
              <w:rPr>
                <w:b/>
                <w:sz w:val="20"/>
                <w:szCs w:val="20"/>
              </w:rPr>
              <w:t>19</w:t>
            </w:r>
          </w:p>
        </w:tc>
        <w:tc>
          <w:tcPr>
            <w:tcW w:w="1417" w:type="dxa"/>
            <w:shd w:val="clear" w:color="auto" w:fill="auto"/>
          </w:tcPr>
          <w:p w:rsidR="003B1791" w:rsidRPr="003B1791" w:rsidRDefault="003B1791" w:rsidP="003B1791">
            <w:pPr>
              <w:jc w:val="center"/>
              <w:rPr>
                <w:b/>
                <w:sz w:val="20"/>
                <w:szCs w:val="20"/>
              </w:rPr>
            </w:pPr>
            <w:r w:rsidRPr="003B1791">
              <w:rPr>
                <w:b/>
                <w:sz w:val="20"/>
                <w:szCs w:val="20"/>
              </w:rPr>
              <w:t>0</w:t>
            </w:r>
          </w:p>
        </w:tc>
        <w:tc>
          <w:tcPr>
            <w:tcW w:w="1758" w:type="dxa"/>
            <w:shd w:val="clear" w:color="auto" w:fill="auto"/>
          </w:tcPr>
          <w:p w:rsidR="003B1791" w:rsidRPr="003B1791" w:rsidRDefault="003B1791" w:rsidP="003B1791">
            <w:pPr>
              <w:jc w:val="center"/>
              <w:rPr>
                <w:b/>
                <w:sz w:val="20"/>
                <w:szCs w:val="20"/>
              </w:rPr>
            </w:pPr>
            <w:r w:rsidRPr="003B1791">
              <w:rPr>
                <w:b/>
                <w:sz w:val="20"/>
                <w:szCs w:val="20"/>
              </w:rPr>
              <w:t>0</w:t>
            </w:r>
          </w:p>
        </w:tc>
      </w:tr>
      <w:tr w:rsidR="003B1791" w:rsidRPr="003B1791" w:rsidTr="003B1791">
        <w:trPr>
          <w:jc w:val="center"/>
        </w:trPr>
        <w:tc>
          <w:tcPr>
            <w:tcW w:w="5020" w:type="dxa"/>
            <w:shd w:val="clear" w:color="auto" w:fill="auto"/>
          </w:tcPr>
          <w:p w:rsidR="003B1791" w:rsidRPr="003B1791" w:rsidRDefault="003B1791" w:rsidP="003B1791">
            <w:pPr>
              <w:rPr>
                <w:sz w:val="20"/>
                <w:szCs w:val="20"/>
              </w:rPr>
            </w:pPr>
            <w:r w:rsidRPr="003B1791">
              <w:rPr>
                <w:sz w:val="20"/>
                <w:szCs w:val="20"/>
              </w:rPr>
              <w:t>отопления</w:t>
            </w:r>
          </w:p>
        </w:tc>
        <w:tc>
          <w:tcPr>
            <w:tcW w:w="1560" w:type="dxa"/>
            <w:shd w:val="clear" w:color="auto" w:fill="auto"/>
          </w:tcPr>
          <w:p w:rsidR="003B1791" w:rsidRPr="003B1791" w:rsidRDefault="003B1791" w:rsidP="003B1791">
            <w:pPr>
              <w:jc w:val="center"/>
              <w:rPr>
                <w:b/>
                <w:sz w:val="20"/>
                <w:szCs w:val="20"/>
              </w:rPr>
            </w:pPr>
            <w:r w:rsidRPr="003B1791">
              <w:rPr>
                <w:b/>
                <w:sz w:val="20"/>
                <w:szCs w:val="20"/>
              </w:rPr>
              <w:t>12</w:t>
            </w:r>
          </w:p>
        </w:tc>
        <w:tc>
          <w:tcPr>
            <w:tcW w:w="1417" w:type="dxa"/>
            <w:shd w:val="clear" w:color="auto" w:fill="auto"/>
          </w:tcPr>
          <w:p w:rsidR="003B1791" w:rsidRPr="003B1791" w:rsidRDefault="003B1791" w:rsidP="003B1791">
            <w:pPr>
              <w:jc w:val="center"/>
              <w:rPr>
                <w:b/>
                <w:sz w:val="20"/>
                <w:szCs w:val="20"/>
              </w:rPr>
            </w:pPr>
            <w:r w:rsidRPr="003B1791">
              <w:rPr>
                <w:b/>
                <w:sz w:val="20"/>
                <w:szCs w:val="20"/>
              </w:rPr>
              <w:t>0</w:t>
            </w:r>
          </w:p>
        </w:tc>
        <w:tc>
          <w:tcPr>
            <w:tcW w:w="1758" w:type="dxa"/>
            <w:shd w:val="clear" w:color="auto" w:fill="auto"/>
          </w:tcPr>
          <w:p w:rsidR="003B1791" w:rsidRPr="003B1791" w:rsidRDefault="003B1791" w:rsidP="003B1791">
            <w:pPr>
              <w:jc w:val="center"/>
              <w:rPr>
                <w:b/>
                <w:sz w:val="20"/>
                <w:szCs w:val="20"/>
              </w:rPr>
            </w:pPr>
            <w:r w:rsidRPr="003B1791">
              <w:rPr>
                <w:b/>
                <w:sz w:val="20"/>
                <w:szCs w:val="20"/>
              </w:rPr>
              <w:t>0</w:t>
            </w:r>
          </w:p>
        </w:tc>
      </w:tr>
      <w:tr w:rsidR="003B1791" w:rsidRPr="003B1791" w:rsidTr="003B1791">
        <w:trPr>
          <w:jc w:val="center"/>
        </w:trPr>
        <w:tc>
          <w:tcPr>
            <w:tcW w:w="5020" w:type="dxa"/>
            <w:shd w:val="clear" w:color="auto" w:fill="auto"/>
          </w:tcPr>
          <w:p w:rsidR="003B1791" w:rsidRPr="003B1791" w:rsidRDefault="003B1791" w:rsidP="003B1791">
            <w:pPr>
              <w:jc w:val="both"/>
              <w:rPr>
                <w:sz w:val="20"/>
                <w:szCs w:val="20"/>
              </w:rPr>
            </w:pPr>
            <w:r w:rsidRPr="003B1791">
              <w:rPr>
                <w:sz w:val="20"/>
                <w:szCs w:val="20"/>
              </w:rPr>
              <w:t>электрической энергии</w:t>
            </w:r>
          </w:p>
        </w:tc>
        <w:tc>
          <w:tcPr>
            <w:tcW w:w="1560" w:type="dxa"/>
            <w:shd w:val="clear" w:color="auto" w:fill="auto"/>
          </w:tcPr>
          <w:p w:rsidR="003B1791" w:rsidRPr="003B1791" w:rsidRDefault="003B1791" w:rsidP="003B1791">
            <w:pPr>
              <w:jc w:val="center"/>
              <w:rPr>
                <w:b/>
                <w:sz w:val="20"/>
                <w:szCs w:val="20"/>
              </w:rPr>
            </w:pPr>
            <w:r w:rsidRPr="003B1791">
              <w:rPr>
                <w:b/>
                <w:sz w:val="20"/>
                <w:szCs w:val="20"/>
              </w:rPr>
              <w:t>19</w:t>
            </w:r>
          </w:p>
        </w:tc>
        <w:tc>
          <w:tcPr>
            <w:tcW w:w="1417" w:type="dxa"/>
            <w:shd w:val="clear" w:color="auto" w:fill="auto"/>
          </w:tcPr>
          <w:p w:rsidR="003B1791" w:rsidRPr="003B1791" w:rsidRDefault="003B1791" w:rsidP="003B1791">
            <w:pPr>
              <w:jc w:val="center"/>
              <w:rPr>
                <w:b/>
                <w:sz w:val="20"/>
                <w:szCs w:val="20"/>
              </w:rPr>
            </w:pPr>
            <w:r w:rsidRPr="003B1791">
              <w:rPr>
                <w:b/>
                <w:sz w:val="20"/>
                <w:szCs w:val="20"/>
              </w:rPr>
              <w:t>0</w:t>
            </w:r>
          </w:p>
        </w:tc>
        <w:tc>
          <w:tcPr>
            <w:tcW w:w="1758" w:type="dxa"/>
            <w:shd w:val="clear" w:color="auto" w:fill="auto"/>
          </w:tcPr>
          <w:p w:rsidR="003B1791" w:rsidRPr="003B1791" w:rsidRDefault="003B1791" w:rsidP="003B1791">
            <w:pPr>
              <w:jc w:val="center"/>
              <w:rPr>
                <w:b/>
                <w:sz w:val="20"/>
                <w:szCs w:val="20"/>
              </w:rPr>
            </w:pPr>
            <w:r w:rsidRPr="003B1791">
              <w:rPr>
                <w:b/>
                <w:sz w:val="20"/>
                <w:szCs w:val="20"/>
              </w:rPr>
              <w:t>0</w:t>
            </w:r>
          </w:p>
        </w:tc>
      </w:tr>
      <w:tr w:rsidR="003B1791" w:rsidRPr="003B1791" w:rsidTr="003B1791">
        <w:trPr>
          <w:jc w:val="center"/>
        </w:trPr>
        <w:tc>
          <w:tcPr>
            <w:tcW w:w="5020" w:type="dxa"/>
            <w:shd w:val="clear" w:color="auto" w:fill="auto"/>
          </w:tcPr>
          <w:p w:rsidR="003B1791" w:rsidRPr="003B1791" w:rsidRDefault="003B1791" w:rsidP="003B1791">
            <w:pPr>
              <w:jc w:val="both"/>
              <w:rPr>
                <w:sz w:val="20"/>
                <w:szCs w:val="20"/>
              </w:rPr>
            </w:pPr>
            <w:r w:rsidRPr="003B1791">
              <w:rPr>
                <w:sz w:val="20"/>
                <w:szCs w:val="20"/>
              </w:rPr>
              <w:t xml:space="preserve">Число жилых домов (индивидуально-определенных зданий) – всего </w:t>
            </w:r>
          </w:p>
        </w:tc>
        <w:tc>
          <w:tcPr>
            <w:tcW w:w="1560" w:type="dxa"/>
            <w:shd w:val="clear" w:color="auto" w:fill="auto"/>
          </w:tcPr>
          <w:p w:rsidR="003B1791" w:rsidRPr="003B1791" w:rsidRDefault="003B1791" w:rsidP="003B1791">
            <w:pPr>
              <w:jc w:val="center"/>
              <w:rPr>
                <w:b/>
                <w:sz w:val="20"/>
                <w:szCs w:val="20"/>
              </w:rPr>
            </w:pPr>
            <w:r w:rsidRPr="003B1791">
              <w:rPr>
                <w:b/>
                <w:sz w:val="20"/>
                <w:szCs w:val="20"/>
              </w:rPr>
              <w:t>973</w:t>
            </w:r>
          </w:p>
        </w:tc>
        <w:tc>
          <w:tcPr>
            <w:tcW w:w="1417" w:type="dxa"/>
            <w:shd w:val="clear" w:color="auto" w:fill="auto"/>
          </w:tcPr>
          <w:p w:rsidR="003B1791" w:rsidRPr="003B1791" w:rsidRDefault="003B1791" w:rsidP="003B1791">
            <w:pPr>
              <w:jc w:val="center"/>
              <w:rPr>
                <w:b/>
                <w:sz w:val="20"/>
                <w:szCs w:val="20"/>
              </w:rPr>
            </w:pPr>
          </w:p>
        </w:tc>
        <w:tc>
          <w:tcPr>
            <w:tcW w:w="1758" w:type="dxa"/>
            <w:shd w:val="clear" w:color="auto" w:fill="auto"/>
          </w:tcPr>
          <w:p w:rsidR="003B1791" w:rsidRPr="003B1791" w:rsidRDefault="003B1791" w:rsidP="003B1791">
            <w:pPr>
              <w:jc w:val="center"/>
              <w:rPr>
                <w:b/>
                <w:sz w:val="20"/>
                <w:szCs w:val="20"/>
              </w:rPr>
            </w:pPr>
          </w:p>
        </w:tc>
      </w:tr>
      <w:tr w:rsidR="003B1791" w:rsidRPr="003B1791" w:rsidTr="003B1791">
        <w:trPr>
          <w:jc w:val="center"/>
        </w:trPr>
        <w:tc>
          <w:tcPr>
            <w:tcW w:w="5020" w:type="dxa"/>
            <w:shd w:val="clear" w:color="auto" w:fill="auto"/>
          </w:tcPr>
          <w:p w:rsidR="003B1791" w:rsidRPr="003B1791" w:rsidRDefault="003B1791" w:rsidP="003B1791">
            <w:pPr>
              <w:jc w:val="both"/>
              <w:rPr>
                <w:sz w:val="20"/>
                <w:szCs w:val="20"/>
              </w:rPr>
            </w:pPr>
            <w:r w:rsidRPr="003B1791">
              <w:rPr>
                <w:sz w:val="20"/>
                <w:szCs w:val="20"/>
              </w:rPr>
              <w:t>из них оснащено индивидуальными приборами учета потребляемых коммунальных ресурсов:</w:t>
            </w:r>
          </w:p>
        </w:tc>
        <w:tc>
          <w:tcPr>
            <w:tcW w:w="1560" w:type="dxa"/>
            <w:shd w:val="clear" w:color="auto" w:fill="auto"/>
          </w:tcPr>
          <w:p w:rsidR="003B1791" w:rsidRPr="003B1791" w:rsidRDefault="003B1791" w:rsidP="003B1791">
            <w:pPr>
              <w:jc w:val="center"/>
              <w:rPr>
                <w:b/>
                <w:sz w:val="20"/>
                <w:szCs w:val="20"/>
              </w:rPr>
            </w:pPr>
          </w:p>
        </w:tc>
        <w:tc>
          <w:tcPr>
            <w:tcW w:w="1417" w:type="dxa"/>
            <w:shd w:val="clear" w:color="auto" w:fill="auto"/>
          </w:tcPr>
          <w:p w:rsidR="003B1791" w:rsidRPr="003B1791" w:rsidRDefault="003B1791" w:rsidP="003B1791">
            <w:pPr>
              <w:jc w:val="center"/>
              <w:rPr>
                <w:b/>
                <w:sz w:val="20"/>
                <w:szCs w:val="20"/>
              </w:rPr>
            </w:pPr>
          </w:p>
        </w:tc>
        <w:tc>
          <w:tcPr>
            <w:tcW w:w="1758" w:type="dxa"/>
            <w:shd w:val="clear" w:color="auto" w:fill="auto"/>
          </w:tcPr>
          <w:p w:rsidR="003B1791" w:rsidRPr="003B1791" w:rsidRDefault="003B1791" w:rsidP="003B1791">
            <w:pPr>
              <w:jc w:val="center"/>
              <w:rPr>
                <w:b/>
                <w:sz w:val="20"/>
                <w:szCs w:val="20"/>
              </w:rPr>
            </w:pPr>
          </w:p>
        </w:tc>
      </w:tr>
      <w:tr w:rsidR="003B1791" w:rsidRPr="003B1791" w:rsidTr="003B1791">
        <w:trPr>
          <w:jc w:val="center"/>
        </w:trPr>
        <w:tc>
          <w:tcPr>
            <w:tcW w:w="5020" w:type="dxa"/>
            <w:shd w:val="clear" w:color="auto" w:fill="auto"/>
          </w:tcPr>
          <w:p w:rsidR="003B1791" w:rsidRPr="003B1791" w:rsidRDefault="003B1791" w:rsidP="003B1791">
            <w:pPr>
              <w:jc w:val="both"/>
              <w:rPr>
                <w:sz w:val="20"/>
                <w:szCs w:val="20"/>
              </w:rPr>
            </w:pPr>
            <w:r w:rsidRPr="003B1791">
              <w:rPr>
                <w:sz w:val="20"/>
                <w:szCs w:val="20"/>
              </w:rPr>
              <w:t>холодной воды</w:t>
            </w:r>
          </w:p>
        </w:tc>
        <w:tc>
          <w:tcPr>
            <w:tcW w:w="1560" w:type="dxa"/>
            <w:shd w:val="clear" w:color="auto" w:fill="auto"/>
          </w:tcPr>
          <w:p w:rsidR="003B1791" w:rsidRPr="003B1791" w:rsidRDefault="003B1791" w:rsidP="003B1791">
            <w:pPr>
              <w:jc w:val="center"/>
              <w:rPr>
                <w:b/>
                <w:sz w:val="20"/>
                <w:szCs w:val="20"/>
              </w:rPr>
            </w:pPr>
            <w:r w:rsidRPr="003B1791">
              <w:rPr>
                <w:b/>
                <w:sz w:val="20"/>
                <w:szCs w:val="20"/>
              </w:rPr>
              <w:t>371</w:t>
            </w:r>
          </w:p>
        </w:tc>
        <w:tc>
          <w:tcPr>
            <w:tcW w:w="1417" w:type="dxa"/>
            <w:shd w:val="clear" w:color="auto" w:fill="auto"/>
          </w:tcPr>
          <w:p w:rsidR="003B1791" w:rsidRPr="003B1791" w:rsidRDefault="003B1791" w:rsidP="003B1791">
            <w:pPr>
              <w:jc w:val="center"/>
              <w:rPr>
                <w:b/>
                <w:sz w:val="20"/>
                <w:szCs w:val="20"/>
              </w:rPr>
            </w:pPr>
            <w:r w:rsidRPr="003B1791">
              <w:rPr>
                <w:b/>
                <w:sz w:val="20"/>
                <w:szCs w:val="20"/>
              </w:rPr>
              <w:t>322</w:t>
            </w:r>
          </w:p>
        </w:tc>
        <w:tc>
          <w:tcPr>
            <w:tcW w:w="1758" w:type="dxa"/>
            <w:shd w:val="clear" w:color="auto" w:fill="auto"/>
          </w:tcPr>
          <w:p w:rsidR="003B1791" w:rsidRPr="003B1791" w:rsidRDefault="003B1791" w:rsidP="003B1791">
            <w:pPr>
              <w:jc w:val="center"/>
              <w:rPr>
                <w:b/>
                <w:sz w:val="20"/>
                <w:szCs w:val="20"/>
              </w:rPr>
            </w:pPr>
            <w:r w:rsidRPr="003B1791">
              <w:rPr>
                <w:b/>
                <w:sz w:val="20"/>
                <w:szCs w:val="20"/>
              </w:rPr>
              <w:t>322</w:t>
            </w:r>
          </w:p>
        </w:tc>
      </w:tr>
      <w:tr w:rsidR="003B1791" w:rsidRPr="003B1791" w:rsidTr="003B1791">
        <w:trPr>
          <w:jc w:val="center"/>
        </w:trPr>
        <w:tc>
          <w:tcPr>
            <w:tcW w:w="5020" w:type="dxa"/>
            <w:shd w:val="clear" w:color="auto" w:fill="auto"/>
          </w:tcPr>
          <w:p w:rsidR="003B1791" w:rsidRPr="003B1791" w:rsidRDefault="003B1791" w:rsidP="003B1791">
            <w:pPr>
              <w:jc w:val="both"/>
              <w:rPr>
                <w:sz w:val="20"/>
                <w:szCs w:val="20"/>
              </w:rPr>
            </w:pPr>
            <w:r w:rsidRPr="003B1791">
              <w:rPr>
                <w:sz w:val="20"/>
                <w:szCs w:val="20"/>
              </w:rPr>
              <w:t>отопления</w:t>
            </w:r>
          </w:p>
        </w:tc>
        <w:tc>
          <w:tcPr>
            <w:tcW w:w="1560" w:type="dxa"/>
            <w:shd w:val="clear" w:color="auto" w:fill="auto"/>
          </w:tcPr>
          <w:p w:rsidR="003B1791" w:rsidRPr="003B1791" w:rsidRDefault="003B1791" w:rsidP="003B1791">
            <w:pPr>
              <w:jc w:val="center"/>
              <w:rPr>
                <w:b/>
                <w:sz w:val="20"/>
                <w:szCs w:val="20"/>
              </w:rPr>
            </w:pPr>
            <w:r w:rsidRPr="003B1791">
              <w:rPr>
                <w:b/>
                <w:sz w:val="20"/>
                <w:szCs w:val="20"/>
              </w:rPr>
              <w:t>0</w:t>
            </w:r>
          </w:p>
        </w:tc>
        <w:tc>
          <w:tcPr>
            <w:tcW w:w="1417" w:type="dxa"/>
            <w:shd w:val="clear" w:color="auto" w:fill="auto"/>
          </w:tcPr>
          <w:p w:rsidR="003B1791" w:rsidRPr="003B1791" w:rsidRDefault="003B1791" w:rsidP="003B1791">
            <w:pPr>
              <w:jc w:val="center"/>
              <w:rPr>
                <w:b/>
                <w:sz w:val="20"/>
                <w:szCs w:val="20"/>
              </w:rPr>
            </w:pPr>
            <w:r w:rsidRPr="003B1791">
              <w:rPr>
                <w:b/>
                <w:sz w:val="20"/>
                <w:szCs w:val="20"/>
              </w:rPr>
              <w:t>0</w:t>
            </w:r>
          </w:p>
        </w:tc>
        <w:tc>
          <w:tcPr>
            <w:tcW w:w="1758" w:type="dxa"/>
            <w:shd w:val="clear" w:color="auto" w:fill="auto"/>
          </w:tcPr>
          <w:p w:rsidR="003B1791" w:rsidRPr="003B1791" w:rsidRDefault="003B1791" w:rsidP="003B1791">
            <w:pPr>
              <w:jc w:val="center"/>
              <w:rPr>
                <w:b/>
                <w:sz w:val="20"/>
                <w:szCs w:val="20"/>
              </w:rPr>
            </w:pPr>
            <w:r w:rsidRPr="003B1791">
              <w:rPr>
                <w:b/>
                <w:sz w:val="20"/>
                <w:szCs w:val="20"/>
              </w:rPr>
              <w:t>0</w:t>
            </w:r>
          </w:p>
        </w:tc>
      </w:tr>
      <w:tr w:rsidR="003B1791" w:rsidRPr="003B1791" w:rsidTr="003B1791">
        <w:trPr>
          <w:jc w:val="center"/>
        </w:trPr>
        <w:tc>
          <w:tcPr>
            <w:tcW w:w="5020" w:type="dxa"/>
            <w:shd w:val="clear" w:color="auto" w:fill="auto"/>
          </w:tcPr>
          <w:p w:rsidR="003B1791" w:rsidRPr="003B1791" w:rsidRDefault="003B1791" w:rsidP="003B1791">
            <w:pPr>
              <w:jc w:val="both"/>
              <w:rPr>
                <w:sz w:val="20"/>
                <w:szCs w:val="20"/>
              </w:rPr>
            </w:pPr>
            <w:r w:rsidRPr="003B1791">
              <w:rPr>
                <w:sz w:val="20"/>
                <w:szCs w:val="20"/>
              </w:rPr>
              <w:t>электрической энергии</w:t>
            </w:r>
          </w:p>
        </w:tc>
        <w:tc>
          <w:tcPr>
            <w:tcW w:w="1560" w:type="dxa"/>
            <w:shd w:val="clear" w:color="auto" w:fill="auto"/>
          </w:tcPr>
          <w:p w:rsidR="003B1791" w:rsidRPr="003B1791" w:rsidRDefault="003B1791" w:rsidP="003B1791">
            <w:pPr>
              <w:jc w:val="center"/>
              <w:rPr>
                <w:b/>
                <w:sz w:val="20"/>
                <w:szCs w:val="20"/>
              </w:rPr>
            </w:pPr>
            <w:r w:rsidRPr="003B1791">
              <w:rPr>
                <w:b/>
                <w:sz w:val="20"/>
                <w:szCs w:val="20"/>
              </w:rPr>
              <w:t>973</w:t>
            </w:r>
          </w:p>
        </w:tc>
        <w:tc>
          <w:tcPr>
            <w:tcW w:w="1417" w:type="dxa"/>
            <w:shd w:val="clear" w:color="auto" w:fill="auto"/>
          </w:tcPr>
          <w:p w:rsidR="003B1791" w:rsidRPr="003B1791" w:rsidRDefault="003B1791" w:rsidP="003B1791">
            <w:pPr>
              <w:jc w:val="center"/>
              <w:rPr>
                <w:b/>
                <w:sz w:val="20"/>
                <w:szCs w:val="20"/>
              </w:rPr>
            </w:pPr>
            <w:r w:rsidRPr="003B1791">
              <w:rPr>
                <w:b/>
                <w:sz w:val="20"/>
                <w:szCs w:val="20"/>
              </w:rPr>
              <w:t>973</w:t>
            </w:r>
          </w:p>
        </w:tc>
        <w:tc>
          <w:tcPr>
            <w:tcW w:w="1758" w:type="dxa"/>
            <w:shd w:val="clear" w:color="auto" w:fill="auto"/>
          </w:tcPr>
          <w:p w:rsidR="003B1791" w:rsidRPr="003B1791" w:rsidRDefault="003B1791" w:rsidP="003B1791">
            <w:pPr>
              <w:jc w:val="center"/>
              <w:rPr>
                <w:b/>
                <w:sz w:val="20"/>
                <w:szCs w:val="20"/>
              </w:rPr>
            </w:pPr>
            <w:r w:rsidRPr="003B1791">
              <w:rPr>
                <w:b/>
                <w:sz w:val="20"/>
                <w:szCs w:val="20"/>
              </w:rPr>
              <w:t>973</w:t>
            </w:r>
          </w:p>
        </w:tc>
      </w:tr>
    </w:tbl>
    <w:p w:rsidR="003B1791" w:rsidRPr="003B1791" w:rsidRDefault="003B1791" w:rsidP="003B1791">
      <w:pPr>
        <w:autoSpaceDE w:val="0"/>
        <w:jc w:val="center"/>
        <w:rPr>
          <w:b/>
          <w:bCs/>
          <w:iCs/>
          <w:sz w:val="20"/>
          <w:szCs w:val="20"/>
        </w:rPr>
      </w:pPr>
      <w:r w:rsidRPr="003B1791">
        <w:rPr>
          <w:b/>
          <w:bCs/>
          <w:iCs/>
          <w:sz w:val="20"/>
          <w:szCs w:val="20"/>
        </w:rPr>
        <w:t>Качество поставляемого ресурса</w:t>
      </w:r>
    </w:p>
    <w:p w:rsidR="003B1791" w:rsidRPr="003B1791" w:rsidRDefault="003B1791" w:rsidP="00A3252D">
      <w:pPr>
        <w:pStyle w:val="311"/>
        <w:spacing w:after="0"/>
        <w:ind w:left="0" w:firstLine="567"/>
        <w:rPr>
          <w:b/>
          <w:bCs/>
          <w:iCs/>
          <w:sz w:val="20"/>
          <w:szCs w:val="20"/>
        </w:rPr>
      </w:pPr>
      <w:r w:rsidRPr="003B1791">
        <w:rPr>
          <w:rFonts w:ascii="Times New Roman" w:hAnsi="Times New Roman"/>
          <w:sz w:val="20"/>
          <w:szCs w:val="20"/>
        </w:rPr>
        <w:t>Качество поставляемого ресурса обеспечивается за счет проведения режимно-наладочных работ на котлах, проведения гидравлических расчетов, проведением промывок котлов, тепловых сетей, систем теплопотребления потребителей.</w:t>
      </w:r>
    </w:p>
    <w:p w:rsidR="003B1791" w:rsidRPr="003B1791" w:rsidRDefault="003B1791" w:rsidP="003B1791">
      <w:pPr>
        <w:autoSpaceDE w:val="0"/>
        <w:jc w:val="center"/>
        <w:rPr>
          <w:b/>
          <w:bCs/>
          <w:iCs/>
          <w:sz w:val="20"/>
          <w:szCs w:val="20"/>
        </w:rPr>
      </w:pPr>
      <w:r w:rsidRPr="003B1791">
        <w:rPr>
          <w:b/>
          <w:bCs/>
          <w:iCs/>
          <w:sz w:val="20"/>
          <w:szCs w:val="20"/>
        </w:rPr>
        <w:t>Воздействие на окружающую среду</w:t>
      </w:r>
    </w:p>
    <w:p w:rsidR="003B1791" w:rsidRPr="003B1791" w:rsidRDefault="003B1791" w:rsidP="003B1791">
      <w:pPr>
        <w:autoSpaceDE w:val="0"/>
        <w:ind w:firstLine="567"/>
        <w:jc w:val="both"/>
        <w:rPr>
          <w:bCs/>
          <w:sz w:val="20"/>
          <w:szCs w:val="20"/>
        </w:rPr>
      </w:pPr>
      <w:r w:rsidRPr="003B1791">
        <w:rPr>
          <w:bCs/>
          <w:sz w:val="20"/>
          <w:szCs w:val="20"/>
        </w:rPr>
        <w:t xml:space="preserve">Котельные предприятия согласно </w:t>
      </w:r>
      <w:proofErr w:type="spellStart"/>
      <w:r w:rsidRPr="003B1791">
        <w:rPr>
          <w:bCs/>
          <w:sz w:val="20"/>
          <w:szCs w:val="20"/>
        </w:rPr>
        <w:t>СанПиН</w:t>
      </w:r>
      <w:proofErr w:type="spellEnd"/>
      <w:r w:rsidRPr="003B1791">
        <w:rPr>
          <w:bCs/>
          <w:sz w:val="20"/>
          <w:szCs w:val="20"/>
        </w:rPr>
        <w:t xml:space="preserve"> 2.2.1/2.1.1.1200-03 не являются источниками воздействия на среду обитания и здоровье человека, т.к. уровни создаваемого загрязнения в районе жилой застройки не превышают предельную допустимую концентрацию по выбрасываемым загрязняющим веществам с учетом фона.</w:t>
      </w:r>
    </w:p>
    <w:p w:rsidR="003B1791" w:rsidRPr="003B1791" w:rsidRDefault="003B1791" w:rsidP="003B1791">
      <w:pPr>
        <w:autoSpaceDE w:val="0"/>
        <w:jc w:val="center"/>
        <w:rPr>
          <w:b/>
          <w:bCs/>
          <w:iCs/>
          <w:sz w:val="20"/>
          <w:szCs w:val="20"/>
        </w:rPr>
      </w:pPr>
      <w:r w:rsidRPr="003B1791">
        <w:rPr>
          <w:b/>
          <w:bCs/>
          <w:iCs/>
          <w:sz w:val="20"/>
          <w:szCs w:val="20"/>
        </w:rPr>
        <w:t>Тарифы, структура себестоимости производства ресурса</w:t>
      </w:r>
    </w:p>
    <w:p w:rsidR="003B1791" w:rsidRPr="003B1791" w:rsidRDefault="003B1791" w:rsidP="003B1791">
      <w:pPr>
        <w:ind w:firstLine="567"/>
        <w:contextualSpacing/>
        <w:jc w:val="both"/>
        <w:rPr>
          <w:sz w:val="20"/>
          <w:szCs w:val="20"/>
        </w:rPr>
      </w:pPr>
      <w:r w:rsidRPr="003B1791">
        <w:rPr>
          <w:sz w:val="20"/>
          <w:szCs w:val="20"/>
        </w:rPr>
        <w:t xml:space="preserve">Функционирование рассматриваемой системы теплоснабжения от котельной «Центральная» п. </w:t>
      </w:r>
      <w:proofErr w:type="spellStart"/>
      <w:r w:rsidRPr="003B1791">
        <w:rPr>
          <w:sz w:val="20"/>
          <w:szCs w:val="20"/>
        </w:rPr>
        <w:t>Новонукутский</w:t>
      </w:r>
      <w:proofErr w:type="spellEnd"/>
      <w:r w:rsidRPr="003B1791">
        <w:rPr>
          <w:sz w:val="20"/>
          <w:szCs w:val="20"/>
        </w:rPr>
        <w:t xml:space="preserve"> с 2008 г. обеспечивает индивидуальный предприниматель В.Н. Шаповалов. В данном разделе приведена динамика изменения тарифов на тепловую энергию данной теплоснабжающей организации за период 2011-2013 гг.</w:t>
      </w:r>
    </w:p>
    <w:p w:rsidR="003B1791" w:rsidRPr="003B1791" w:rsidRDefault="003B1791" w:rsidP="003B1791">
      <w:pPr>
        <w:ind w:firstLine="567"/>
        <w:contextualSpacing/>
        <w:jc w:val="both"/>
        <w:rPr>
          <w:sz w:val="20"/>
          <w:szCs w:val="20"/>
        </w:rPr>
      </w:pPr>
      <w:r w:rsidRPr="003B1791">
        <w:rPr>
          <w:sz w:val="20"/>
          <w:szCs w:val="20"/>
        </w:rPr>
        <w:t>Динамика изменения тарифа на отпуск тепловой энергии за период 2011-2013 гг., представленная в</w:t>
      </w:r>
      <w:proofErr w:type="gramStart"/>
      <w:r w:rsidRPr="003B1791">
        <w:rPr>
          <w:sz w:val="20"/>
          <w:szCs w:val="20"/>
        </w:rPr>
        <w:t xml:space="preserve"> </w:t>
      </w:r>
      <w:r w:rsidRPr="003B1791">
        <w:rPr>
          <w:i/>
          <w:sz w:val="20"/>
          <w:szCs w:val="20"/>
        </w:rPr>
        <w:t>Т</w:t>
      </w:r>
      <w:proofErr w:type="gramEnd"/>
      <w:r w:rsidRPr="003B1791">
        <w:rPr>
          <w:i/>
          <w:sz w:val="20"/>
          <w:szCs w:val="20"/>
        </w:rPr>
        <w:t>абл. 2.25</w:t>
      </w:r>
      <w:r w:rsidRPr="003B1791">
        <w:rPr>
          <w:sz w:val="20"/>
          <w:szCs w:val="20"/>
        </w:rPr>
        <w:t xml:space="preserve">, показывает, что за трёхлетний период тариф на отпуск тепловой энергии в рассматриваемой системе теплоснабжения оставался постоянным на протяжении 2.5 лет и изменился только к концу третьего года. Рост тарифа составил 91.05 руб., или 6.5 % от </w:t>
      </w:r>
      <w:proofErr w:type="gramStart"/>
      <w:r w:rsidRPr="003B1791">
        <w:rPr>
          <w:sz w:val="20"/>
          <w:szCs w:val="20"/>
        </w:rPr>
        <w:t>значения</w:t>
      </w:r>
      <w:proofErr w:type="gramEnd"/>
      <w:r w:rsidRPr="003B1791">
        <w:rPr>
          <w:sz w:val="20"/>
          <w:szCs w:val="20"/>
        </w:rPr>
        <w:t xml:space="preserve"> действовавшего в 2011 г. тарифа.</w:t>
      </w:r>
    </w:p>
    <w:p w:rsidR="003B1791" w:rsidRPr="003B1791" w:rsidRDefault="003B1791" w:rsidP="003B1791">
      <w:pPr>
        <w:ind w:firstLine="567"/>
        <w:contextualSpacing/>
        <w:jc w:val="both"/>
        <w:rPr>
          <w:sz w:val="20"/>
          <w:szCs w:val="20"/>
        </w:rPr>
      </w:pPr>
    </w:p>
    <w:p w:rsidR="003B1791" w:rsidRPr="003B1791" w:rsidRDefault="003B1791" w:rsidP="003B1791">
      <w:pPr>
        <w:contextualSpacing/>
        <w:jc w:val="right"/>
        <w:rPr>
          <w:i/>
          <w:sz w:val="20"/>
          <w:szCs w:val="20"/>
        </w:rPr>
      </w:pPr>
      <w:r w:rsidRPr="003B1791">
        <w:rPr>
          <w:i/>
          <w:sz w:val="20"/>
          <w:szCs w:val="20"/>
        </w:rPr>
        <w:t>Табл. 2.25</w:t>
      </w:r>
    </w:p>
    <w:p w:rsidR="003B1791" w:rsidRPr="003B1791" w:rsidRDefault="003B1791" w:rsidP="003B1791">
      <w:pPr>
        <w:contextualSpacing/>
        <w:jc w:val="center"/>
        <w:rPr>
          <w:b/>
          <w:i/>
          <w:sz w:val="20"/>
          <w:szCs w:val="20"/>
        </w:rPr>
      </w:pPr>
      <w:r w:rsidRPr="003B1791">
        <w:rPr>
          <w:b/>
          <w:i/>
          <w:sz w:val="20"/>
          <w:szCs w:val="20"/>
        </w:rPr>
        <w:t>Динамика изменения тарифа на отпуск тепловой энергии</w:t>
      </w:r>
    </w:p>
    <w:p w:rsidR="003B1791" w:rsidRPr="003B1791" w:rsidRDefault="003B1791" w:rsidP="003B1791">
      <w:pPr>
        <w:contextualSpacing/>
        <w:jc w:val="center"/>
        <w:rPr>
          <w:b/>
          <w:i/>
          <w:sz w:val="20"/>
          <w:szCs w:val="20"/>
        </w:rPr>
      </w:pPr>
      <w:r w:rsidRPr="003B1791">
        <w:rPr>
          <w:b/>
          <w:i/>
          <w:sz w:val="20"/>
          <w:szCs w:val="20"/>
        </w:rPr>
        <w:t xml:space="preserve">индивидуальным предпринимателем В.Н. </w:t>
      </w:r>
      <w:proofErr w:type="spellStart"/>
      <w:r w:rsidRPr="003B1791">
        <w:rPr>
          <w:b/>
          <w:i/>
          <w:sz w:val="20"/>
          <w:szCs w:val="20"/>
        </w:rPr>
        <w:t>Шаповаловым</w:t>
      </w:r>
      <w:proofErr w:type="spellEnd"/>
      <w:r w:rsidRPr="003B1791">
        <w:rPr>
          <w:b/>
          <w:i/>
          <w:sz w:val="20"/>
          <w:szCs w:val="20"/>
        </w:rPr>
        <w:t>, руб./Гкал</w:t>
      </w:r>
    </w:p>
    <w:p w:rsidR="003B1791" w:rsidRPr="003B1791" w:rsidRDefault="003B1791" w:rsidP="003B1791">
      <w:pPr>
        <w:contextualSpacing/>
        <w:jc w:val="center"/>
        <w:rPr>
          <w:b/>
          <w:i/>
          <w:sz w:val="20"/>
          <w:szCs w:val="20"/>
        </w:rPr>
      </w:pPr>
      <w:r w:rsidRPr="003B1791">
        <w:rPr>
          <w:noProof/>
          <w:sz w:val="20"/>
          <w:szCs w:val="20"/>
        </w:rPr>
        <w:drawing>
          <wp:inline distT="0" distB="0" distL="0" distR="0">
            <wp:extent cx="4084320" cy="180594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4084320" cy="1805940"/>
                    </a:xfrm>
                    <a:prstGeom prst="rect">
                      <a:avLst/>
                    </a:prstGeom>
                    <a:noFill/>
                    <a:ln w="9525">
                      <a:noFill/>
                      <a:miter lim="800000"/>
                      <a:headEnd/>
                      <a:tailEnd/>
                    </a:ln>
                  </pic:spPr>
                </pic:pic>
              </a:graphicData>
            </a:graphic>
          </wp:inline>
        </w:drawing>
      </w:r>
    </w:p>
    <w:p w:rsidR="003B1791" w:rsidRPr="003B1791" w:rsidRDefault="003B1791" w:rsidP="003B1791">
      <w:pPr>
        <w:contextualSpacing/>
        <w:jc w:val="both"/>
        <w:rPr>
          <w:sz w:val="20"/>
          <w:szCs w:val="20"/>
        </w:rPr>
      </w:pPr>
    </w:p>
    <w:p w:rsidR="003B1791" w:rsidRPr="003B1791" w:rsidRDefault="003B1791" w:rsidP="003B1791">
      <w:pPr>
        <w:ind w:firstLine="567"/>
        <w:contextualSpacing/>
        <w:jc w:val="both"/>
        <w:rPr>
          <w:sz w:val="20"/>
          <w:szCs w:val="20"/>
        </w:rPr>
      </w:pPr>
      <w:r w:rsidRPr="003B1791">
        <w:rPr>
          <w:sz w:val="20"/>
          <w:szCs w:val="20"/>
        </w:rPr>
        <w:t>Платы за подключение к рассматриваемой системе теплоснабжения и поступлений денежных средств от осуществления указанной деятельности нет.</w:t>
      </w:r>
    </w:p>
    <w:p w:rsidR="003B1791" w:rsidRPr="003B1791" w:rsidRDefault="003B1791" w:rsidP="003B1791">
      <w:pPr>
        <w:ind w:firstLine="567"/>
        <w:contextualSpacing/>
        <w:jc w:val="both"/>
        <w:rPr>
          <w:sz w:val="20"/>
          <w:szCs w:val="20"/>
        </w:rPr>
      </w:pPr>
      <w:r w:rsidRPr="003B1791">
        <w:rPr>
          <w:sz w:val="20"/>
          <w:szCs w:val="20"/>
        </w:rPr>
        <w:t>Платы за услуги по поддержанию резервной тепловой мощности, в том числе для социально значимых категорий потребителей, нет.</w:t>
      </w:r>
    </w:p>
    <w:p w:rsidR="003B1791" w:rsidRPr="003B1791" w:rsidRDefault="003B1791" w:rsidP="003B1791">
      <w:pPr>
        <w:contextualSpacing/>
        <w:jc w:val="right"/>
        <w:rPr>
          <w:i/>
          <w:sz w:val="20"/>
          <w:szCs w:val="20"/>
        </w:rPr>
      </w:pPr>
      <w:r w:rsidRPr="003B1791">
        <w:rPr>
          <w:i/>
          <w:sz w:val="20"/>
          <w:szCs w:val="20"/>
        </w:rPr>
        <w:t>Табл. 2.26</w:t>
      </w:r>
    </w:p>
    <w:p w:rsidR="003B1791" w:rsidRPr="003B1791" w:rsidRDefault="003B1791" w:rsidP="003B1791">
      <w:pPr>
        <w:contextualSpacing/>
        <w:jc w:val="center"/>
        <w:rPr>
          <w:b/>
          <w:i/>
          <w:sz w:val="20"/>
          <w:szCs w:val="20"/>
        </w:rPr>
      </w:pPr>
      <w:r w:rsidRPr="003B1791">
        <w:rPr>
          <w:b/>
          <w:i/>
          <w:sz w:val="20"/>
          <w:szCs w:val="20"/>
        </w:rPr>
        <w:t xml:space="preserve">Структура годовых затрат ИП «Шаповалов» </w:t>
      </w:r>
    </w:p>
    <w:p w:rsidR="003B1791" w:rsidRPr="003B1791" w:rsidRDefault="003B1791" w:rsidP="003B1791">
      <w:pPr>
        <w:contextualSpacing/>
        <w:jc w:val="center"/>
        <w:rPr>
          <w:b/>
          <w:i/>
          <w:sz w:val="20"/>
          <w:szCs w:val="20"/>
        </w:rPr>
      </w:pPr>
      <w:r w:rsidRPr="003B1791">
        <w:rPr>
          <w:b/>
          <w:i/>
          <w:sz w:val="20"/>
          <w:szCs w:val="20"/>
        </w:rPr>
        <w:t>на эксплуатацию котельной «Центральная», факт 2012 г.</w:t>
      </w:r>
    </w:p>
    <w:p w:rsidR="003B1791" w:rsidRPr="003B1791" w:rsidRDefault="003B1791" w:rsidP="003B1791">
      <w:pPr>
        <w:contextualSpacing/>
        <w:jc w:val="both"/>
        <w:rPr>
          <w:sz w:val="20"/>
          <w:szCs w:val="20"/>
        </w:rPr>
      </w:pPr>
      <w:r w:rsidRPr="003B1791">
        <w:rPr>
          <w:sz w:val="20"/>
          <w:szCs w:val="20"/>
        </w:rPr>
        <w:fldChar w:fldCharType="begin"/>
      </w:r>
      <w:r w:rsidRPr="003B1791">
        <w:rPr>
          <w:sz w:val="20"/>
          <w:szCs w:val="20"/>
        </w:rPr>
        <w:instrText xml:space="preserve"> LINK Excel.Sheet.8 "D:\\ИРК_ОБЛ\\НУК-РОН\\новонукутский\\ОТЧЕТ_СХ\\экономика_1.xls" "нук_цк_эп!R3C1:R15C4" \a \f 4 \r  \* MERGEFORMAT </w:instrText>
      </w:r>
      <w:r w:rsidRPr="003B1791">
        <w:rPr>
          <w:sz w:val="20"/>
          <w:szCs w:val="20"/>
        </w:rPr>
        <w:fldChar w:fldCharType="separate"/>
      </w:r>
    </w:p>
    <w:tbl>
      <w:tblPr>
        <w:tblW w:w="8606" w:type="dxa"/>
        <w:jc w:val="center"/>
        <w:tblInd w:w="-1288" w:type="dxa"/>
        <w:tblLook w:val="0000"/>
      </w:tblPr>
      <w:tblGrid>
        <w:gridCol w:w="6406"/>
        <w:gridCol w:w="1159"/>
        <w:gridCol w:w="1041"/>
      </w:tblGrid>
      <w:tr w:rsidR="003B1791" w:rsidRPr="003B1791" w:rsidTr="003B1791">
        <w:trPr>
          <w:trHeight w:val="510"/>
          <w:jc w:val="center"/>
        </w:trPr>
        <w:tc>
          <w:tcPr>
            <w:tcW w:w="640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B1791" w:rsidRPr="003B1791" w:rsidRDefault="003B1791" w:rsidP="003B1791">
            <w:pPr>
              <w:contextualSpacing/>
              <w:jc w:val="center"/>
              <w:rPr>
                <w:b/>
                <w:bCs/>
                <w:sz w:val="20"/>
                <w:szCs w:val="20"/>
              </w:rPr>
            </w:pPr>
            <w:r w:rsidRPr="003B1791">
              <w:rPr>
                <w:b/>
                <w:bCs/>
                <w:sz w:val="20"/>
                <w:szCs w:val="20"/>
              </w:rPr>
              <w:t>Составляющие затрат</w:t>
            </w:r>
          </w:p>
        </w:tc>
        <w:tc>
          <w:tcPr>
            <w:tcW w:w="2200" w:type="dxa"/>
            <w:gridSpan w:val="2"/>
            <w:tcBorders>
              <w:top w:val="single" w:sz="4" w:space="0" w:color="auto"/>
              <w:left w:val="nil"/>
              <w:bottom w:val="single" w:sz="4" w:space="0" w:color="auto"/>
              <w:right w:val="single" w:sz="4" w:space="0" w:color="auto"/>
            </w:tcBorders>
            <w:shd w:val="clear" w:color="auto" w:fill="auto"/>
            <w:vAlign w:val="center"/>
          </w:tcPr>
          <w:p w:rsidR="003B1791" w:rsidRPr="003B1791" w:rsidRDefault="003B1791" w:rsidP="003B1791">
            <w:pPr>
              <w:contextualSpacing/>
              <w:jc w:val="center"/>
              <w:rPr>
                <w:b/>
                <w:bCs/>
                <w:sz w:val="20"/>
                <w:szCs w:val="20"/>
              </w:rPr>
            </w:pPr>
            <w:r w:rsidRPr="003B1791">
              <w:rPr>
                <w:b/>
                <w:bCs/>
                <w:sz w:val="20"/>
                <w:szCs w:val="20"/>
              </w:rPr>
              <w:t>Затраты</w:t>
            </w:r>
          </w:p>
        </w:tc>
      </w:tr>
      <w:tr w:rsidR="003B1791" w:rsidRPr="003B1791" w:rsidTr="003B1791">
        <w:trPr>
          <w:trHeight w:val="300"/>
          <w:jc w:val="center"/>
        </w:trPr>
        <w:tc>
          <w:tcPr>
            <w:tcW w:w="6406" w:type="dxa"/>
            <w:vMerge/>
            <w:tcBorders>
              <w:top w:val="single" w:sz="4" w:space="0" w:color="auto"/>
              <w:left w:val="single" w:sz="4" w:space="0" w:color="auto"/>
              <w:bottom w:val="single" w:sz="4" w:space="0" w:color="000000"/>
              <w:right w:val="single" w:sz="4" w:space="0" w:color="auto"/>
            </w:tcBorders>
            <w:vAlign w:val="center"/>
          </w:tcPr>
          <w:p w:rsidR="003B1791" w:rsidRPr="003B1791" w:rsidRDefault="003B1791" w:rsidP="003B1791">
            <w:pPr>
              <w:contextualSpacing/>
              <w:rPr>
                <w:b/>
                <w:bCs/>
                <w:sz w:val="20"/>
                <w:szCs w:val="20"/>
              </w:rPr>
            </w:pPr>
          </w:p>
        </w:tc>
        <w:tc>
          <w:tcPr>
            <w:tcW w:w="1159" w:type="dxa"/>
            <w:tcBorders>
              <w:top w:val="nil"/>
              <w:left w:val="nil"/>
              <w:bottom w:val="single" w:sz="4" w:space="0" w:color="auto"/>
              <w:right w:val="single" w:sz="4" w:space="0" w:color="auto"/>
            </w:tcBorders>
            <w:shd w:val="clear" w:color="auto" w:fill="auto"/>
            <w:vAlign w:val="bottom"/>
          </w:tcPr>
          <w:p w:rsidR="003B1791" w:rsidRPr="003B1791" w:rsidRDefault="003B1791" w:rsidP="003B1791">
            <w:pPr>
              <w:contextualSpacing/>
              <w:jc w:val="center"/>
              <w:rPr>
                <w:sz w:val="20"/>
                <w:szCs w:val="20"/>
              </w:rPr>
            </w:pPr>
            <w:r w:rsidRPr="003B1791">
              <w:rPr>
                <w:sz w:val="20"/>
                <w:szCs w:val="20"/>
              </w:rPr>
              <w:t>тыс. руб.</w:t>
            </w:r>
          </w:p>
        </w:tc>
        <w:tc>
          <w:tcPr>
            <w:tcW w:w="1041" w:type="dxa"/>
            <w:tcBorders>
              <w:top w:val="nil"/>
              <w:left w:val="nil"/>
              <w:bottom w:val="single" w:sz="4" w:space="0" w:color="auto"/>
              <w:right w:val="single" w:sz="4" w:space="0" w:color="auto"/>
            </w:tcBorders>
            <w:shd w:val="clear" w:color="auto" w:fill="auto"/>
            <w:vAlign w:val="bottom"/>
          </w:tcPr>
          <w:p w:rsidR="003B1791" w:rsidRPr="003B1791" w:rsidRDefault="003B1791" w:rsidP="003B1791">
            <w:pPr>
              <w:contextualSpacing/>
              <w:jc w:val="center"/>
              <w:rPr>
                <w:sz w:val="20"/>
                <w:szCs w:val="20"/>
              </w:rPr>
            </w:pPr>
            <w:r w:rsidRPr="003B1791">
              <w:rPr>
                <w:sz w:val="20"/>
                <w:szCs w:val="20"/>
              </w:rPr>
              <w:t>%</w:t>
            </w:r>
          </w:p>
        </w:tc>
      </w:tr>
      <w:tr w:rsidR="003B1791" w:rsidRPr="003B1791" w:rsidTr="003B1791">
        <w:trPr>
          <w:trHeight w:val="315"/>
          <w:jc w:val="center"/>
        </w:trPr>
        <w:tc>
          <w:tcPr>
            <w:tcW w:w="6406" w:type="dxa"/>
            <w:tcBorders>
              <w:top w:val="nil"/>
              <w:left w:val="single" w:sz="4" w:space="0" w:color="auto"/>
              <w:bottom w:val="single" w:sz="4" w:space="0" w:color="auto"/>
              <w:right w:val="nil"/>
            </w:tcBorders>
            <w:shd w:val="clear" w:color="auto" w:fill="auto"/>
            <w:vAlign w:val="bottom"/>
          </w:tcPr>
          <w:p w:rsidR="003B1791" w:rsidRPr="003B1791" w:rsidRDefault="003B1791" w:rsidP="003B1791">
            <w:pPr>
              <w:contextualSpacing/>
              <w:rPr>
                <w:sz w:val="20"/>
                <w:szCs w:val="20"/>
              </w:rPr>
            </w:pPr>
            <w:r w:rsidRPr="003B1791">
              <w:rPr>
                <w:sz w:val="20"/>
                <w:szCs w:val="20"/>
              </w:rPr>
              <w:t xml:space="preserve"> - Зарплата с начислениями</w:t>
            </w:r>
          </w:p>
        </w:tc>
        <w:tc>
          <w:tcPr>
            <w:tcW w:w="1159" w:type="dxa"/>
            <w:tcBorders>
              <w:top w:val="nil"/>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sz w:val="20"/>
                <w:szCs w:val="20"/>
              </w:rPr>
            </w:pPr>
            <w:r w:rsidRPr="003B1791">
              <w:rPr>
                <w:sz w:val="20"/>
                <w:szCs w:val="20"/>
              </w:rPr>
              <w:t>1 040</w:t>
            </w:r>
          </w:p>
        </w:tc>
        <w:tc>
          <w:tcPr>
            <w:tcW w:w="104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sz w:val="20"/>
                <w:szCs w:val="20"/>
              </w:rPr>
            </w:pPr>
            <w:r w:rsidRPr="003B1791">
              <w:rPr>
                <w:sz w:val="20"/>
                <w:szCs w:val="20"/>
              </w:rPr>
              <w:t>22.2</w:t>
            </w:r>
          </w:p>
        </w:tc>
      </w:tr>
      <w:tr w:rsidR="003B1791" w:rsidRPr="003B1791" w:rsidTr="003B1791">
        <w:trPr>
          <w:trHeight w:val="285"/>
          <w:jc w:val="center"/>
        </w:trPr>
        <w:tc>
          <w:tcPr>
            <w:tcW w:w="6406" w:type="dxa"/>
            <w:tcBorders>
              <w:top w:val="nil"/>
              <w:left w:val="single" w:sz="4" w:space="0" w:color="auto"/>
              <w:bottom w:val="single" w:sz="4" w:space="0" w:color="auto"/>
              <w:right w:val="nil"/>
            </w:tcBorders>
            <w:shd w:val="clear" w:color="auto" w:fill="auto"/>
            <w:vAlign w:val="bottom"/>
          </w:tcPr>
          <w:p w:rsidR="003B1791" w:rsidRPr="003B1791" w:rsidRDefault="003B1791" w:rsidP="003B1791">
            <w:pPr>
              <w:contextualSpacing/>
              <w:rPr>
                <w:sz w:val="20"/>
                <w:szCs w:val="20"/>
              </w:rPr>
            </w:pPr>
            <w:r w:rsidRPr="003B1791">
              <w:rPr>
                <w:sz w:val="20"/>
                <w:szCs w:val="20"/>
              </w:rPr>
              <w:t xml:space="preserve"> - Затраты на топливо </w:t>
            </w:r>
            <w:r w:rsidRPr="003B1791">
              <w:rPr>
                <w:i/>
                <w:iCs/>
                <w:sz w:val="20"/>
                <w:szCs w:val="20"/>
              </w:rPr>
              <w:t>(</w:t>
            </w:r>
            <w:proofErr w:type="spellStart"/>
            <w:r w:rsidRPr="003B1791">
              <w:rPr>
                <w:i/>
                <w:iCs/>
                <w:sz w:val="20"/>
                <w:szCs w:val="20"/>
              </w:rPr>
              <w:t>вкл</w:t>
            </w:r>
            <w:proofErr w:type="spellEnd"/>
            <w:r w:rsidRPr="003B1791">
              <w:rPr>
                <w:i/>
                <w:iCs/>
                <w:sz w:val="20"/>
                <w:szCs w:val="20"/>
              </w:rPr>
              <w:t>. доставку)</w:t>
            </w:r>
          </w:p>
        </w:tc>
        <w:tc>
          <w:tcPr>
            <w:tcW w:w="1159" w:type="dxa"/>
            <w:tcBorders>
              <w:top w:val="nil"/>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sz w:val="20"/>
                <w:szCs w:val="20"/>
              </w:rPr>
            </w:pPr>
            <w:r w:rsidRPr="003B1791">
              <w:rPr>
                <w:sz w:val="20"/>
                <w:szCs w:val="20"/>
              </w:rPr>
              <w:t>2 160</w:t>
            </w:r>
          </w:p>
        </w:tc>
        <w:tc>
          <w:tcPr>
            <w:tcW w:w="104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sz w:val="20"/>
                <w:szCs w:val="20"/>
              </w:rPr>
            </w:pPr>
            <w:r w:rsidRPr="003B1791">
              <w:rPr>
                <w:sz w:val="20"/>
                <w:szCs w:val="20"/>
              </w:rPr>
              <w:t>46.1</w:t>
            </w:r>
          </w:p>
        </w:tc>
      </w:tr>
      <w:tr w:rsidR="003B1791" w:rsidRPr="003B1791" w:rsidTr="003B1791">
        <w:trPr>
          <w:trHeight w:val="315"/>
          <w:jc w:val="center"/>
        </w:trPr>
        <w:tc>
          <w:tcPr>
            <w:tcW w:w="6406" w:type="dxa"/>
            <w:tcBorders>
              <w:top w:val="nil"/>
              <w:left w:val="single" w:sz="4" w:space="0" w:color="auto"/>
              <w:bottom w:val="single" w:sz="4" w:space="0" w:color="auto"/>
              <w:right w:val="nil"/>
            </w:tcBorders>
            <w:shd w:val="clear" w:color="auto" w:fill="auto"/>
            <w:vAlign w:val="bottom"/>
          </w:tcPr>
          <w:p w:rsidR="003B1791" w:rsidRPr="003B1791" w:rsidRDefault="003B1791" w:rsidP="003B1791">
            <w:pPr>
              <w:contextualSpacing/>
              <w:rPr>
                <w:sz w:val="20"/>
                <w:szCs w:val="20"/>
              </w:rPr>
            </w:pPr>
            <w:r w:rsidRPr="003B1791">
              <w:rPr>
                <w:sz w:val="20"/>
                <w:szCs w:val="20"/>
              </w:rPr>
              <w:t xml:space="preserve"> - Затраты на электроэнергию</w:t>
            </w:r>
          </w:p>
        </w:tc>
        <w:tc>
          <w:tcPr>
            <w:tcW w:w="1159" w:type="dxa"/>
            <w:tcBorders>
              <w:top w:val="nil"/>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sz w:val="20"/>
                <w:szCs w:val="20"/>
              </w:rPr>
            </w:pPr>
            <w:r w:rsidRPr="003B1791">
              <w:rPr>
                <w:sz w:val="20"/>
                <w:szCs w:val="20"/>
              </w:rPr>
              <w:t>886</w:t>
            </w:r>
          </w:p>
        </w:tc>
        <w:tc>
          <w:tcPr>
            <w:tcW w:w="104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sz w:val="20"/>
                <w:szCs w:val="20"/>
              </w:rPr>
            </w:pPr>
            <w:r w:rsidRPr="003B1791">
              <w:rPr>
                <w:sz w:val="20"/>
                <w:szCs w:val="20"/>
              </w:rPr>
              <w:t>18.9</w:t>
            </w:r>
          </w:p>
        </w:tc>
      </w:tr>
      <w:tr w:rsidR="003B1791" w:rsidRPr="003B1791" w:rsidTr="003B1791">
        <w:trPr>
          <w:trHeight w:val="315"/>
          <w:jc w:val="center"/>
        </w:trPr>
        <w:tc>
          <w:tcPr>
            <w:tcW w:w="6406" w:type="dxa"/>
            <w:tcBorders>
              <w:top w:val="single" w:sz="4" w:space="0" w:color="auto"/>
              <w:left w:val="single" w:sz="4" w:space="0" w:color="auto"/>
              <w:bottom w:val="single" w:sz="4" w:space="0" w:color="auto"/>
              <w:right w:val="nil"/>
            </w:tcBorders>
            <w:shd w:val="clear" w:color="auto" w:fill="auto"/>
            <w:vAlign w:val="bottom"/>
          </w:tcPr>
          <w:p w:rsidR="003B1791" w:rsidRPr="003B1791" w:rsidRDefault="003B1791" w:rsidP="003B1791">
            <w:pPr>
              <w:contextualSpacing/>
              <w:rPr>
                <w:sz w:val="20"/>
                <w:szCs w:val="20"/>
              </w:rPr>
            </w:pPr>
            <w:r w:rsidRPr="003B1791">
              <w:rPr>
                <w:sz w:val="20"/>
                <w:szCs w:val="20"/>
              </w:rPr>
              <w:t xml:space="preserve"> - Затраты на воду</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sz w:val="20"/>
                <w:szCs w:val="20"/>
              </w:rPr>
            </w:pPr>
            <w:r w:rsidRPr="003B1791">
              <w:rPr>
                <w:sz w:val="20"/>
                <w:szCs w:val="20"/>
              </w:rPr>
              <w:t>240</w:t>
            </w:r>
          </w:p>
        </w:tc>
        <w:tc>
          <w:tcPr>
            <w:tcW w:w="1041" w:type="dxa"/>
            <w:tcBorders>
              <w:top w:val="single" w:sz="4" w:space="0" w:color="auto"/>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sz w:val="20"/>
                <w:szCs w:val="20"/>
              </w:rPr>
            </w:pPr>
            <w:r w:rsidRPr="003B1791">
              <w:rPr>
                <w:sz w:val="20"/>
                <w:szCs w:val="20"/>
              </w:rPr>
              <w:t>5.1</w:t>
            </w:r>
          </w:p>
        </w:tc>
      </w:tr>
      <w:tr w:rsidR="003B1791" w:rsidRPr="003B1791" w:rsidTr="003B1791">
        <w:trPr>
          <w:trHeight w:val="330"/>
          <w:jc w:val="center"/>
        </w:trPr>
        <w:tc>
          <w:tcPr>
            <w:tcW w:w="6406" w:type="dxa"/>
            <w:tcBorders>
              <w:top w:val="nil"/>
              <w:left w:val="single" w:sz="4" w:space="0" w:color="auto"/>
              <w:bottom w:val="single" w:sz="4" w:space="0" w:color="auto"/>
              <w:right w:val="nil"/>
            </w:tcBorders>
            <w:shd w:val="clear" w:color="auto" w:fill="auto"/>
            <w:vAlign w:val="bottom"/>
          </w:tcPr>
          <w:p w:rsidR="003B1791" w:rsidRPr="003B1791" w:rsidRDefault="003B1791" w:rsidP="003B1791">
            <w:pPr>
              <w:contextualSpacing/>
              <w:rPr>
                <w:sz w:val="20"/>
                <w:szCs w:val="20"/>
              </w:rPr>
            </w:pPr>
            <w:r w:rsidRPr="003B1791">
              <w:rPr>
                <w:sz w:val="20"/>
                <w:szCs w:val="20"/>
              </w:rPr>
              <w:t xml:space="preserve"> - Затраты на ремонт </w:t>
            </w:r>
            <w:r w:rsidRPr="003B1791">
              <w:rPr>
                <w:i/>
                <w:iCs/>
                <w:sz w:val="20"/>
                <w:szCs w:val="20"/>
              </w:rPr>
              <w:t>(</w:t>
            </w:r>
            <w:proofErr w:type="spellStart"/>
            <w:r w:rsidRPr="003B1791">
              <w:rPr>
                <w:i/>
                <w:iCs/>
                <w:sz w:val="20"/>
                <w:szCs w:val="20"/>
              </w:rPr>
              <w:t>вкл</w:t>
            </w:r>
            <w:proofErr w:type="spellEnd"/>
            <w:r w:rsidRPr="003B1791">
              <w:rPr>
                <w:i/>
                <w:iCs/>
                <w:sz w:val="20"/>
                <w:szCs w:val="20"/>
              </w:rPr>
              <w:t xml:space="preserve">. мат. и услуги </w:t>
            </w:r>
            <w:proofErr w:type="spellStart"/>
            <w:r w:rsidRPr="003B1791">
              <w:rPr>
                <w:i/>
                <w:iCs/>
                <w:sz w:val="20"/>
                <w:szCs w:val="20"/>
              </w:rPr>
              <w:t>стор</w:t>
            </w:r>
            <w:proofErr w:type="spellEnd"/>
            <w:r w:rsidRPr="003B1791">
              <w:rPr>
                <w:i/>
                <w:iCs/>
                <w:sz w:val="20"/>
                <w:szCs w:val="20"/>
              </w:rPr>
              <w:t>. орг.)</w:t>
            </w:r>
          </w:p>
        </w:tc>
        <w:tc>
          <w:tcPr>
            <w:tcW w:w="1159" w:type="dxa"/>
            <w:tcBorders>
              <w:top w:val="nil"/>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sz w:val="20"/>
                <w:szCs w:val="20"/>
              </w:rPr>
            </w:pPr>
            <w:r w:rsidRPr="003B1791">
              <w:rPr>
                <w:sz w:val="20"/>
                <w:szCs w:val="20"/>
              </w:rPr>
              <w:t>138</w:t>
            </w:r>
          </w:p>
        </w:tc>
        <w:tc>
          <w:tcPr>
            <w:tcW w:w="104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sz w:val="20"/>
                <w:szCs w:val="20"/>
              </w:rPr>
            </w:pPr>
            <w:r w:rsidRPr="003B1791">
              <w:rPr>
                <w:sz w:val="20"/>
                <w:szCs w:val="20"/>
              </w:rPr>
              <w:t>2.9</w:t>
            </w:r>
          </w:p>
        </w:tc>
      </w:tr>
      <w:tr w:rsidR="003B1791" w:rsidRPr="003B1791" w:rsidTr="003B1791">
        <w:trPr>
          <w:trHeight w:val="315"/>
          <w:jc w:val="center"/>
        </w:trPr>
        <w:tc>
          <w:tcPr>
            <w:tcW w:w="6406" w:type="dxa"/>
            <w:tcBorders>
              <w:top w:val="nil"/>
              <w:left w:val="single" w:sz="4" w:space="0" w:color="auto"/>
              <w:bottom w:val="single" w:sz="4" w:space="0" w:color="auto"/>
              <w:right w:val="nil"/>
            </w:tcBorders>
            <w:shd w:val="clear" w:color="auto" w:fill="auto"/>
            <w:vAlign w:val="bottom"/>
          </w:tcPr>
          <w:p w:rsidR="003B1791" w:rsidRPr="003B1791" w:rsidRDefault="003B1791" w:rsidP="003B1791">
            <w:pPr>
              <w:contextualSpacing/>
              <w:rPr>
                <w:sz w:val="20"/>
                <w:szCs w:val="20"/>
              </w:rPr>
            </w:pPr>
            <w:r w:rsidRPr="003B1791">
              <w:rPr>
                <w:sz w:val="20"/>
                <w:szCs w:val="20"/>
              </w:rPr>
              <w:t xml:space="preserve"> - Амортизационные отчисления</w:t>
            </w:r>
          </w:p>
        </w:tc>
        <w:tc>
          <w:tcPr>
            <w:tcW w:w="1159" w:type="dxa"/>
            <w:tcBorders>
              <w:top w:val="nil"/>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sz w:val="20"/>
                <w:szCs w:val="20"/>
              </w:rPr>
            </w:pPr>
            <w:r w:rsidRPr="003B1791">
              <w:rPr>
                <w:sz w:val="20"/>
                <w:szCs w:val="20"/>
              </w:rPr>
              <w:t>0</w:t>
            </w:r>
          </w:p>
        </w:tc>
        <w:tc>
          <w:tcPr>
            <w:tcW w:w="104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sz w:val="20"/>
                <w:szCs w:val="20"/>
              </w:rPr>
            </w:pPr>
            <w:r w:rsidRPr="003B1791">
              <w:rPr>
                <w:sz w:val="20"/>
                <w:szCs w:val="20"/>
              </w:rPr>
              <w:t>0.0</w:t>
            </w:r>
          </w:p>
        </w:tc>
      </w:tr>
      <w:tr w:rsidR="003B1791" w:rsidRPr="003B1791" w:rsidTr="003B1791">
        <w:trPr>
          <w:trHeight w:val="275"/>
          <w:jc w:val="center"/>
        </w:trPr>
        <w:tc>
          <w:tcPr>
            <w:tcW w:w="6406" w:type="dxa"/>
            <w:tcBorders>
              <w:top w:val="nil"/>
              <w:left w:val="single" w:sz="4" w:space="0" w:color="auto"/>
              <w:bottom w:val="single" w:sz="4" w:space="0" w:color="auto"/>
              <w:right w:val="nil"/>
            </w:tcBorders>
            <w:shd w:val="clear" w:color="auto" w:fill="auto"/>
            <w:vAlign w:val="bottom"/>
          </w:tcPr>
          <w:p w:rsidR="003B1791" w:rsidRPr="003B1791" w:rsidRDefault="003B1791" w:rsidP="003B1791">
            <w:pPr>
              <w:contextualSpacing/>
              <w:rPr>
                <w:sz w:val="20"/>
                <w:szCs w:val="20"/>
              </w:rPr>
            </w:pPr>
            <w:r w:rsidRPr="003B1791">
              <w:rPr>
                <w:sz w:val="20"/>
                <w:szCs w:val="20"/>
              </w:rPr>
              <w:lastRenderedPageBreak/>
              <w:t xml:space="preserve"> - Общепроизводственные (общецеховые) расходы</w:t>
            </w:r>
          </w:p>
        </w:tc>
        <w:tc>
          <w:tcPr>
            <w:tcW w:w="1159" w:type="dxa"/>
            <w:tcBorders>
              <w:top w:val="nil"/>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sz w:val="20"/>
                <w:szCs w:val="20"/>
              </w:rPr>
            </w:pPr>
            <w:r w:rsidRPr="003B1791">
              <w:rPr>
                <w:sz w:val="20"/>
                <w:szCs w:val="20"/>
              </w:rPr>
              <w:t>147</w:t>
            </w:r>
          </w:p>
        </w:tc>
        <w:tc>
          <w:tcPr>
            <w:tcW w:w="104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sz w:val="20"/>
                <w:szCs w:val="20"/>
              </w:rPr>
            </w:pPr>
            <w:r w:rsidRPr="003B1791">
              <w:rPr>
                <w:sz w:val="20"/>
                <w:szCs w:val="20"/>
              </w:rPr>
              <w:t>3.1</w:t>
            </w:r>
          </w:p>
        </w:tc>
      </w:tr>
      <w:tr w:rsidR="003B1791" w:rsidRPr="003B1791" w:rsidTr="003B1791">
        <w:trPr>
          <w:trHeight w:val="315"/>
          <w:jc w:val="center"/>
        </w:trPr>
        <w:tc>
          <w:tcPr>
            <w:tcW w:w="6406" w:type="dxa"/>
            <w:tcBorders>
              <w:top w:val="nil"/>
              <w:left w:val="single" w:sz="4" w:space="0" w:color="auto"/>
              <w:bottom w:val="single" w:sz="4" w:space="0" w:color="auto"/>
              <w:right w:val="nil"/>
            </w:tcBorders>
            <w:shd w:val="clear" w:color="auto" w:fill="auto"/>
            <w:vAlign w:val="bottom"/>
          </w:tcPr>
          <w:p w:rsidR="003B1791" w:rsidRPr="003B1791" w:rsidRDefault="003B1791" w:rsidP="003B1791">
            <w:pPr>
              <w:contextualSpacing/>
              <w:rPr>
                <w:sz w:val="20"/>
                <w:szCs w:val="20"/>
              </w:rPr>
            </w:pPr>
            <w:r w:rsidRPr="003B1791">
              <w:rPr>
                <w:sz w:val="20"/>
                <w:szCs w:val="20"/>
              </w:rPr>
              <w:t xml:space="preserve"> - Общехозяйственные расходы</w:t>
            </w:r>
          </w:p>
        </w:tc>
        <w:tc>
          <w:tcPr>
            <w:tcW w:w="1159" w:type="dxa"/>
            <w:tcBorders>
              <w:top w:val="nil"/>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sz w:val="20"/>
                <w:szCs w:val="20"/>
              </w:rPr>
            </w:pPr>
            <w:r w:rsidRPr="003B1791">
              <w:rPr>
                <w:sz w:val="20"/>
                <w:szCs w:val="20"/>
              </w:rPr>
              <w:t>74</w:t>
            </w:r>
          </w:p>
        </w:tc>
        <w:tc>
          <w:tcPr>
            <w:tcW w:w="104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sz w:val="20"/>
                <w:szCs w:val="20"/>
              </w:rPr>
            </w:pPr>
            <w:r w:rsidRPr="003B1791">
              <w:rPr>
                <w:sz w:val="20"/>
                <w:szCs w:val="20"/>
              </w:rPr>
              <w:t>1.6</w:t>
            </w:r>
          </w:p>
        </w:tc>
      </w:tr>
      <w:tr w:rsidR="003B1791" w:rsidRPr="003B1791" w:rsidTr="003B1791">
        <w:trPr>
          <w:trHeight w:val="315"/>
          <w:jc w:val="center"/>
        </w:trPr>
        <w:tc>
          <w:tcPr>
            <w:tcW w:w="6406" w:type="dxa"/>
            <w:tcBorders>
              <w:top w:val="nil"/>
              <w:left w:val="single" w:sz="4" w:space="0" w:color="auto"/>
              <w:bottom w:val="nil"/>
              <w:right w:val="nil"/>
            </w:tcBorders>
            <w:shd w:val="clear" w:color="auto" w:fill="auto"/>
            <w:vAlign w:val="bottom"/>
          </w:tcPr>
          <w:p w:rsidR="003B1791" w:rsidRPr="003B1791" w:rsidRDefault="003B1791" w:rsidP="003B1791">
            <w:pPr>
              <w:contextualSpacing/>
              <w:rPr>
                <w:sz w:val="20"/>
                <w:szCs w:val="20"/>
              </w:rPr>
            </w:pPr>
            <w:r w:rsidRPr="003B1791">
              <w:rPr>
                <w:sz w:val="20"/>
                <w:szCs w:val="20"/>
              </w:rPr>
              <w:t xml:space="preserve"> - Платежи за выбросы</w:t>
            </w:r>
          </w:p>
        </w:tc>
        <w:tc>
          <w:tcPr>
            <w:tcW w:w="1159" w:type="dxa"/>
            <w:tcBorders>
              <w:top w:val="nil"/>
              <w:left w:val="single" w:sz="4" w:space="0" w:color="auto"/>
              <w:bottom w:val="nil"/>
              <w:right w:val="single" w:sz="4" w:space="0" w:color="auto"/>
            </w:tcBorders>
            <w:shd w:val="clear" w:color="auto" w:fill="auto"/>
            <w:noWrap/>
            <w:vAlign w:val="bottom"/>
          </w:tcPr>
          <w:p w:rsidR="003B1791" w:rsidRPr="003B1791" w:rsidRDefault="003B1791" w:rsidP="003B1791">
            <w:pPr>
              <w:contextualSpacing/>
              <w:jc w:val="center"/>
              <w:rPr>
                <w:sz w:val="20"/>
                <w:szCs w:val="20"/>
              </w:rPr>
            </w:pPr>
            <w:r w:rsidRPr="003B1791">
              <w:rPr>
                <w:sz w:val="20"/>
                <w:szCs w:val="20"/>
              </w:rPr>
              <w:t>4</w:t>
            </w:r>
          </w:p>
        </w:tc>
        <w:tc>
          <w:tcPr>
            <w:tcW w:w="1041" w:type="dxa"/>
            <w:tcBorders>
              <w:top w:val="nil"/>
              <w:left w:val="nil"/>
              <w:bottom w:val="nil"/>
              <w:right w:val="single" w:sz="4" w:space="0" w:color="auto"/>
            </w:tcBorders>
            <w:shd w:val="clear" w:color="auto" w:fill="auto"/>
            <w:noWrap/>
            <w:vAlign w:val="bottom"/>
          </w:tcPr>
          <w:p w:rsidR="003B1791" w:rsidRPr="003B1791" w:rsidRDefault="003B1791" w:rsidP="003B1791">
            <w:pPr>
              <w:contextualSpacing/>
              <w:jc w:val="center"/>
              <w:rPr>
                <w:sz w:val="20"/>
                <w:szCs w:val="20"/>
              </w:rPr>
            </w:pPr>
            <w:r w:rsidRPr="003B1791">
              <w:rPr>
                <w:sz w:val="20"/>
                <w:szCs w:val="20"/>
              </w:rPr>
              <w:t>0.1</w:t>
            </w:r>
          </w:p>
        </w:tc>
      </w:tr>
      <w:tr w:rsidR="003B1791" w:rsidRPr="003B1791" w:rsidTr="003B1791">
        <w:trPr>
          <w:trHeight w:val="315"/>
          <w:jc w:val="center"/>
        </w:trPr>
        <w:tc>
          <w:tcPr>
            <w:tcW w:w="6406" w:type="dxa"/>
            <w:tcBorders>
              <w:top w:val="single" w:sz="4" w:space="0" w:color="auto"/>
              <w:left w:val="single" w:sz="4" w:space="0" w:color="auto"/>
              <w:bottom w:val="single" w:sz="4" w:space="0" w:color="auto"/>
              <w:right w:val="nil"/>
            </w:tcBorders>
            <w:shd w:val="clear" w:color="auto" w:fill="auto"/>
            <w:vAlign w:val="bottom"/>
          </w:tcPr>
          <w:p w:rsidR="003B1791" w:rsidRPr="003B1791" w:rsidRDefault="003B1791" w:rsidP="003B1791">
            <w:pPr>
              <w:contextualSpacing/>
              <w:rPr>
                <w:sz w:val="20"/>
                <w:szCs w:val="20"/>
              </w:rPr>
            </w:pPr>
            <w:r w:rsidRPr="003B1791">
              <w:rPr>
                <w:sz w:val="20"/>
                <w:szCs w:val="20"/>
              </w:rPr>
              <w:t xml:space="preserve"> - Другие расходы</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sz w:val="20"/>
                <w:szCs w:val="20"/>
              </w:rPr>
            </w:pPr>
            <w:r w:rsidRPr="003B1791">
              <w:rPr>
                <w:sz w:val="20"/>
                <w:szCs w:val="20"/>
              </w:rPr>
              <w:t>0</w:t>
            </w:r>
          </w:p>
        </w:tc>
        <w:tc>
          <w:tcPr>
            <w:tcW w:w="1041" w:type="dxa"/>
            <w:tcBorders>
              <w:top w:val="single" w:sz="4" w:space="0" w:color="auto"/>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sz w:val="20"/>
                <w:szCs w:val="20"/>
              </w:rPr>
            </w:pPr>
            <w:r w:rsidRPr="003B1791">
              <w:rPr>
                <w:sz w:val="20"/>
                <w:szCs w:val="20"/>
              </w:rPr>
              <w:t>0.0</w:t>
            </w:r>
          </w:p>
        </w:tc>
      </w:tr>
      <w:tr w:rsidR="003B1791" w:rsidRPr="003B1791" w:rsidTr="003B1791">
        <w:trPr>
          <w:trHeight w:val="315"/>
          <w:jc w:val="center"/>
        </w:trPr>
        <w:tc>
          <w:tcPr>
            <w:tcW w:w="6406" w:type="dxa"/>
            <w:tcBorders>
              <w:top w:val="nil"/>
              <w:left w:val="single" w:sz="4" w:space="0" w:color="auto"/>
              <w:bottom w:val="single" w:sz="4" w:space="0" w:color="auto"/>
              <w:right w:val="nil"/>
            </w:tcBorders>
            <w:shd w:val="clear" w:color="auto" w:fill="auto"/>
            <w:vAlign w:val="bottom"/>
          </w:tcPr>
          <w:p w:rsidR="003B1791" w:rsidRPr="003B1791" w:rsidRDefault="003B1791" w:rsidP="003B1791">
            <w:pPr>
              <w:contextualSpacing/>
              <w:rPr>
                <w:sz w:val="20"/>
                <w:szCs w:val="20"/>
              </w:rPr>
            </w:pPr>
            <w:r w:rsidRPr="003B1791">
              <w:rPr>
                <w:sz w:val="20"/>
                <w:szCs w:val="20"/>
              </w:rPr>
              <w:t xml:space="preserve">    ВСЕГО:</w:t>
            </w:r>
          </w:p>
        </w:tc>
        <w:tc>
          <w:tcPr>
            <w:tcW w:w="1159" w:type="dxa"/>
            <w:tcBorders>
              <w:top w:val="nil"/>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sz w:val="20"/>
                <w:szCs w:val="20"/>
              </w:rPr>
            </w:pPr>
            <w:r w:rsidRPr="003B1791">
              <w:rPr>
                <w:sz w:val="20"/>
                <w:szCs w:val="20"/>
              </w:rPr>
              <w:t>4 689</w:t>
            </w:r>
          </w:p>
        </w:tc>
        <w:tc>
          <w:tcPr>
            <w:tcW w:w="104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sz w:val="20"/>
                <w:szCs w:val="20"/>
              </w:rPr>
            </w:pPr>
            <w:r w:rsidRPr="003B1791">
              <w:rPr>
                <w:sz w:val="20"/>
                <w:szCs w:val="20"/>
              </w:rPr>
              <w:t>-</w:t>
            </w:r>
          </w:p>
        </w:tc>
      </w:tr>
    </w:tbl>
    <w:p w:rsidR="003B1791" w:rsidRPr="003B1791" w:rsidRDefault="003B1791" w:rsidP="00A3252D">
      <w:pPr>
        <w:contextualSpacing/>
        <w:jc w:val="both"/>
        <w:rPr>
          <w:sz w:val="20"/>
          <w:szCs w:val="20"/>
        </w:rPr>
      </w:pPr>
      <w:r w:rsidRPr="003B1791">
        <w:rPr>
          <w:sz w:val="20"/>
          <w:szCs w:val="20"/>
        </w:rPr>
        <w:fldChar w:fldCharType="end"/>
      </w:r>
      <w:r w:rsidRPr="003B1791">
        <w:rPr>
          <w:sz w:val="20"/>
          <w:szCs w:val="20"/>
        </w:rPr>
        <w:t>Всего затраты эксплуатирующей организации на обеспечение функционирования рассматриваемой системы теплоснабжения в 2012 г. составили 4 689 тыс. руб.</w:t>
      </w:r>
    </w:p>
    <w:p w:rsidR="003B1791" w:rsidRPr="003B1791" w:rsidRDefault="003B1791" w:rsidP="003B1791">
      <w:pPr>
        <w:autoSpaceDE w:val="0"/>
        <w:jc w:val="center"/>
        <w:rPr>
          <w:b/>
          <w:bCs/>
          <w:sz w:val="20"/>
          <w:szCs w:val="20"/>
        </w:rPr>
      </w:pPr>
      <w:r w:rsidRPr="003B1791">
        <w:rPr>
          <w:b/>
          <w:bCs/>
          <w:iCs/>
          <w:sz w:val="20"/>
          <w:szCs w:val="20"/>
        </w:rPr>
        <w:t xml:space="preserve">2.1.4. </w:t>
      </w:r>
      <w:r w:rsidRPr="003B1791">
        <w:rPr>
          <w:b/>
          <w:bCs/>
          <w:sz w:val="20"/>
          <w:szCs w:val="20"/>
        </w:rPr>
        <w:t>Краткий анализ существующего состояния</w:t>
      </w:r>
    </w:p>
    <w:p w:rsidR="003B1791" w:rsidRPr="003B1791" w:rsidRDefault="003B1791" w:rsidP="003B1791">
      <w:pPr>
        <w:autoSpaceDE w:val="0"/>
        <w:jc w:val="center"/>
        <w:rPr>
          <w:b/>
          <w:bCs/>
          <w:sz w:val="20"/>
          <w:szCs w:val="20"/>
        </w:rPr>
      </w:pPr>
      <w:r w:rsidRPr="003B1791">
        <w:rPr>
          <w:b/>
          <w:bCs/>
          <w:sz w:val="20"/>
          <w:szCs w:val="20"/>
        </w:rPr>
        <w:t>системы сбора и вывоза ТБО</w:t>
      </w:r>
    </w:p>
    <w:p w:rsidR="003B1791" w:rsidRPr="003B1791" w:rsidRDefault="003B1791" w:rsidP="003B1791">
      <w:pPr>
        <w:tabs>
          <w:tab w:val="left" w:pos="1100"/>
          <w:tab w:val="left" w:pos="2200"/>
          <w:tab w:val="left" w:pos="2530"/>
          <w:tab w:val="left" w:pos="4510"/>
        </w:tabs>
        <w:ind w:firstLine="567"/>
        <w:contextualSpacing/>
        <w:jc w:val="both"/>
        <w:rPr>
          <w:sz w:val="20"/>
          <w:szCs w:val="20"/>
        </w:rPr>
      </w:pPr>
      <w:r w:rsidRPr="003B1791">
        <w:rPr>
          <w:sz w:val="20"/>
          <w:szCs w:val="20"/>
        </w:rPr>
        <w:t>Ежегодно на территории муниципального образования «</w:t>
      </w:r>
      <w:proofErr w:type="spellStart"/>
      <w:r w:rsidRPr="003B1791">
        <w:rPr>
          <w:sz w:val="20"/>
          <w:szCs w:val="20"/>
        </w:rPr>
        <w:t>Новонукутское</w:t>
      </w:r>
      <w:proofErr w:type="spellEnd"/>
      <w:r w:rsidRPr="003B1791">
        <w:rPr>
          <w:sz w:val="20"/>
          <w:szCs w:val="20"/>
        </w:rPr>
        <w:t xml:space="preserve">» образуется около 7,5 тыс. м3 твердых бытовых отходов (ТБО). Объем образования ТБО складывается из трех основных потоков: от жилого фонда, торговых организаций и промпредприятий и иных учреждений (общественных и коммерческих). </w:t>
      </w:r>
    </w:p>
    <w:p w:rsidR="003B1791" w:rsidRPr="003B1791" w:rsidRDefault="003B1791" w:rsidP="003B1791">
      <w:pPr>
        <w:tabs>
          <w:tab w:val="left" w:pos="1100"/>
          <w:tab w:val="left" w:pos="2200"/>
          <w:tab w:val="left" w:pos="2530"/>
          <w:tab w:val="left" w:pos="4510"/>
        </w:tabs>
        <w:ind w:firstLine="567"/>
        <w:contextualSpacing/>
        <w:jc w:val="both"/>
        <w:rPr>
          <w:sz w:val="20"/>
          <w:szCs w:val="20"/>
        </w:rPr>
      </w:pPr>
      <w:r w:rsidRPr="003B1791">
        <w:rPr>
          <w:sz w:val="20"/>
          <w:szCs w:val="20"/>
        </w:rPr>
        <w:t xml:space="preserve">На территории </w:t>
      </w:r>
      <w:proofErr w:type="spellStart"/>
      <w:r w:rsidRPr="003B1791">
        <w:rPr>
          <w:sz w:val="20"/>
          <w:szCs w:val="20"/>
        </w:rPr>
        <w:t>Нукутского</w:t>
      </w:r>
      <w:proofErr w:type="spellEnd"/>
      <w:r w:rsidRPr="003B1791">
        <w:rPr>
          <w:sz w:val="20"/>
          <w:szCs w:val="20"/>
        </w:rPr>
        <w:t xml:space="preserve"> района в настоящее время нет разработанного порядка удаления отходов, утвержденного органом местного самоуправления, обязательного для исполнения всеми юридическими лицами и индивидуальными предпринимателями, образующими отходы производства и потребления, в связи, с чем на территории муниципального образования «</w:t>
      </w:r>
      <w:proofErr w:type="spellStart"/>
      <w:r w:rsidRPr="003B1791">
        <w:rPr>
          <w:sz w:val="20"/>
          <w:szCs w:val="20"/>
        </w:rPr>
        <w:t>Новонукутское</w:t>
      </w:r>
      <w:proofErr w:type="spellEnd"/>
      <w:r w:rsidRPr="003B1791">
        <w:rPr>
          <w:sz w:val="20"/>
          <w:szCs w:val="20"/>
        </w:rPr>
        <w:t>» образуются несанкционированные свалки:</w:t>
      </w:r>
    </w:p>
    <w:p w:rsidR="003B1791" w:rsidRPr="003B1791" w:rsidRDefault="003B1791" w:rsidP="003B1791">
      <w:pPr>
        <w:tabs>
          <w:tab w:val="left" w:pos="1100"/>
          <w:tab w:val="left" w:pos="2200"/>
          <w:tab w:val="left" w:pos="2530"/>
          <w:tab w:val="left" w:pos="4510"/>
        </w:tabs>
        <w:ind w:firstLine="567"/>
        <w:contextualSpacing/>
        <w:jc w:val="both"/>
        <w:rPr>
          <w:sz w:val="20"/>
          <w:szCs w:val="20"/>
        </w:rPr>
      </w:pPr>
      <w:r w:rsidRPr="003B1791">
        <w:rPr>
          <w:sz w:val="20"/>
          <w:szCs w:val="20"/>
        </w:rPr>
        <w:t xml:space="preserve">- две свалки по ул. </w:t>
      </w:r>
      <w:proofErr w:type="gramStart"/>
      <w:r w:rsidRPr="003B1791">
        <w:rPr>
          <w:sz w:val="20"/>
          <w:szCs w:val="20"/>
        </w:rPr>
        <w:t>Советская</w:t>
      </w:r>
      <w:proofErr w:type="gramEnd"/>
      <w:r w:rsidRPr="003B1791">
        <w:rPr>
          <w:sz w:val="20"/>
          <w:szCs w:val="20"/>
        </w:rPr>
        <w:t xml:space="preserve"> и ул. Дружбы;</w:t>
      </w:r>
    </w:p>
    <w:p w:rsidR="003B1791" w:rsidRPr="003B1791" w:rsidRDefault="003B1791" w:rsidP="003B1791">
      <w:pPr>
        <w:tabs>
          <w:tab w:val="left" w:pos="1100"/>
          <w:tab w:val="left" w:pos="2200"/>
          <w:tab w:val="left" w:pos="2530"/>
          <w:tab w:val="left" w:pos="4510"/>
        </w:tabs>
        <w:ind w:firstLine="567"/>
        <w:contextualSpacing/>
        <w:jc w:val="both"/>
        <w:rPr>
          <w:sz w:val="20"/>
          <w:szCs w:val="20"/>
        </w:rPr>
      </w:pPr>
      <w:r w:rsidRPr="003B1791">
        <w:rPr>
          <w:sz w:val="20"/>
          <w:szCs w:val="20"/>
        </w:rPr>
        <w:t>- свалка, расположенная вдоль автодороги в сторону Братского водохранилища;</w:t>
      </w:r>
    </w:p>
    <w:p w:rsidR="003B1791" w:rsidRPr="003B1791" w:rsidRDefault="003B1791" w:rsidP="003B1791">
      <w:pPr>
        <w:tabs>
          <w:tab w:val="left" w:pos="1100"/>
          <w:tab w:val="left" w:pos="2200"/>
          <w:tab w:val="left" w:pos="2530"/>
          <w:tab w:val="left" w:pos="4510"/>
        </w:tabs>
        <w:ind w:firstLine="567"/>
        <w:contextualSpacing/>
        <w:jc w:val="both"/>
        <w:rPr>
          <w:sz w:val="20"/>
          <w:szCs w:val="20"/>
        </w:rPr>
      </w:pPr>
      <w:r w:rsidRPr="003B1791">
        <w:rPr>
          <w:sz w:val="20"/>
          <w:szCs w:val="20"/>
        </w:rPr>
        <w:t xml:space="preserve">- две свалки расположены под проходящей ЛЭП </w:t>
      </w:r>
      <w:proofErr w:type="spellStart"/>
      <w:r w:rsidRPr="003B1791">
        <w:rPr>
          <w:sz w:val="20"/>
          <w:szCs w:val="20"/>
        </w:rPr>
        <w:t>Новоленино-Новонукутский</w:t>
      </w:r>
      <w:proofErr w:type="spellEnd"/>
      <w:r w:rsidRPr="003B1791">
        <w:rPr>
          <w:sz w:val="20"/>
          <w:szCs w:val="20"/>
        </w:rPr>
        <w:t xml:space="preserve"> </w:t>
      </w:r>
      <w:proofErr w:type="gramStart"/>
      <w:r w:rsidRPr="003B1791">
        <w:rPr>
          <w:sz w:val="20"/>
          <w:szCs w:val="20"/>
        </w:rPr>
        <w:t>ВЛ</w:t>
      </w:r>
      <w:proofErr w:type="gramEnd"/>
      <w:r w:rsidRPr="003B1791">
        <w:rPr>
          <w:sz w:val="20"/>
          <w:szCs w:val="20"/>
        </w:rPr>
        <w:t xml:space="preserve"> 35 кВ северо-западнее п. </w:t>
      </w:r>
      <w:proofErr w:type="spellStart"/>
      <w:r w:rsidRPr="003B1791">
        <w:rPr>
          <w:sz w:val="20"/>
          <w:szCs w:val="20"/>
        </w:rPr>
        <w:t>Новонукутск</w:t>
      </w:r>
      <w:proofErr w:type="spellEnd"/>
      <w:r w:rsidRPr="003B1791">
        <w:rPr>
          <w:sz w:val="20"/>
          <w:szCs w:val="20"/>
        </w:rPr>
        <w:t>;</w:t>
      </w:r>
    </w:p>
    <w:p w:rsidR="003B1791" w:rsidRPr="003B1791" w:rsidRDefault="003B1791" w:rsidP="003B1791">
      <w:pPr>
        <w:tabs>
          <w:tab w:val="left" w:pos="1100"/>
          <w:tab w:val="left" w:pos="2200"/>
          <w:tab w:val="left" w:pos="2530"/>
          <w:tab w:val="left" w:pos="4510"/>
        </w:tabs>
        <w:ind w:firstLine="567"/>
        <w:contextualSpacing/>
        <w:jc w:val="both"/>
        <w:rPr>
          <w:sz w:val="20"/>
          <w:szCs w:val="20"/>
        </w:rPr>
      </w:pPr>
      <w:r w:rsidRPr="003B1791">
        <w:rPr>
          <w:sz w:val="20"/>
          <w:szCs w:val="20"/>
        </w:rPr>
        <w:t xml:space="preserve">- свалка расположенная северо-западнее д. </w:t>
      </w:r>
      <w:proofErr w:type="spellStart"/>
      <w:r w:rsidRPr="003B1791">
        <w:rPr>
          <w:sz w:val="20"/>
          <w:szCs w:val="20"/>
        </w:rPr>
        <w:t>Татхал-Онгой</w:t>
      </w:r>
      <w:proofErr w:type="spellEnd"/>
      <w:r w:rsidRPr="003B1791">
        <w:rPr>
          <w:sz w:val="20"/>
          <w:szCs w:val="20"/>
        </w:rPr>
        <w:t>;</w:t>
      </w:r>
    </w:p>
    <w:p w:rsidR="003B1791" w:rsidRPr="003B1791" w:rsidRDefault="003B1791" w:rsidP="003B1791">
      <w:pPr>
        <w:tabs>
          <w:tab w:val="left" w:pos="1100"/>
          <w:tab w:val="left" w:pos="2200"/>
          <w:tab w:val="left" w:pos="2530"/>
          <w:tab w:val="left" w:pos="4510"/>
        </w:tabs>
        <w:ind w:firstLine="567"/>
        <w:contextualSpacing/>
        <w:jc w:val="both"/>
        <w:rPr>
          <w:sz w:val="20"/>
          <w:szCs w:val="20"/>
        </w:rPr>
      </w:pPr>
      <w:r w:rsidRPr="003B1791">
        <w:rPr>
          <w:sz w:val="20"/>
          <w:szCs w:val="20"/>
        </w:rPr>
        <w:t xml:space="preserve">- свалка, расположенная в черте населенного пункта п. </w:t>
      </w:r>
      <w:proofErr w:type="spellStart"/>
      <w:r w:rsidRPr="003B1791">
        <w:rPr>
          <w:sz w:val="20"/>
          <w:szCs w:val="20"/>
        </w:rPr>
        <w:t>Новонукутский</w:t>
      </w:r>
      <w:proofErr w:type="spellEnd"/>
      <w:r w:rsidRPr="003B1791">
        <w:rPr>
          <w:sz w:val="20"/>
          <w:szCs w:val="20"/>
        </w:rPr>
        <w:t xml:space="preserve">. </w:t>
      </w:r>
    </w:p>
    <w:p w:rsidR="003B1791" w:rsidRPr="003B1791" w:rsidRDefault="003B1791" w:rsidP="003B1791">
      <w:pPr>
        <w:tabs>
          <w:tab w:val="left" w:pos="1100"/>
          <w:tab w:val="left" w:pos="2200"/>
          <w:tab w:val="left" w:pos="2530"/>
          <w:tab w:val="left" w:pos="4510"/>
        </w:tabs>
        <w:ind w:firstLine="567"/>
        <w:contextualSpacing/>
        <w:jc w:val="both"/>
        <w:rPr>
          <w:sz w:val="20"/>
          <w:szCs w:val="20"/>
        </w:rPr>
      </w:pPr>
      <w:r w:rsidRPr="003B1791">
        <w:rPr>
          <w:sz w:val="20"/>
          <w:szCs w:val="20"/>
        </w:rPr>
        <w:t>Объектов размещения (полигонов ТБО), включенных в государственный реестр объектов размещения, на территории муниципального образования «</w:t>
      </w:r>
      <w:proofErr w:type="spellStart"/>
      <w:r w:rsidRPr="003B1791">
        <w:rPr>
          <w:sz w:val="20"/>
          <w:szCs w:val="20"/>
        </w:rPr>
        <w:t>Новонукутское</w:t>
      </w:r>
      <w:proofErr w:type="spellEnd"/>
      <w:r w:rsidRPr="003B1791">
        <w:rPr>
          <w:sz w:val="20"/>
          <w:szCs w:val="20"/>
        </w:rPr>
        <w:t xml:space="preserve">» нет. </w:t>
      </w:r>
    </w:p>
    <w:p w:rsidR="003B1791" w:rsidRPr="003B1791" w:rsidRDefault="003B1791" w:rsidP="003B1791">
      <w:pPr>
        <w:tabs>
          <w:tab w:val="left" w:pos="1100"/>
          <w:tab w:val="left" w:pos="2200"/>
          <w:tab w:val="left" w:pos="2530"/>
          <w:tab w:val="left" w:pos="4510"/>
        </w:tabs>
        <w:ind w:firstLine="567"/>
        <w:contextualSpacing/>
        <w:jc w:val="both"/>
        <w:rPr>
          <w:sz w:val="20"/>
          <w:szCs w:val="20"/>
        </w:rPr>
      </w:pPr>
      <w:r w:rsidRPr="003B1791">
        <w:rPr>
          <w:sz w:val="20"/>
          <w:szCs w:val="20"/>
        </w:rPr>
        <w:t xml:space="preserve">На участке "Северный" </w:t>
      </w:r>
      <w:proofErr w:type="spellStart"/>
      <w:r w:rsidRPr="003B1791">
        <w:rPr>
          <w:sz w:val="20"/>
          <w:szCs w:val="20"/>
        </w:rPr>
        <w:t>Заларинского</w:t>
      </w:r>
      <w:proofErr w:type="spellEnd"/>
      <w:r w:rsidRPr="003B1791">
        <w:rPr>
          <w:sz w:val="20"/>
          <w:szCs w:val="20"/>
        </w:rPr>
        <w:t xml:space="preserve"> месторождения гипса образуются разнообразные промышленные и бытовые отходы. Все вскрышные породы размещаются на внутренних отвалах в выработанном пространстве карьера. Утилизация отходов, представленных отвалами вскрышных пород, осуществляется посредством проведения горнотехнической рекультивации.</w:t>
      </w:r>
    </w:p>
    <w:p w:rsidR="003B1791" w:rsidRPr="003B1791" w:rsidRDefault="003B1791" w:rsidP="003B1791">
      <w:pPr>
        <w:tabs>
          <w:tab w:val="left" w:pos="1100"/>
          <w:tab w:val="left" w:pos="2200"/>
          <w:tab w:val="left" w:pos="2530"/>
          <w:tab w:val="left" w:pos="4510"/>
        </w:tabs>
        <w:ind w:firstLine="567"/>
        <w:contextualSpacing/>
        <w:jc w:val="both"/>
        <w:rPr>
          <w:sz w:val="20"/>
          <w:szCs w:val="20"/>
        </w:rPr>
      </w:pPr>
      <w:proofErr w:type="gramStart"/>
      <w:r w:rsidRPr="003B1791">
        <w:rPr>
          <w:sz w:val="20"/>
          <w:szCs w:val="20"/>
        </w:rPr>
        <w:t>ЗАО «</w:t>
      </w:r>
      <w:proofErr w:type="spellStart"/>
      <w:r w:rsidRPr="003B1791">
        <w:rPr>
          <w:sz w:val="20"/>
          <w:szCs w:val="20"/>
        </w:rPr>
        <w:t>Нукутский</w:t>
      </w:r>
      <w:proofErr w:type="spellEnd"/>
      <w:r w:rsidRPr="003B1791">
        <w:rPr>
          <w:sz w:val="20"/>
          <w:szCs w:val="20"/>
        </w:rPr>
        <w:t xml:space="preserve"> гипсовый карьер» - всего отходов (1-5 класса опасности) - 125,632 тонн, из них: 5 класса опасности - 110,122 тонн; 4 класса опасности - 10,100 тонн. </w:t>
      </w:r>
      <w:proofErr w:type="gramEnd"/>
    </w:p>
    <w:p w:rsidR="003B1791" w:rsidRPr="003B1791" w:rsidRDefault="003B1791" w:rsidP="003B1791">
      <w:pPr>
        <w:tabs>
          <w:tab w:val="left" w:pos="1100"/>
          <w:tab w:val="left" w:pos="2200"/>
          <w:tab w:val="left" w:pos="2530"/>
          <w:tab w:val="left" w:pos="4510"/>
        </w:tabs>
        <w:ind w:firstLine="567"/>
        <w:contextualSpacing/>
        <w:jc w:val="both"/>
        <w:rPr>
          <w:sz w:val="20"/>
          <w:szCs w:val="20"/>
        </w:rPr>
      </w:pPr>
      <w:r w:rsidRPr="003B1791">
        <w:rPr>
          <w:sz w:val="20"/>
          <w:szCs w:val="20"/>
        </w:rPr>
        <w:t xml:space="preserve">По данным ОГУ НУКУТСКАЯ СББЖ (Областное государственное учреждение </w:t>
      </w:r>
      <w:proofErr w:type="spellStart"/>
      <w:r w:rsidRPr="003B1791">
        <w:rPr>
          <w:sz w:val="20"/>
          <w:szCs w:val="20"/>
        </w:rPr>
        <w:t>Нукутская</w:t>
      </w:r>
      <w:proofErr w:type="spellEnd"/>
      <w:r w:rsidRPr="003B1791">
        <w:rPr>
          <w:sz w:val="20"/>
          <w:szCs w:val="20"/>
        </w:rPr>
        <w:t xml:space="preserve"> станция по борьбе с болезнями животных) на территории муниципального образования «</w:t>
      </w:r>
      <w:proofErr w:type="spellStart"/>
      <w:r w:rsidRPr="003B1791">
        <w:rPr>
          <w:sz w:val="20"/>
          <w:szCs w:val="20"/>
        </w:rPr>
        <w:t>Новонукутское</w:t>
      </w:r>
      <w:proofErr w:type="spellEnd"/>
      <w:r w:rsidRPr="003B1791">
        <w:rPr>
          <w:sz w:val="20"/>
          <w:szCs w:val="20"/>
        </w:rPr>
        <w:t>» имеется один действующий скотомогильник, площадь территории скотомогильника 756 м</w:t>
      </w:r>
      <w:proofErr w:type="gramStart"/>
      <w:r w:rsidRPr="003B1791">
        <w:rPr>
          <w:sz w:val="20"/>
          <w:szCs w:val="20"/>
        </w:rPr>
        <w:t>2</w:t>
      </w:r>
      <w:proofErr w:type="gramEnd"/>
      <w:r w:rsidRPr="003B1791">
        <w:rPr>
          <w:sz w:val="20"/>
          <w:szCs w:val="20"/>
        </w:rPr>
        <w:t xml:space="preserve">, количество биотермических ям – одна. Существующий скотомогильник расположен на </w:t>
      </w:r>
      <w:proofErr w:type="spellStart"/>
      <w:r w:rsidRPr="003B1791">
        <w:rPr>
          <w:sz w:val="20"/>
          <w:szCs w:val="20"/>
        </w:rPr>
        <w:t>безлесой</w:t>
      </w:r>
      <w:proofErr w:type="spellEnd"/>
      <w:r w:rsidRPr="003B1791">
        <w:rPr>
          <w:sz w:val="20"/>
          <w:szCs w:val="20"/>
        </w:rPr>
        <w:t xml:space="preserve"> возвышенности на северо-востоке от п. </w:t>
      </w:r>
      <w:proofErr w:type="spellStart"/>
      <w:r w:rsidRPr="003B1791">
        <w:rPr>
          <w:sz w:val="20"/>
          <w:szCs w:val="20"/>
        </w:rPr>
        <w:t>Новонукутский</w:t>
      </w:r>
      <w:proofErr w:type="spellEnd"/>
      <w:r w:rsidRPr="003B1791">
        <w:rPr>
          <w:sz w:val="20"/>
          <w:szCs w:val="20"/>
        </w:rPr>
        <w:t>. Год ввода в эксплуатацию 2008, состояние удовлетворительное.</w:t>
      </w:r>
    </w:p>
    <w:p w:rsidR="003B1791" w:rsidRPr="003B1791" w:rsidRDefault="003B1791" w:rsidP="003B1791">
      <w:pPr>
        <w:tabs>
          <w:tab w:val="left" w:pos="1100"/>
          <w:tab w:val="left" w:pos="2200"/>
          <w:tab w:val="left" w:pos="2530"/>
          <w:tab w:val="left" w:pos="4510"/>
        </w:tabs>
        <w:ind w:firstLine="567"/>
        <w:contextualSpacing/>
        <w:jc w:val="both"/>
        <w:rPr>
          <w:sz w:val="20"/>
          <w:szCs w:val="20"/>
        </w:rPr>
      </w:pPr>
      <w:r w:rsidRPr="003B1791">
        <w:rPr>
          <w:sz w:val="20"/>
          <w:szCs w:val="20"/>
        </w:rPr>
        <w:t>Недействующие скотомогильники и места захоронения животных павших от сибирской язвы на территории муниципального образования отсутствуют.</w:t>
      </w:r>
    </w:p>
    <w:p w:rsidR="003B1791" w:rsidRPr="003B1791" w:rsidRDefault="003B1791" w:rsidP="003B1791">
      <w:pPr>
        <w:autoSpaceDE w:val="0"/>
        <w:jc w:val="center"/>
        <w:rPr>
          <w:b/>
          <w:bCs/>
          <w:sz w:val="20"/>
          <w:szCs w:val="20"/>
        </w:rPr>
      </w:pPr>
      <w:r w:rsidRPr="003B1791">
        <w:rPr>
          <w:b/>
          <w:bCs/>
          <w:iCs/>
          <w:sz w:val="20"/>
          <w:szCs w:val="20"/>
        </w:rPr>
        <w:t xml:space="preserve">Характеристика системы </w:t>
      </w:r>
      <w:r w:rsidRPr="003B1791">
        <w:rPr>
          <w:b/>
          <w:bCs/>
          <w:sz w:val="20"/>
          <w:szCs w:val="20"/>
        </w:rPr>
        <w:t>сбора и вывоза ТБО</w:t>
      </w:r>
    </w:p>
    <w:p w:rsidR="003B1791" w:rsidRPr="003B1791" w:rsidRDefault="003B1791" w:rsidP="003B1791">
      <w:pPr>
        <w:tabs>
          <w:tab w:val="left" w:pos="1100"/>
          <w:tab w:val="left" w:pos="2200"/>
          <w:tab w:val="left" w:pos="2530"/>
          <w:tab w:val="left" w:pos="4510"/>
        </w:tabs>
        <w:ind w:firstLine="567"/>
        <w:contextualSpacing/>
        <w:jc w:val="both"/>
        <w:rPr>
          <w:sz w:val="20"/>
          <w:szCs w:val="20"/>
        </w:rPr>
      </w:pPr>
      <w:r w:rsidRPr="003B1791">
        <w:rPr>
          <w:sz w:val="20"/>
          <w:szCs w:val="20"/>
        </w:rPr>
        <w:t>В МО «</w:t>
      </w:r>
      <w:proofErr w:type="spellStart"/>
      <w:r w:rsidRPr="003B1791">
        <w:rPr>
          <w:sz w:val="20"/>
          <w:szCs w:val="20"/>
        </w:rPr>
        <w:t>Новонукутское</w:t>
      </w:r>
      <w:proofErr w:type="spellEnd"/>
      <w:r w:rsidRPr="003B1791">
        <w:rPr>
          <w:sz w:val="20"/>
          <w:szCs w:val="20"/>
        </w:rPr>
        <w:t>» услуги по сбору и вывозу ТБО осуществляет ИП Шаповалов В. Н.</w:t>
      </w:r>
    </w:p>
    <w:p w:rsidR="003B1791" w:rsidRPr="003B1791" w:rsidRDefault="003B1791" w:rsidP="003B1791">
      <w:pPr>
        <w:jc w:val="both"/>
        <w:rPr>
          <w:sz w:val="20"/>
          <w:szCs w:val="20"/>
        </w:rPr>
      </w:pPr>
      <w:r w:rsidRPr="003B1791">
        <w:rPr>
          <w:sz w:val="20"/>
          <w:szCs w:val="20"/>
        </w:rPr>
        <w:t>На территории МО «</w:t>
      </w:r>
      <w:proofErr w:type="spellStart"/>
      <w:r w:rsidRPr="003B1791">
        <w:rPr>
          <w:sz w:val="20"/>
          <w:szCs w:val="20"/>
        </w:rPr>
        <w:t>Новонукутское</w:t>
      </w:r>
      <w:proofErr w:type="spellEnd"/>
      <w:r w:rsidRPr="003B1791">
        <w:rPr>
          <w:sz w:val="20"/>
          <w:szCs w:val="20"/>
        </w:rPr>
        <w:t xml:space="preserve">» идет установка 5 контейнерных площадок. </w:t>
      </w:r>
    </w:p>
    <w:p w:rsidR="003B1791" w:rsidRPr="003B1791" w:rsidRDefault="003B1791" w:rsidP="003B1791">
      <w:pPr>
        <w:autoSpaceDE w:val="0"/>
        <w:ind w:firstLine="567"/>
        <w:jc w:val="both"/>
        <w:rPr>
          <w:sz w:val="20"/>
          <w:szCs w:val="20"/>
        </w:rPr>
      </w:pPr>
      <w:r w:rsidRPr="003B1791">
        <w:rPr>
          <w:sz w:val="20"/>
          <w:szCs w:val="20"/>
        </w:rPr>
        <w:t>Сбор твёрдых бытовых отходов осуществляется в контейнеры, на территории МО «</w:t>
      </w:r>
      <w:proofErr w:type="spellStart"/>
      <w:r w:rsidRPr="003B1791">
        <w:rPr>
          <w:sz w:val="20"/>
          <w:szCs w:val="20"/>
        </w:rPr>
        <w:t>Новонукутское</w:t>
      </w:r>
      <w:proofErr w:type="spellEnd"/>
      <w:r w:rsidRPr="003B1791">
        <w:rPr>
          <w:sz w:val="20"/>
          <w:szCs w:val="20"/>
        </w:rPr>
        <w:t xml:space="preserve">» </w:t>
      </w:r>
      <w:r w:rsidRPr="003B1791">
        <w:rPr>
          <w:color w:val="1F497D"/>
          <w:sz w:val="20"/>
          <w:szCs w:val="20"/>
        </w:rPr>
        <w:t>расположено 58</w:t>
      </w:r>
      <w:r w:rsidRPr="003B1791">
        <w:rPr>
          <w:sz w:val="20"/>
          <w:szCs w:val="20"/>
        </w:rPr>
        <w:t xml:space="preserve"> контейнеров.</w:t>
      </w:r>
    </w:p>
    <w:p w:rsidR="003B1791" w:rsidRPr="003B1791" w:rsidRDefault="003B1791" w:rsidP="003B1791">
      <w:pPr>
        <w:ind w:firstLine="567"/>
        <w:jc w:val="both"/>
        <w:rPr>
          <w:sz w:val="20"/>
          <w:szCs w:val="20"/>
        </w:rPr>
      </w:pPr>
      <w:r w:rsidRPr="003B1791">
        <w:rPr>
          <w:sz w:val="20"/>
          <w:szCs w:val="20"/>
        </w:rPr>
        <w:t>Существующее положение со сбором и вывозом твёрдых бытовых отходов (ТБО) на территории МО «</w:t>
      </w:r>
      <w:proofErr w:type="spellStart"/>
      <w:r w:rsidRPr="003B1791">
        <w:rPr>
          <w:sz w:val="20"/>
          <w:szCs w:val="20"/>
        </w:rPr>
        <w:t>Новонукутское</w:t>
      </w:r>
      <w:proofErr w:type="spellEnd"/>
      <w:r w:rsidRPr="003B1791">
        <w:rPr>
          <w:sz w:val="20"/>
          <w:szCs w:val="20"/>
        </w:rPr>
        <w:t xml:space="preserve">» вызывает серьезную тревогу. В последние годы значительно увеличилось количество ТБО, в основном за счёт упаковочных материалов и пластиковой тары. </w:t>
      </w:r>
    </w:p>
    <w:p w:rsidR="003B1791" w:rsidRPr="003B1791" w:rsidRDefault="003B1791" w:rsidP="003B1791">
      <w:pPr>
        <w:widowControl w:val="0"/>
        <w:adjustRightInd w:val="0"/>
        <w:ind w:firstLine="567"/>
        <w:jc w:val="both"/>
        <w:rPr>
          <w:sz w:val="20"/>
          <w:szCs w:val="20"/>
          <w:lang w:eastAsia="en-US"/>
        </w:rPr>
      </w:pPr>
      <w:r w:rsidRPr="003B1791">
        <w:rPr>
          <w:sz w:val="20"/>
          <w:szCs w:val="20"/>
          <w:lang w:eastAsia="en-US"/>
        </w:rPr>
        <w:t xml:space="preserve">Анализируя проблемы системы по сбору и вывозу ТБО, необходимо отметить следующее: </w:t>
      </w:r>
    </w:p>
    <w:p w:rsidR="003B1791" w:rsidRPr="003B1791" w:rsidRDefault="003B1791" w:rsidP="003B1791">
      <w:pPr>
        <w:widowControl w:val="0"/>
        <w:adjustRightInd w:val="0"/>
        <w:ind w:firstLine="567"/>
        <w:jc w:val="both"/>
        <w:rPr>
          <w:sz w:val="20"/>
          <w:szCs w:val="20"/>
          <w:lang w:eastAsia="en-US"/>
        </w:rPr>
      </w:pPr>
      <w:r w:rsidRPr="003B1791">
        <w:rPr>
          <w:sz w:val="20"/>
          <w:szCs w:val="20"/>
          <w:lang w:eastAsia="en-US"/>
        </w:rPr>
        <w:t>-отсутствие полигона для сбора, утилизации, обезвреживания отходов производства и потребления;</w:t>
      </w:r>
    </w:p>
    <w:p w:rsidR="003B1791" w:rsidRPr="003B1791" w:rsidRDefault="003B1791" w:rsidP="003B1791">
      <w:pPr>
        <w:widowControl w:val="0"/>
        <w:adjustRightInd w:val="0"/>
        <w:ind w:firstLine="567"/>
        <w:jc w:val="both"/>
        <w:rPr>
          <w:sz w:val="20"/>
          <w:szCs w:val="20"/>
          <w:lang w:eastAsia="en-US"/>
        </w:rPr>
      </w:pPr>
      <w:r w:rsidRPr="003B1791">
        <w:rPr>
          <w:sz w:val="20"/>
          <w:szCs w:val="20"/>
          <w:lang w:eastAsia="en-US"/>
        </w:rPr>
        <w:t>- рост потребительского спроса населения и рост объемов образования отходов;</w:t>
      </w:r>
    </w:p>
    <w:p w:rsidR="003B1791" w:rsidRPr="003B1791" w:rsidRDefault="003B1791" w:rsidP="003B1791">
      <w:pPr>
        <w:widowControl w:val="0"/>
        <w:adjustRightInd w:val="0"/>
        <w:ind w:firstLine="567"/>
        <w:jc w:val="both"/>
        <w:rPr>
          <w:sz w:val="20"/>
          <w:szCs w:val="20"/>
          <w:lang w:eastAsia="en-US"/>
        </w:rPr>
      </w:pPr>
      <w:r w:rsidRPr="003B1791">
        <w:rPr>
          <w:sz w:val="20"/>
          <w:szCs w:val="20"/>
          <w:lang w:eastAsia="en-US"/>
        </w:rPr>
        <w:t>-отсутствие раздельного сбора ТБО;</w:t>
      </w:r>
    </w:p>
    <w:p w:rsidR="003B1791" w:rsidRPr="003B1791" w:rsidRDefault="003B1791" w:rsidP="003B1791">
      <w:pPr>
        <w:widowControl w:val="0"/>
        <w:adjustRightInd w:val="0"/>
        <w:ind w:firstLine="567"/>
        <w:jc w:val="both"/>
        <w:rPr>
          <w:sz w:val="20"/>
          <w:szCs w:val="20"/>
          <w:lang w:eastAsia="en-US"/>
        </w:rPr>
      </w:pPr>
      <w:r w:rsidRPr="003B1791">
        <w:rPr>
          <w:sz w:val="20"/>
          <w:szCs w:val="20"/>
          <w:lang w:eastAsia="en-US"/>
        </w:rPr>
        <w:t>-отсутствие машин для вывоза крупногабаритных отходов;</w:t>
      </w:r>
    </w:p>
    <w:p w:rsidR="003B1791" w:rsidRPr="003B1791" w:rsidRDefault="003B1791" w:rsidP="003B1791">
      <w:pPr>
        <w:widowControl w:val="0"/>
        <w:adjustRightInd w:val="0"/>
        <w:ind w:firstLine="567"/>
        <w:jc w:val="both"/>
        <w:rPr>
          <w:sz w:val="20"/>
          <w:szCs w:val="20"/>
          <w:lang w:eastAsia="en-US"/>
        </w:rPr>
      </w:pPr>
      <w:r w:rsidRPr="003B1791">
        <w:rPr>
          <w:sz w:val="20"/>
          <w:szCs w:val="20"/>
          <w:lang w:eastAsia="en-US"/>
        </w:rPr>
        <w:t>-низкая активность населения в решении проблемы по обращению с отходами;</w:t>
      </w:r>
    </w:p>
    <w:p w:rsidR="003B1791" w:rsidRPr="003B1791" w:rsidRDefault="003B1791" w:rsidP="003B1791">
      <w:pPr>
        <w:widowControl w:val="0"/>
        <w:adjustRightInd w:val="0"/>
        <w:ind w:firstLine="567"/>
        <w:jc w:val="both"/>
        <w:rPr>
          <w:sz w:val="20"/>
          <w:szCs w:val="20"/>
          <w:lang w:eastAsia="en-US"/>
        </w:rPr>
      </w:pPr>
      <w:r w:rsidRPr="003B1791">
        <w:rPr>
          <w:sz w:val="20"/>
          <w:szCs w:val="20"/>
          <w:lang w:eastAsia="en-US"/>
        </w:rPr>
        <w:t xml:space="preserve">-необходимость решения проблемы по обеспечению утилизации и переработки строительных отходов; </w:t>
      </w:r>
    </w:p>
    <w:p w:rsidR="003B1791" w:rsidRPr="003B1791" w:rsidRDefault="003B1791" w:rsidP="003B1791">
      <w:pPr>
        <w:widowControl w:val="0"/>
        <w:adjustRightInd w:val="0"/>
        <w:ind w:firstLine="567"/>
        <w:jc w:val="both"/>
        <w:rPr>
          <w:sz w:val="20"/>
          <w:szCs w:val="20"/>
          <w:lang w:eastAsia="en-US"/>
        </w:rPr>
      </w:pPr>
      <w:r w:rsidRPr="003B1791">
        <w:rPr>
          <w:sz w:val="20"/>
          <w:szCs w:val="20"/>
          <w:lang w:eastAsia="en-US"/>
        </w:rPr>
        <w:t>- ограниченность средств местного бюджета.</w:t>
      </w:r>
    </w:p>
    <w:p w:rsidR="003B1791" w:rsidRPr="003B1791" w:rsidRDefault="003B1791" w:rsidP="003B1791">
      <w:pPr>
        <w:autoSpaceDE w:val="0"/>
        <w:jc w:val="center"/>
        <w:rPr>
          <w:b/>
          <w:bCs/>
          <w:sz w:val="20"/>
          <w:szCs w:val="20"/>
        </w:rPr>
      </w:pPr>
      <w:r w:rsidRPr="003B1791">
        <w:rPr>
          <w:b/>
          <w:bCs/>
          <w:sz w:val="20"/>
          <w:szCs w:val="20"/>
        </w:rPr>
        <w:t xml:space="preserve">2.2. Краткий анализ состояния установки приборов учета </w:t>
      </w:r>
    </w:p>
    <w:p w:rsidR="003B1791" w:rsidRPr="003B1791" w:rsidRDefault="003B1791" w:rsidP="003B1791">
      <w:pPr>
        <w:autoSpaceDE w:val="0"/>
        <w:jc w:val="center"/>
        <w:rPr>
          <w:b/>
          <w:bCs/>
          <w:sz w:val="20"/>
          <w:szCs w:val="20"/>
        </w:rPr>
      </w:pPr>
      <w:r w:rsidRPr="003B1791">
        <w:rPr>
          <w:b/>
          <w:bCs/>
          <w:sz w:val="20"/>
          <w:szCs w:val="20"/>
        </w:rPr>
        <w:t xml:space="preserve">и </w:t>
      </w:r>
      <w:proofErr w:type="spellStart"/>
      <w:r w:rsidRPr="003B1791">
        <w:rPr>
          <w:b/>
          <w:bCs/>
          <w:sz w:val="20"/>
          <w:szCs w:val="20"/>
        </w:rPr>
        <w:t>энергоресурсосбережения</w:t>
      </w:r>
      <w:proofErr w:type="spellEnd"/>
      <w:r w:rsidRPr="003B1791">
        <w:rPr>
          <w:b/>
          <w:bCs/>
          <w:sz w:val="20"/>
          <w:szCs w:val="20"/>
        </w:rPr>
        <w:t xml:space="preserve"> у потребителей</w:t>
      </w:r>
    </w:p>
    <w:p w:rsidR="003B1791" w:rsidRPr="003B1791" w:rsidRDefault="003B1791" w:rsidP="003B1791">
      <w:pPr>
        <w:autoSpaceDE w:val="0"/>
        <w:ind w:firstLine="567"/>
        <w:jc w:val="both"/>
        <w:rPr>
          <w:b/>
          <w:bCs/>
          <w:sz w:val="20"/>
          <w:szCs w:val="20"/>
        </w:rPr>
      </w:pPr>
      <w:r w:rsidRPr="003B1791">
        <w:rPr>
          <w:sz w:val="20"/>
          <w:szCs w:val="20"/>
        </w:rPr>
        <w:t xml:space="preserve">Контроль над объемами фактически использованного ресурса должен обеспечиваться путем организации </w:t>
      </w:r>
      <w:proofErr w:type="spellStart"/>
      <w:r w:rsidRPr="003B1791">
        <w:rPr>
          <w:sz w:val="20"/>
          <w:szCs w:val="20"/>
        </w:rPr>
        <w:t>общедомового</w:t>
      </w:r>
      <w:proofErr w:type="spellEnd"/>
      <w:r w:rsidRPr="003B1791">
        <w:rPr>
          <w:sz w:val="20"/>
          <w:szCs w:val="20"/>
        </w:rPr>
        <w:t xml:space="preserve"> и индивидуального приборного учета.</w:t>
      </w:r>
    </w:p>
    <w:p w:rsidR="003B1791" w:rsidRPr="003B1791" w:rsidRDefault="003B1791" w:rsidP="003B1791">
      <w:pPr>
        <w:autoSpaceDE w:val="0"/>
        <w:ind w:firstLine="567"/>
        <w:jc w:val="both"/>
        <w:rPr>
          <w:sz w:val="20"/>
          <w:szCs w:val="20"/>
        </w:rPr>
      </w:pPr>
      <w:r w:rsidRPr="003B1791">
        <w:rPr>
          <w:sz w:val="20"/>
          <w:szCs w:val="20"/>
        </w:rPr>
        <w:t xml:space="preserve">Значительной проблемой при обеспечении прозрачной и </w:t>
      </w:r>
      <w:proofErr w:type="spellStart"/>
      <w:r w:rsidRPr="003B1791">
        <w:rPr>
          <w:sz w:val="20"/>
          <w:szCs w:val="20"/>
        </w:rPr>
        <w:t>взаимопонятной</w:t>
      </w:r>
      <w:proofErr w:type="spellEnd"/>
      <w:r w:rsidRPr="003B1791">
        <w:rPr>
          <w:sz w:val="20"/>
          <w:szCs w:val="20"/>
        </w:rPr>
        <w:t xml:space="preserve"> системы расчетов между </w:t>
      </w:r>
      <w:proofErr w:type="spellStart"/>
      <w:r w:rsidRPr="003B1791">
        <w:rPr>
          <w:sz w:val="20"/>
          <w:szCs w:val="20"/>
        </w:rPr>
        <w:t>ресурсоснабжающими</w:t>
      </w:r>
      <w:proofErr w:type="spellEnd"/>
      <w:r w:rsidRPr="003B1791">
        <w:rPr>
          <w:sz w:val="20"/>
          <w:szCs w:val="20"/>
        </w:rPr>
        <w:t xml:space="preserve"> организациями и собственниками многоквартирных домов является недостаточное обеспечение приборами учета потребления коммунальных ресурсов, отсутствие систем сбора и анализа этой информации и сведений текущих балансов коммунальных ресурсов, а также отсутствие единой базы данных о проживающих гражданах.</w:t>
      </w:r>
    </w:p>
    <w:p w:rsidR="003B1791" w:rsidRPr="003B1791" w:rsidRDefault="003B1791" w:rsidP="003B1791">
      <w:pPr>
        <w:autoSpaceDE w:val="0"/>
        <w:ind w:firstLine="567"/>
        <w:jc w:val="both"/>
        <w:rPr>
          <w:sz w:val="20"/>
          <w:szCs w:val="20"/>
        </w:rPr>
      </w:pPr>
      <w:r w:rsidRPr="003B1791">
        <w:rPr>
          <w:sz w:val="20"/>
          <w:szCs w:val="20"/>
        </w:rPr>
        <w:lastRenderedPageBreak/>
        <w:t xml:space="preserve"> </w:t>
      </w:r>
      <w:proofErr w:type="gramStart"/>
      <w:r w:rsidRPr="003B1791">
        <w:rPr>
          <w:sz w:val="20"/>
          <w:szCs w:val="20"/>
        </w:rPr>
        <w:t>Для решения указанной проблемы необходимо реализовать жесткие нормативные требования к наличию приборов учета, установленные законодательством Российской Федерации об энергосбережении и повышении энергетической эффективности, и создавать единые муниципальные базы информационных ресурсов, включающие в себя автоматизированный сбор информации, расчетно-сервисное обслуживание потребителей услуг по принципу «одного окна», контроль за несанкционированным потреблением ресурсов, обмен данными с отраслевыми государственными автоматизированными системами и другие мероприятия.</w:t>
      </w:r>
      <w:proofErr w:type="gramEnd"/>
    </w:p>
    <w:p w:rsidR="003B1791" w:rsidRPr="003B1791" w:rsidRDefault="003B1791" w:rsidP="003B1791">
      <w:pPr>
        <w:pStyle w:val="ConsPlusNormal"/>
        <w:ind w:firstLine="567"/>
        <w:jc w:val="both"/>
        <w:rPr>
          <w:rFonts w:ascii="Times New Roman" w:hAnsi="Times New Roman" w:cs="Times New Roman"/>
        </w:rPr>
      </w:pPr>
      <w:r w:rsidRPr="003B1791">
        <w:rPr>
          <w:rFonts w:ascii="Times New Roman" w:hAnsi="Times New Roman" w:cs="Times New Roman"/>
        </w:rPr>
        <w:t>23 ноября 2009 года вступил в силу новый федеральный закон « Об энергосбережении и о повышении энергетической эффективности и о внесении изменений в отдельные законодательные акты Российской Федерации» № 261-ФЗ. Этим Законом предписывается  до 1 июля 2013 года собственникам жилых домов, собственникам помещений в многоквартирных домах обеспечить оснащение таких домов приборами учета используемых воды, природного газа,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w:t>
      </w:r>
      <w:proofErr w:type="spellStart"/>
      <w:r w:rsidRPr="003B1791">
        <w:rPr>
          <w:rFonts w:ascii="Times New Roman" w:hAnsi="Times New Roman" w:cs="Times New Roman"/>
        </w:rPr>
        <w:t>общедомовыми</w:t>
      </w:r>
      <w:proofErr w:type="spellEnd"/>
      <w:r w:rsidRPr="003B1791">
        <w:rPr>
          <w:rFonts w:ascii="Times New Roman" w:hAnsi="Times New Roman" w:cs="Times New Roman"/>
        </w:rPr>
        <w:t>) приборами учета воды, тепловой энергии, электрической энергии, а также индивидуальными и общими (для коммунальной квартиры) приборами учета воды, природного газа, электрической энергии.</w:t>
      </w:r>
    </w:p>
    <w:p w:rsidR="003B1791" w:rsidRPr="003B1791" w:rsidRDefault="003B1791" w:rsidP="003B1791">
      <w:pPr>
        <w:ind w:firstLine="567"/>
        <w:jc w:val="both"/>
        <w:rPr>
          <w:sz w:val="20"/>
          <w:szCs w:val="20"/>
        </w:rPr>
      </w:pPr>
      <w:r w:rsidRPr="003B1791">
        <w:rPr>
          <w:sz w:val="20"/>
          <w:szCs w:val="20"/>
        </w:rPr>
        <w:t>Проведение политики, направленной на 100-процентное оснащение жилищного фонда приборами учёта потребления коммунальных ресурсов, является необходимым условием дальнейшего социально-экономического развития МО «</w:t>
      </w:r>
      <w:proofErr w:type="spellStart"/>
      <w:r w:rsidRPr="003B1791">
        <w:rPr>
          <w:sz w:val="20"/>
          <w:szCs w:val="20"/>
        </w:rPr>
        <w:t>Новонукутское</w:t>
      </w:r>
      <w:proofErr w:type="spellEnd"/>
      <w:r w:rsidRPr="003B1791">
        <w:rPr>
          <w:sz w:val="20"/>
          <w:szCs w:val="20"/>
        </w:rPr>
        <w:t>», направленного на рациональное и эффективное использование ресурсного и экономического потенциалов.</w:t>
      </w:r>
    </w:p>
    <w:p w:rsidR="003B1791" w:rsidRPr="003B1791" w:rsidRDefault="003B1791" w:rsidP="003B1791">
      <w:pPr>
        <w:pStyle w:val="ConsPlusNormal"/>
        <w:ind w:firstLine="567"/>
        <w:jc w:val="both"/>
        <w:rPr>
          <w:rFonts w:ascii="Times New Roman" w:hAnsi="Times New Roman" w:cs="Times New Roman"/>
        </w:rPr>
      </w:pPr>
      <w:r w:rsidRPr="003B1791">
        <w:rPr>
          <w:rFonts w:ascii="Times New Roman" w:hAnsi="Times New Roman" w:cs="Times New Roman"/>
        </w:rPr>
        <w:t>Оснащенность приборами учета используемых энергетических ресурсов объектов жилищного фонда 31.12.2013 года составляет (</w:t>
      </w:r>
      <w:proofErr w:type="gramStart"/>
      <w:r w:rsidRPr="003B1791">
        <w:rPr>
          <w:rFonts w:ascii="Times New Roman" w:hAnsi="Times New Roman" w:cs="Times New Roman"/>
        </w:rPr>
        <w:t>см</w:t>
      </w:r>
      <w:proofErr w:type="gramEnd"/>
      <w:r w:rsidRPr="003B1791">
        <w:rPr>
          <w:rFonts w:ascii="Times New Roman" w:hAnsi="Times New Roman" w:cs="Times New Roman"/>
        </w:rPr>
        <w:t xml:space="preserve">. </w:t>
      </w:r>
      <w:r w:rsidRPr="003B1791">
        <w:rPr>
          <w:rFonts w:ascii="Times New Roman" w:hAnsi="Times New Roman" w:cs="Times New Roman"/>
          <w:i/>
        </w:rPr>
        <w:t>Табл. 2.27</w:t>
      </w:r>
      <w:r w:rsidRPr="003B1791">
        <w:rPr>
          <w:rFonts w:ascii="Times New Roman" w:hAnsi="Times New Roman" w:cs="Times New Roman"/>
        </w:rPr>
        <w:t>):</w:t>
      </w:r>
    </w:p>
    <w:p w:rsidR="003B1791" w:rsidRPr="003B1791" w:rsidRDefault="003B1791" w:rsidP="003B1791">
      <w:pPr>
        <w:pStyle w:val="ConsPlusNormal"/>
        <w:ind w:firstLine="567"/>
        <w:jc w:val="both"/>
        <w:rPr>
          <w:rFonts w:ascii="Times New Roman" w:hAnsi="Times New Roman" w:cs="Times New Roman"/>
        </w:rPr>
      </w:pPr>
    </w:p>
    <w:p w:rsidR="003B1791" w:rsidRPr="003B1791" w:rsidRDefault="003B1791" w:rsidP="003B1791">
      <w:pPr>
        <w:pStyle w:val="ConsPlusNormal"/>
        <w:ind w:firstLine="0"/>
        <w:jc w:val="right"/>
        <w:rPr>
          <w:rFonts w:ascii="Times New Roman" w:hAnsi="Times New Roman" w:cs="Times New Roman"/>
          <w:i/>
        </w:rPr>
      </w:pPr>
      <w:r w:rsidRPr="003B1791">
        <w:rPr>
          <w:rFonts w:ascii="Times New Roman" w:hAnsi="Times New Roman" w:cs="Times New Roman"/>
          <w:i/>
        </w:rPr>
        <w:t>Табл. 2.27</w:t>
      </w:r>
    </w:p>
    <w:tbl>
      <w:tblPr>
        <w:tblW w:w="9755" w:type="dxa"/>
        <w:jc w:val="center"/>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0"/>
        <w:gridCol w:w="1560"/>
        <w:gridCol w:w="1417"/>
        <w:gridCol w:w="1758"/>
      </w:tblGrid>
      <w:tr w:rsidR="003B1791" w:rsidRPr="003B1791" w:rsidTr="003B1791">
        <w:trPr>
          <w:jc w:val="center"/>
        </w:trPr>
        <w:tc>
          <w:tcPr>
            <w:tcW w:w="5020" w:type="dxa"/>
            <w:shd w:val="clear" w:color="auto" w:fill="auto"/>
            <w:vAlign w:val="center"/>
          </w:tcPr>
          <w:p w:rsidR="003B1791" w:rsidRPr="003B1791" w:rsidRDefault="003B1791" w:rsidP="003B1791">
            <w:pPr>
              <w:jc w:val="center"/>
              <w:rPr>
                <w:b/>
                <w:sz w:val="20"/>
                <w:szCs w:val="20"/>
              </w:rPr>
            </w:pPr>
            <w:r w:rsidRPr="003B1791">
              <w:rPr>
                <w:b/>
                <w:sz w:val="20"/>
                <w:szCs w:val="20"/>
              </w:rPr>
              <w:t>Наименование показателя</w:t>
            </w:r>
          </w:p>
        </w:tc>
        <w:tc>
          <w:tcPr>
            <w:tcW w:w="1560" w:type="dxa"/>
            <w:shd w:val="clear" w:color="auto" w:fill="auto"/>
            <w:vAlign w:val="center"/>
          </w:tcPr>
          <w:p w:rsidR="003B1791" w:rsidRPr="003B1791" w:rsidRDefault="003B1791" w:rsidP="003B1791">
            <w:pPr>
              <w:jc w:val="center"/>
              <w:rPr>
                <w:b/>
                <w:sz w:val="20"/>
                <w:szCs w:val="20"/>
              </w:rPr>
            </w:pPr>
            <w:r w:rsidRPr="003B1791">
              <w:rPr>
                <w:b/>
                <w:sz w:val="20"/>
                <w:szCs w:val="20"/>
              </w:rPr>
              <w:t>Подлежит оснащению приборами учета</w:t>
            </w:r>
          </w:p>
        </w:tc>
        <w:tc>
          <w:tcPr>
            <w:tcW w:w="1417" w:type="dxa"/>
            <w:shd w:val="clear" w:color="auto" w:fill="auto"/>
            <w:vAlign w:val="center"/>
          </w:tcPr>
          <w:p w:rsidR="003B1791" w:rsidRPr="003B1791" w:rsidRDefault="003B1791" w:rsidP="003B1791">
            <w:pPr>
              <w:jc w:val="center"/>
              <w:rPr>
                <w:b/>
                <w:sz w:val="20"/>
                <w:szCs w:val="20"/>
              </w:rPr>
            </w:pPr>
            <w:r w:rsidRPr="003B1791">
              <w:rPr>
                <w:b/>
                <w:sz w:val="20"/>
                <w:szCs w:val="20"/>
              </w:rPr>
              <w:t>Фактически оснащено приборами учета</w:t>
            </w:r>
          </w:p>
        </w:tc>
        <w:tc>
          <w:tcPr>
            <w:tcW w:w="1758" w:type="dxa"/>
            <w:shd w:val="clear" w:color="auto" w:fill="auto"/>
            <w:vAlign w:val="center"/>
          </w:tcPr>
          <w:p w:rsidR="003B1791" w:rsidRPr="003B1791" w:rsidRDefault="003B1791" w:rsidP="003B1791">
            <w:pPr>
              <w:jc w:val="center"/>
              <w:rPr>
                <w:b/>
                <w:sz w:val="20"/>
                <w:szCs w:val="20"/>
              </w:rPr>
            </w:pPr>
            <w:r w:rsidRPr="003B1791">
              <w:rPr>
                <w:b/>
                <w:sz w:val="20"/>
                <w:szCs w:val="20"/>
              </w:rPr>
              <w:t>Количество приборов учета, введенных в эксплуатацию</w:t>
            </w:r>
          </w:p>
        </w:tc>
      </w:tr>
      <w:tr w:rsidR="003B1791" w:rsidRPr="003B1791" w:rsidTr="003B1791">
        <w:trPr>
          <w:jc w:val="center"/>
        </w:trPr>
        <w:tc>
          <w:tcPr>
            <w:tcW w:w="5020" w:type="dxa"/>
            <w:shd w:val="clear" w:color="auto" w:fill="auto"/>
          </w:tcPr>
          <w:p w:rsidR="003B1791" w:rsidRPr="003B1791" w:rsidRDefault="003B1791" w:rsidP="003B1791">
            <w:pPr>
              <w:jc w:val="both"/>
              <w:rPr>
                <w:sz w:val="20"/>
                <w:szCs w:val="20"/>
              </w:rPr>
            </w:pPr>
            <w:r w:rsidRPr="003B1791">
              <w:rPr>
                <w:sz w:val="20"/>
                <w:szCs w:val="20"/>
              </w:rPr>
              <w:t xml:space="preserve">Число многоквартирных домов – всего </w:t>
            </w:r>
          </w:p>
        </w:tc>
        <w:tc>
          <w:tcPr>
            <w:tcW w:w="1560" w:type="dxa"/>
            <w:shd w:val="clear" w:color="auto" w:fill="auto"/>
            <w:vAlign w:val="center"/>
          </w:tcPr>
          <w:p w:rsidR="003B1791" w:rsidRPr="003B1791" w:rsidRDefault="003B1791" w:rsidP="003B1791">
            <w:pPr>
              <w:jc w:val="center"/>
              <w:rPr>
                <w:b/>
                <w:sz w:val="20"/>
                <w:szCs w:val="20"/>
              </w:rPr>
            </w:pPr>
            <w:r w:rsidRPr="003B1791">
              <w:rPr>
                <w:b/>
                <w:sz w:val="20"/>
                <w:szCs w:val="20"/>
              </w:rPr>
              <w:t>19</w:t>
            </w:r>
          </w:p>
        </w:tc>
        <w:tc>
          <w:tcPr>
            <w:tcW w:w="1417" w:type="dxa"/>
            <w:shd w:val="clear" w:color="auto" w:fill="auto"/>
            <w:vAlign w:val="center"/>
          </w:tcPr>
          <w:p w:rsidR="003B1791" w:rsidRPr="003B1791" w:rsidRDefault="003B1791" w:rsidP="003B1791">
            <w:pPr>
              <w:jc w:val="center"/>
              <w:rPr>
                <w:b/>
                <w:sz w:val="20"/>
                <w:szCs w:val="20"/>
              </w:rPr>
            </w:pPr>
          </w:p>
        </w:tc>
        <w:tc>
          <w:tcPr>
            <w:tcW w:w="1758" w:type="dxa"/>
            <w:shd w:val="clear" w:color="auto" w:fill="auto"/>
            <w:vAlign w:val="center"/>
          </w:tcPr>
          <w:p w:rsidR="003B1791" w:rsidRPr="003B1791" w:rsidRDefault="003B1791" w:rsidP="003B1791">
            <w:pPr>
              <w:jc w:val="center"/>
              <w:rPr>
                <w:b/>
                <w:sz w:val="20"/>
                <w:szCs w:val="20"/>
              </w:rPr>
            </w:pPr>
          </w:p>
        </w:tc>
      </w:tr>
      <w:tr w:rsidR="003B1791" w:rsidRPr="003B1791" w:rsidTr="003B1791">
        <w:trPr>
          <w:jc w:val="center"/>
        </w:trPr>
        <w:tc>
          <w:tcPr>
            <w:tcW w:w="5020" w:type="dxa"/>
            <w:shd w:val="clear" w:color="auto" w:fill="auto"/>
          </w:tcPr>
          <w:p w:rsidR="003B1791" w:rsidRPr="003B1791" w:rsidRDefault="003B1791" w:rsidP="003B1791">
            <w:pPr>
              <w:jc w:val="both"/>
              <w:rPr>
                <w:sz w:val="20"/>
                <w:szCs w:val="20"/>
              </w:rPr>
            </w:pPr>
            <w:r w:rsidRPr="003B1791">
              <w:rPr>
                <w:sz w:val="20"/>
                <w:szCs w:val="20"/>
              </w:rPr>
              <w:t>Из них оснащено коллективными (</w:t>
            </w:r>
            <w:proofErr w:type="spellStart"/>
            <w:r w:rsidRPr="003B1791">
              <w:rPr>
                <w:sz w:val="20"/>
                <w:szCs w:val="20"/>
              </w:rPr>
              <w:t>общедомовыми</w:t>
            </w:r>
            <w:proofErr w:type="spellEnd"/>
            <w:r w:rsidRPr="003B1791">
              <w:rPr>
                <w:sz w:val="20"/>
                <w:szCs w:val="20"/>
              </w:rPr>
              <w:t>) приборами учета потребляемых коммунальных ресурсов:</w:t>
            </w:r>
          </w:p>
        </w:tc>
        <w:tc>
          <w:tcPr>
            <w:tcW w:w="1560" w:type="dxa"/>
            <w:shd w:val="clear" w:color="auto" w:fill="auto"/>
            <w:vAlign w:val="center"/>
          </w:tcPr>
          <w:p w:rsidR="003B1791" w:rsidRPr="003B1791" w:rsidRDefault="003B1791" w:rsidP="003B1791">
            <w:pPr>
              <w:jc w:val="center"/>
              <w:rPr>
                <w:b/>
                <w:sz w:val="20"/>
                <w:szCs w:val="20"/>
              </w:rPr>
            </w:pPr>
          </w:p>
        </w:tc>
        <w:tc>
          <w:tcPr>
            <w:tcW w:w="1417" w:type="dxa"/>
            <w:shd w:val="clear" w:color="auto" w:fill="auto"/>
            <w:vAlign w:val="center"/>
          </w:tcPr>
          <w:p w:rsidR="003B1791" w:rsidRPr="003B1791" w:rsidRDefault="003B1791" w:rsidP="003B1791">
            <w:pPr>
              <w:jc w:val="center"/>
              <w:rPr>
                <w:b/>
                <w:sz w:val="20"/>
                <w:szCs w:val="20"/>
              </w:rPr>
            </w:pPr>
          </w:p>
        </w:tc>
        <w:tc>
          <w:tcPr>
            <w:tcW w:w="1758" w:type="dxa"/>
            <w:shd w:val="clear" w:color="auto" w:fill="auto"/>
            <w:vAlign w:val="center"/>
          </w:tcPr>
          <w:p w:rsidR="003B1791" w:rsidRPr="003B1791" w:rsidRDefault="003B1791" w:rsidP="003B1791">
            <w:pPr>
              <w:jc w:val="center"/>
              <w:rPr>
                <w:b/>
                <w:sz w:val="20"/>
                <w:szCs w:val="20"/>
              </w:rPr>
            </w:pPr>
          </w:p>
        </w:tc>
      </w:tr>
      <w:tr w:rsidR="003B1791" w:rsidRPr="003B1791" w:rsidTr="003B1791">
        <w:trPr>
          <w:jc w:val="center"/>
        </w:trPr>
        <w:tc>
          <w:tcPr>
            <w:tcW w:w="5020" w:type="dxa"/>
            <w:shd w:val="clear" w:color="auto" w:fill="auto"/>
          </w:tcPr>
          <w:p w:rsidR="003B1791" w:rsidRPr="003B1791" w:rsidRDefault="003B1791" w:rsidP="003B1791">
            <w:pPr>
              <w:rPr>
                <w:sz w:val="20"/>
                <w:szCs w:val="20"/>
              </w:rPr>
            </w:pPr>
            <w:r w:rsidRPr="003B1791">
              <w:rPr>
                <w:sz w:val="20"/>
                <w:szCs w:val="20"/>
              </w:rPr>
              <w:t>холодной воды</w:t>
            </w:r>
          </w:p>
        </w:tc>
        <w:tc>
          <w:tcPr>
            <w:tcW w:w="1560" w:type="dxa"/>
            <w:shd w:val="clear" w:color="auto" w:fill="auto"/>
          </w:tcPr>
          <w:p w:rsidR="003B1791" w:rsidRPr="003B1791" w:rsidRDefault="003B1791" w:rsidP="003B1791">
            <w:pPr>
              <w:jc w:val="center"/>
              <w:rPr>
                <w:b/>
                <w:sz w:val="20"/>
                <w:szCs w:val="20"/>
              </w:rPr>
            </w:pPr>
            <w:r w:rsidRPr="003B1791">
              <w:rPr>
                <w:b/>
                <w:sz w:val="20"/>
                <w:szCs w:val="20"/>
              </w:rPr>
              <w:t>19</w:t>
            </w:r>
          </w:p>
        </w:tc>
        <w:tc>
          <w:tcPr>
            <w:tcW w:w="1417" w:type="dxa"/>
            <w:shd w:val="clear" w:color="auto" w:fill="auto"/>
          </w:tcPr>
          <w:p w:rsidR="003B1791" w:rsidRPr="003B1791" w:rsidRDefault="003B1791" w:rsidP="003B1791">
            <w:pPr>
              <w:jc w:val="center"/>
              <w:rPr>
                <w:b/>
                <w:sz w:val="20"/>
                <w:szCs w:val="20"/>
              </w:rPr>
            </w:pPr>
            <w:r w:rsidRPr="003B1791">
              <w:rPr>
                <w:b/>
                <w:sz w:val="20"/>
                <w:szCs w:val="20"/>
              </w:rPr>
              <w:t>0</w:t>
            </w:r>
          </w:p>
        </w:tc>
        <w:tc>
          <w:tcPr>
            <w:tcW w:w="1758" w:type="dxa"/>
            <w:shd w:val="clear" w:color="auto" w:fill="auto"/>
          </w:tcPr>
          <w:p w:rsidR="003B1791" w:rsidRPr="003B1791" w:rsidRDefault="003B1791" w:rsidP="003B1791">
            <w:pPr>
              <w:jc w:val="center"/>
              <w:rPr>
                <w:b/>
                <w:sz w:val="20"/>
                <w:szCs w:val="20"/>
              </w:rPr>
            </w:pPr>
            <w:r w:rsidRPr="003B1791">
              <w:rPr>
                <w:b/>
                <w:sz w:val="20"/>
                <w:szCs w:val="20"/>
              </w:rPr>
              <w:t>0</w:t>
            </w:r>
          </w:p>
        </w:tc>
      </w:tr>
      <w:tr w:rsidR="003B1791" w:rsidRPr="003B1791" w:rsidTr="003B1791">
        <w:trPr>
          <w:jc w:val="center"/>
        </w:trPr>
        <w:tc>
          <w:tcPr>
            <w:tcW w:w="5020" w:type="dxa"/>
            <w:shd w:val="clear" w:color="auto" w:fill="auto"/>
          </w:tcPr>
          <w:p w:rsidR="003B1791" w:rsidRPr="003B1791" w:rsidRDefault="003B1791" w:rsidP="003B1791">
            <w:pPr>
              <w:rPr>
                <w:sz w:val="20"/>
                <w:szCs w:val="20"/>
              </w:rPr>
            </w:pPr>
            <w:r w:rsidRPr="003B1791">
              <w:rPr>
                <w:sz w:val="20"/>
                <w:szCs w:val="20"/>
              </w:rPr>
              <w:t>отопления</w:t>
            </w:r>
          </w:p>
        </w:tc>
        <w:tc>
          <w:tcPr>
            <w:tcW w:w="1560" w:type="dxa"/>
            <w:shd w:val="clear" w:color="auto" w:fill="auto"/>
          </w:tcPr>
          <w:p w:rsidR="003B1791" w:rsidRPr="003B1791" w:rsidRDefault="003B1791" w:rsidP="003B1791">
            <w:pPr>
              <w:jc w:val="center"/>
              <w:rPr>
                <w:b/>
                <w:sz w:val="20"/>
                <w:szCs w:val="20"/>
              </w:rPr>
            </w:pPr>
            <w:r w:rsidRPr="003B1791">
              <w:rPr>
                <w:b/>
                <w:sz w:val="20"/>
                <w:szCs w:val="20"/>
              </w:rPr>
              <w:t>12</w:t>
            </w:r>
          </w:p>
        </w:tc>
        <w:tc>
          <w:tcPr>
            <w:tcW w:w="1417" w:type="dxa"/>
            <w:shd w:val="clear" w:color="auto" w:fill="auto"/>
          </w:tcPr>
          <w:p w:rsidR="003B1791" w:rsidRPr="003B1791" w:rsidRDefault="003B1791" w:rsidP="003B1791">
            <w:pPr>
              <w:jc w:val="center"/>
              <w:rPr>
                <w:b/>
                <w:sz w:val="20"/>
                <w:szCs w:val="20"/>
              </w:rPr>
            </w:pPr>
            <w:r w:rsidRPr="003B1791">
              <w:rPr>
                <w:b/>
                <w:sz w:val="20"/>
                <w:szCs w:val="20"/>
              </w:rPr>
              <w:t>0</w:t>
            </w:r>
          </w:p>
        </w:tc>
        <w:tc>
          <w:tcPr>
            <w:tcW w:w="1758" w:type="dxa"/>
            <w:shd w:val="clear" w:color="auto" w:fill="auto"/>
          </w:tcPr>
          <w:p w:rsidR="003B1791" w:rsidRPr="003B1791" w:rsidRDefault="003B1791" w:rsidP="003B1791">
            <w:pPr>
              <w:jc w:val="center"/>
              <w:rPr>
                <w:b/>
                <w:sz w:val="20"/>
                <w:szCs w:val="20"/>
              </w:rPr>
            </w:pPr>
            <w:r w:rsidRPr="003B1791">
              <w:rPr>
                <w:b/>
                <w:sz w:val="20"/>
                <w:szCs w:val="20"/>
              </w:rPr>
              <w:t>0</w:t>
            </w:r>
          </w:p>
        </w:tc>
      </w:tr>
      <w:tr w:rsidR="003B1791" w:rsidRPr="003B1791" w:rsidTr="003B1791">
        <w:trPr>
          <w:jc w:val="center"/>
        </w:trPr>
        <w:tc>
          <w:tcPr>
            <w:tcW w:w="5020" w:type="dxa"/>
            <w:shd w:val="clear" w:color="auto" w:fill="auto"/>
          </w:tcPr>
          <w:p w:rsidR="003B1791" w:rsidRPr="003B1791" w:rsidRDefault="003B1791" w:rsidP="003B1791">
            <w:pPr>
              <w:jc w:val="both"/>
              <w:rPr>
                <w:sz w:val="20"/>
                <w:szCs w:val="20"/>
              </w:rPr>
            </w:pPr>
            <w:r w:rsidRPr="003B1791">
              <w:rPr>
                <w:sz w:val="20"/>
                <w:szCs w:val="20"/>
              </w:rPr>
              <w:t>электрической энергии</w:t>
            </w:r>
          </w:p>
        </w:tc>
        <w:tc>
          <w:tcPr>
            <w:tcW w:w="1560" w:type="dxa"/>
            <w:shd w:val="clear" w:color="auto" w:fill="auto"/>
          </w:tcPr>
          <w:p w:rsidR="003B1791" w:rsidRPr="003B1791" w:rsidRDefault="003B1791" w:rsidP="003B1791">
            <w:pPr>
              <w:jc w:val="center"/>
              <w:rPr>
                <w:b/>
                <w:sz w:val="20"/>
                <w:szCs w:val="20"/>
              </w:rPr>
            </w:pPr>
            <w:r w:rsidRPr="003B1791">
              <w:rPr>
                <w:b/>
                <w:sz w:val="20"/>
                <w:szCs w:val="20"/>
              </w:rPr>
              <w:t>19</w:t>
            </w:r>
          </w:p>
        </w:tc>
        <w:tc>
          <w:tcPr>
            <w:tcW w:w="1417" w:type="dxa"/>
            <w:shd w:val="clear" w:color="auto" w:fill="auto"/>
          </w:tcPr>
          <w:p w:rsidR="003B1791" w:rsidRPr="003B1791" w:rsidRDefault="003B1791" w:rsidP="003B1791">
            <w:pPr>
              <w:jc w:val="center"/>
              <w:rPr>
                <w:b/>
                <w:sz w:val="20"/>
                <w:szCs w:val="20"/>
              </w:rPr>
            </w:pPr>
            <w:r w:rsidRPr="003B1791">
              <w:rPr>
                <w:b/>
                <w:sz w:val="20"/>
                <w:szCs w:val="20"/>
              </w:rPr>
              <w:t>0</w:t>
            </w:r>
          </w:p>
        </w:tc>
        <w:tc>
          <w:tcPr>
            <w:tcW w:w="1758" w:type="dxa"/>
            <w:shd w:val="clear" w:color="auto" w:fill="auto"/>
          </w:tcPr>
          <w:p w:rsidR="003B1791" w:rsidRPr="003B1791" w:rsidRDefault="003B1791" w:rsidP="003B1791">
            <w:pPr>
              <w:jc w:val="center"/>
              <w:rPr>
                <w:b/>
                <w:sz w:val="20"/>
                <w:szCs w:val="20"/>
              </w:rPr>
            </w:pPr>
            <w:r w:rsidRPr="003B1791">
              <w:rPr>
                <w:b/>
                <w:sz w:val="20"/>
                <w:szCs w:val="20"/>
              </w:rPr>
              <w:t>0</w:t>
            </w:r>
          </w:p>
        </w:tc>
      </w:tr>
      <w:tr w:rsidR="003B1791" w:rsidRPr="003B1791" w:rsidTr="003B1791">
        <w:trPr>
          <w:jc w:val="center"/>
        </w:trPr>
        <w:tc>
          <w:tcPr>
            <w:tcW w:w="5020" w:type="dxa"/>
            <w:shd w:val="clear" w:color="auto" w:fill="auto"/>
          </w:tcPr>
          <w:p w:rsidR="003B1791" w:rsidRPr="003B1791" w:rsidRDefault="003B1791" w:rsidP="003B1791">
            <w:pPr>
              <w:jc w:val="both"/>
              <w:rPr>
                <w:sz w:val="20"/>
                <w:szCs w:val="20"/>
              </w:rPr>
            </w:pPr>
            <w:r w:rsidRPr="003B1791">
              <w:rPr>
                <w:sz w:val="20"/>
                <w:szCs w:val="20"/>
              </w:rPr>
              <w:t xml:space="preserve">Число жилых домов (индивидуально-определенных зданий) – всего </w:t>
            </w:r>
          </w:p>
        </w:tc>
        <w:tc>
          <w:tcPr>
            <w:tcW w:w="1560" w:type="dxa"/>
            <w:shd w:val="clear" w:color="auto" w:fill="auto"/>
          </w:tcPr>
          <w:p w:rsidR="003B1791" w:rsidRPr="003B1791" w:rsidRDefault="003B1791" w:rsidP="003B1791">
            <w:pPr>
              <w:jc w:val="center"/>
              <w:rPr>
                <w:b/>
                <w:sz w:val="20"/>
                <w:szCs w:val="20"/>
              </w:rPr>
            </w:pPr>
            <w:r w:rsidRPr="003B1791">
              <w:rPr>
                <w:b/>
                <w:sz w:val="20"/>
                <w:szCs w:val="20"/>
              </w:rPr>
              <w:t>973</w:t>
            </w:r>
          </w:p>
        </w:tc>
        <w:tc>
          <w:tcPr>
            <w:tcW w:w="1417" w:type="dxa"/>
            <w:shd w:val="clear" w:color="auto" w:fill="auto"/>
          </w:tcPr>
          <w:p w:rsidR="003B1791" w:rsidRPr="003B1791" w:rsidRDefault="003B1791" w:rsidP="003B1791">
            <w:pPr>
              <w:jc w:val="center"/>
              <w:rPr>
                <w:b/>
                <w:sz w:val="20"/>
                <w:szCs w:val="20"/>
              </w:rPr>
            </w:pPr>
          </w:p>
        </w:tc>
        <w:tc>
          <w:tcPr>
            <w:tcW w:w="1758" w:type="dxa"/>
            <w:shd w:val="clear" w:color="auto" w:fill="auto"/>
          </w:tcPr>
          <w:p w:rsidR="003B1791" w:rsidRPr="003B1791" w:rsidRDefault="003B1791" w:rsidP="003B1791">
            <w:pPr>
              <w:jc w:val="center"/>
              <w:rPr>
                <w:b/>
                <w:sz w:val="20"/>
                <w:szCs w:val="20"/>
              </w:rPr>
            </w:pPr>
          </w:p>
        </w:tc>
      </w:tr>
      <w:tr w:rsidR="003B1791" w:rsidRPr="003B1791" w:rsidTr="003B1791">
        <w:trPr>
          <w:jc w:val="center"/>
        </w:trPr>
        <w:tc>
          <w:tcPr>
            <w:tcW w:w="5020" w:type="dxa"/>
            <w:shd w:val="clear" w:color="auto" w:fill="auto"/>
          </w:tcPr>
          <w:p w:rsidR="003B1791" w:rsidRPr="003B1791" w:rsidRDefault="003B1791" w:rsidP="003B1791">
            <w:pPr>
              <w:jc w:val="both"/>
              <w:rPr>
                <w:sz w:val="20"/>
                <w:szCs w:val="20"/>
              </w:rPr>
            </w:pPr>
            <w:r w:rsidRPr="003B1791">
              <w:rPr>
                <w:sz w:val="20"/>
                <w:szCs w:val="20"/>
              </w:rPr>
              <w:t>из них оснащено индивидуальными приборами учета потребляемых коммунальных ресурсов:</w:t>
            </w:r>
          </w:p>
        </w:tc>
        <w:tc>
          <w:tcPr>
            <w:tcW w:w="1560" w:type="dxa"/>
            <w:shd w:val="clear" w:color="auto" w:fill="auto"/>
          </w:tcPr>
          <w:p w:rsidR="003B1791" w:rsidRPr="003B1791" w:rsidRDefault="003B1791" w:rsidP="003B1791">
            <w:pPr>
              <w:jc w:val="center"/>
              <w:rPr>
                <w:b/>
                <w:sz w:val="20"/>
                <w:szCs w:val="20"/>
              </w:rPr>
            </w:pPr>
          </w:p>
        </w:tc>
        <w:tc>
          <w:tcPr>
            <w:tcW w:w="1417" w:type="dxa"/>
            <w:shd w:val="clear" w:color="auto" w:fill="auto"/>
          </w:tcPr>
          <w:p w:rsidR="003B1791" w:rsidRPr="003B1791" w:rsidRDefault="003B1791" w:rsidP="003B1791">
            <w:pPr>
              <w:jc w:val="center"/>
              <w:rPr>
                <w:b/>
                <w:sz w:val="20"/>
                <w:szCs w:val="20"/>
              </w:rPr>
            </w:pPr>
          </w:p>
        </w:tc>
        <w:tc>
          <w:tcPr>
            <w:tcW w:w="1758" w:type="dxa"/>
            <w:shd w:val="clear" w:color="auto" w:fill="auto"/>
          </w:tcPr>
          <w:p w:rsidR="003B1791" w:rsidRPr="003B1791" w:rsidRDefault="003B1791" w:rsidP="003B1791">
            <w:pPr>
              <w:jc w:val="center"/>
              <w:rPr>
                <w:b/>
                <w:sz w:val="20"/>
                <w:szCs w:val="20"/>
              </w:rPr>
            </w:pPr>
          </w:p>
        </w:tc>
      </w:tr>
      <w:tr w:rsidR="003B1791" w:rsidRPr="003B1791" w:rsidTr="003B1791">
        <w:trPr>
          <w:jc w:val="center"/>
        </w:trPr>
        <w:tc>
          <w:tcPr>
            <w:tcW w:w="5020" w:type="dxa"/>
            <w:shd w:val="clear" w:color="auto" w:fill="auto"/>
          </w:tcPr>
          <w:p w:rsidR="003B1791" w:rsidRPr="003B1791" w:rsidRDefault="003B1791" w:rsidP="003B1791">
            <w:pPr>
              <w:jc w:val="both"/>
              <w:rPr>
                <w:sz w:val="20"/>
                <w:szCs w:val="20"/>
              </w:rPr>
            </w:pPr>
            <w:r w:rsidRPr="003B1791">
              <w:rPr>
                <w:sz w:val="20"/>
                <w:szCs w:val="20"/>
              </w:rPr>
              <w:t>холодной воды</w:t>
            </w:r>
          </w:p>
        </w:tc>
        <w:tc>
          <w:tcPr>
            <w:tcW w:w="1560" w:type="dxa"/>
            <w:shd w:val="clear" w:color="auto" w:fill="auto"/>
          </w:tcPr>
          <w:p w:rsidR="003B1791" w:rsidRPr="003B1791" w:rsidRDefault="003B1791" w:rsidP="003B1791">
            <w:pPr>
              <w:jc w:val="center"/>
              <w:rPr>
                <w:b/>
                <w:sz w:val="20"/>
                <w:szCs w:val="20"/>
              </w:rPr>
            </w:pPr>
            <w:r w:rsidRPr="003B1791">
              <w:rPr>
                <w:b/>
                <w:sz w:val="20"/>
                <w:szCs w:val="20"/>
              </w:rPr>
              <w:t>371</w:t>
            </w:r>
          </w:p>
        </w:tc>
        <w:tc>
          <w:tcPr>
            <w:tcW w:w="1417" w:type="dxa"/>
            <w:shd w:val="clear" w:color="auto" w:fill="auto"/>
          </w:tcPr>
          <w:p w:rsidR="003B1791" w:rsidRPr="003B1791" w:rsidRDefault="003B1791" w:rsidP="003B1791">
            <w:pPr>
              <w:jc w:val="center"/>
              <w:rPr>
                <w:b/>
                <w:sz w:val="20"/>
                <w:szCs w:val="20"/>
              </w:rPr>
            </w:pPr>
            <w:r w:rsidRPr="003B1791">
              <w:rPr>
                <w:b/>
                <w:sz w:val="20"/>
                <w:szCs w:val="20"/>
              </w:rPr>
              <w:t>322</w:t>
            </w:r>
          </w:p>
        </w:tc>
        <w:tc>
          <w:tcPr>
            <w:tcW w:w="1758" w:type="dxa"/>
            <w:shd w:val="clear" w:color="auto" w:fill="auto"/>
          </w:tcPr>
          <w:p w:rsidR="003B1791" w:rsidRPr="003B1791" w:rsidRDefault="003B1791" w:rsidP="003B1791">
            <w:pPr>
              <w:jc w:val="center"/>
              <w:rPr>
                <w:b/>
                <w:sz w:val="20"/>
                <w:szCs w:val="20"/>
              </w:rPr>
            </w:pPr>
            <w:r w:rsidRPr="003B1791">
              <w:rPr>
                <w:b/>
                <w:sz w:val="20"/>
                <w:szCs w:val="20"/>
              </w:rPr>
              <w:t>322</w:t>
            </w:r>
          </w:p>
        </w:tc>
      </w:tr>
      <w:tr w:rsidR="003B1791" w:rsidRPr="003B1791" w:rsidTr="003B1791">
        <w:trPr>
          <w:jc w:val="center"/>
        </w:trPr>
        <w:tc>
          <w:tcPr>
            <w:tcW w:w="5020" w:type="dxa"/>
            <w:shd w:val="clear" w:color="auto" w:fill="auto"/>
          </w:tcPr>
          <w:p w:rsidR="003B1791" w:rsidRPr="003B1791" w:rsidRDefault="003B1791" w:rsidP="003B1791">
            <w:pPr>
              <w:jc w:val="both"/>
              <w:rPr>
                <w:sz w:val="20"/>
                <w:szCs w:val="20"/>
              </w:rPr>
            </w:pPr>
            <w:r w:rsidRPr="003B1791">
              <w:rPr>
                <w:sz w:val="20"/>
                <w:szCs w:val="20"/>
              </w:rPr>
              <w:t>отопления</w:t>
            </w:r>
          </w:p>
        </w:tc>
        <w:tc>
          <w:tcPr>
            <w:tcW w:w="1560" w:type="dxa"/>
            <w:shd w:val="clear" w:color="auto" w:fill="auto"/>
          </w:tcPr>
          <w:p w:rsidR="003B1791" w:rsidRPr="003B1791" w:rsidRDefault="003B1791" w:rsidP="003B1791">
            <w:pPr>
              <w:jc w:val="center"/>
              <w:rPr>
                <w:b/>
                <w:sz w:val="20"/>
                <w:szCs w:val="20"/>
              </w:rPr>
            </w:pPr>
            <w:r w:rsidRPr="003B1791">
              <w:rPr>
                <w:b/>
                <w:sz w:val="20"/>
                <w:szCs w:val="20"/>
              </w:rPr>
              <w:t>0</w:t>
            </w:r>
          </w:p>
        </w:tc>
        <w:tc>
          <w:tcPr>
            <w:tcW w:w="1417" w:type="dxa"/>
            <w:shd w:val="clear" w:color="auto" w:fill="auto"/>
          </w:tcPr>
          <w:p w:rsidR="003B1791" w:rsidRPr="003B1791" w:rsidRDefault="003B1791" w:rsidP="003B1791">
            <w:pPr>
              <w:jc w:val="center"/>
              <w:rPr>
                <w:b/>
                <w:sz w:val="20"/>
                <w:szCs w:val="20"/>
              </w:rPr>
            </w:pPr>
            <w:r w:rsidRPr="003B1791">
              <w:rPr>
                <w:b/>
                <w:sz w:val="20"/>
                <w:szCs w:val="20"/>
              </w:rPr>
              <w:t>0</w:t>
            </w:r>
          </w:p>
        </w:tc>
        <w:tc>
          <w:tcPr>
            <w:tcW w:w="1758" w:type="dxa"/>
            <w:shd w:val="clear" w:color="auto" w:fill="auto"/>
          </w:tcPr>
          <w:p w:rsidR="003B1791" w:rsidRPr="003B1791" w:rsidRDefault="003B1791" w:rsidP="003B1791">
            <w:pPr>
              <w:jc w:val="center"/>
              <w:rPr>
                <w:b/>
                <w:sz w:val="20"/>
                <w:szCs w:val="20"/>
              </w:rPr>
            </w:pPr>
            <w:r w:rsidRPr="003B1791">
              <w:rPr>
                <w:b/>
                <w:sz w:val="20"/>
                <w:szCs w:val="20"/>
              </w:rPr>
              <w:t>0</w:t>
            </w:r>
          </w:p>
        </w:tc>
      </w:tr>
      <w:tr w:rsidR="003B1791" w:rsidRPr="003B1791" w:rsidTr="003B1791">
        <w:trPr>
          <w:jc w:val="center"/>
        </w:trPr>
        <w:tc>
          <w:tcPr>
            <w:tcW w:w="5020" w:type="dxa"/>
            <w:shd w:val="clear" w:color="auto" w:fill="auto"/>
          </w:tcPr>
          <w:p w:rsidR="003B1791" w:rsidRPr="003B1791" w:rsidRDefault="003B1791" w:rsidP="003B1791">
            <w:pPr>
              <w:jc w:val="both"/>
              <w:rPr>
                <w:sz w:val="20"/>
                <w:szCs w:val="20"/>
              </w:rPr>
            </w:pPr>
            <w:r w:rsidRPr="003B1791">
              <w:rPr>
                <w:sz w:val="20"/>
                <w:szCs w:val="20"/>
              </w:rPr>
              <w:t>электрической энергии</w:t>
            </w:r>
          </w:p>
        </w:tc>
        <w:tc>
          <w:tcPr>
            <w:tcW w:w="1560" w:type="dxa"/>
            <w:shd w:val="clear" w:color="auto" w:fill="auto"/>
          </w:tcPr>
          <w:p w:rsidR="003B1791" w:rsidRPr="003B1791" w:rsidRDefault="003B1791" w:rsidP="003B1791">
            <w:pPr>
              <w:jc w:val="center"/>
              <w:rPr>
                <w:b/>
                <w:sz w:val="20"/>
                <w:szCs w:val="20"/>
              </w:rPr>
            </w:pPr>
            <w:r w:rsidRPr="003B1791">
              <w:rPr>
                <w:b/>
                <w:sz w:val="20"/>
                <w:szCs w:val="20"/>
              </w:rPr>
              <w:t>973</w:t>
            </w:r>
          </w:p>
        </w:tc>
        <w:tc>
          <w:tcPr>
            <w:tcW w:w="1417" w:type="dxa"/>
            <w:shd w:val="clear" w:color="auto" w:fill="auto"/>
          </w:tcPr>
          <w:p w:rsidR="003B1791" w:rsidRPr="003B1791" w:rsidRDefault="003B1791" w:rsidP="003B1791">
            <w:pPr>
              <w:jc w:val="center"/>
              <w:rPr>
                <w:b/>
                <w:sz w:val="20"/>
                <w:szCs w:val="20"/>
              </w:rPr>
            </w:pPr>
            <w:r w:rsidRPr="003B1791">
              <w:rPr>
                <w:b/>
                <w:sz w:val="20"/>
                <w:szCs w:val="20"/>
              </w:rPr>
              <w:t>973</w:t>
            </w:r>
          </w:p>
        </w:tc>
        <w:tc>
          <w:tcPr>
            <w:tcW w:w="1758" w:type="dxa"/>
            <w:shd w:val="clear" w:color="auto" w:fill="auto"/>
          </w:tcPr>
          <w:p w:rsidR="003B1791" w:rsidRPr="003B1791" w:rsidRDefault="003B1791" w:rsidP="003B1791">
            <w:pPr>
              <w:jc w:val="center"/>
              <w:rPr>
                <w:b/>
                <w:sz w:val="20"/>
                <w:szCs w:val="20"/>
              </w:rPr>
            </w:pPr>
            <w:r w:rsidRPr="003B1791">
              <w:rPr>
                <w:b/>
                <w:sz w:val="20"/>
                <w:szCs w:val="20"/>
              </w:rPr>
              <w:t>973</w:t>
            </w:r>
          </w:p>
        </w:tc>
      </w:tr>
    </w:tbl>
    <w:p w:rsidR="003B1791" w:rsidRPr="003B1791" w:rsidRDefault="003B1791" w:rsidP="003B1791">
      <w:pPr>
        <w:autoSpaceDE w:val="0"/>
        <w:jc w:val="center"/>
        <w:rPr>
          <w:b/>
          <w:bCs/>
          <w:sz w:val="20"/>
          <w:szCs w:val="20"/>
        </w:rPr>
      </w:pPr>
      <w:r w:rsidRPr="003B1791">
        <w:rPr>
          <w:b/>
          <w:bCs/>
          <w:sz w:val="20"/>
          <w:szCs w:val="20"/>
        </w:rPr>
        <w:t xml:space="preserve">Раздел 3. </w:t>
      </w:r>
    </w:p>
    <w:p w:rsidR="003B1791" w:rsidRPr="003B1791" w:rsidRDefault="003B1791" w:rsidP="003B1791">
      <w:pPr>
        <w:autoSpaceDE w:val="0"/>
        <w:jc w:val="center"/>
        <w:rPr>
          <w:b/>
          <w:bCs/>
          <w:sz w:val="20"/>
          <w:szCs w:val="20"/>
        </w:rPr>
      </w:pPr>
      <w:r w:rsidRPr="003B1791">
        <w:rPr>
          <w:b/>
          <w:bCs/>
          <w:sz w:val="20"/>
          <w:szCs w:val="20"/>
        </w:rPr>
        <w:t xml:space="preserve">ПЕРСПЕКТИВЫ РАЗВИТИЯ МУНИЦИПАЛЬНОГО ОБРАЗОВАНИЯ </w:t>
      </w:r>
    </w:p>
    <w:p w:rsidR="003B1791" w:rsidRPr="003B1791" w:rsidRDefault="003B1791" w:rsidP="003B1791">
      <w:pPr>
        <w:autoSpaceDE w:val="0"/>
        <w:jc w:val="center"/>
        <w:rPr>
          <w:b/>
          <w:bCs/>
          <w:sz w:val="20"/>
          <w:szCs w:val="20"/>
        </w:rPr>
      </w:pPr>
      <w:r w:rsidRPr="003B1791">
        <w:rPr>
          <w:b/>
          <w:bCs/>
          <w:sz w:val="20"/>
          <w:szCs w:val="20"/>
        </w:rPr>
        <w:t>И ПРОГНОЗ СПРОСА НА КОММУНАЛЬНЫЕ РЕСУРСЫ</w:t>
      </w:r>
    </w:p>
    <w:p w:rsidR="003B1791" w:rsidRPr="003B1791" w:rsidRDefault="003B1791" w:rsidP="006D1392">
      <w:pPr>
        <w:keepNext/>
        <w:numPr>
          <w:ilvl w:val="1"/>
          <w:numId w:val="55"/>
        </w:numPr>
        <w:jc w:val="center"/>
        <w:outlineLvl w:val="2"/>
        <w:rPr>
          <w:rFonts w:cs="Arial"/>
          <w:b/>
          <w:bCs/>
          <w:sz w:val="20"/>
          <w:szCs w:val="20"/>
        </w:rPr>
      </w:pPr>
      <w:r w:rsidRPr="003B1791">
        <w:rPr>
          <w:rFonts w:cs="Arial"/>
          <w:b/>
          <w:bCs/>
          <w:sz w:val="20"/>
          <w:szCs w:val="20"/>
        </w:rPr>
        <w:t>Перспективное потребление холодной воды</w:t>
      </w:r>
    </w:p>
    <w:p w:rsidR="003B1791" w:rsidRPr="003B1791" w:rsidRDefault="003B1791" w:rsidP="003B1791">
      <w:pPr>
        <w:tabs>
          <w:tab w:val="num" w:pos="0"/>
        </w:tabs>
        <w:ind w:firstLine="567"/>
        <w:jc w:val="both"/>
        <w:rPr>
          <w:sz w:val="20"/>
          <w:szCs w:val="20"/>
        </w:rPr>
      </w:pPr>
      <w:r w:rsidRPr="003B1791">
        <w:rPr>
          <w:sz w:val="20"/>
          <w:szCs w:val="20"/>
        </w:rPr>
        <w:t>Население на расчетный срок предусматривается в количестве 8,2 тыс</w:t>
      </w:r>
      <w:proofErr w:type="gramStart"/>
      <w:r w:rsidRPr="003B1791">
        <w:rPr>
          <w:sz w:val="20"/>
          <w:szCs w:val="20"/>
        </w:rPr>
        <w:t>.ч</w:t>
      </w:r>
      <w:proofErr w:type="gramEnd"/>
      <w:r w:rsidRPr="003B1791">
        <w:rPr>
          <w:sz w:val="20"/>
          <w:szCs w:val="20"/>
        </w:rPr>
        <w:t xml:space="preserve">еловек. Согласно </w:t>
      </w:r>
      <w:proofErr w:type="spellStart"/>
      <w:r w:rsidRPr="003B1791">
        <w:rPr>
          <w:sz w:val="20"/>
          <w:szCs w:val="20"/>
        </w:rPr>
        <w:t>СНиП</w:t>
      </w:r>
      <w:proofErr w:type="spellEnd"/>
      <w:r w:rsidRPr="003B1791">
        <w:rPr>
          <w:sz w:val="20"/>
          <w:szCs w:val="20"/>
        </w:rPr>
        <w:t xml:space="preserve"> 2.04.02-84 «Водоснабжение. Наружные сети и сооружения» Табл. 4 принимается норма водопотребления 150 литров на 1 человека в сутки. Среднее суточное водопотребление составит 8200х150/1000 = 1.23тыс</w:t>
      </w:r>
      <w:proofErr w:type="gramStart"/>
      <w:r w:rsidRPr="003B1791">
        <w:rPr>
          <w:sz w:val="20"/>
          <w:szCs w:val="20"/>
        </w:rPr>
        <w:t>.м</w:t>
      </w:r>
      <w:proofErr w:type="gramEnd"/>
      <w:r w:rsidRPr="003B1791">
        <w:rPr>
          <w:sz w:val="20"/>
          <w:szCs w:val="20"/>
        </w:rPr>
        <w:t>3/сутки. Принимается коэффициент максимальной суточной неравномерности 1,3, максимальный суточный расход составит 1,23х1,3=1,599 тыс</w:t>
      </w:r>
      <w:proofErr w:type="gramStart"/>
      <w:r w:rsidRPr="003B1791">
        <w:rPr>
          <w:sz w:val="20"/>
          <w:szCs w:val="20"/>
        </w:rPr>
        <w:t>.м</w:t>
      </w:r>
      <w:proofErr w:type="gramEnd"/>
      <w:r w:rsidRPr="003B1791">
        <w:rPr>
          <w:sz w:val="20"/>
          <w:szCs w:val="20"/>
        </w:rPr>
        <w:t>3/сутки.</w:t>
      </w:r>
    </w:p>
    <w:p w:rsidR="003B1791" w:rsidRPr="003B1791" w:rsidRDefault="003B1791" w:rsidP="003B1791">
      <w:pPr>
        <w:tabs>
          <w:tab w:val="num" w:pos="0"/>
        </w:tabs>
        <w:ind w:firstLine="567"/>
        <w:jc w:val="both"/>
        <w:rPr>
          <w:sz w:val="20"/>
          <w:szCs w:val="20"/>
        </w:rPr>
      </w:pPr>
      <w:r w:rsidRPr="003B1791">
        <w:rPr>
          <w:sz w:val="20"/>
          <w:szCs w:val="20"/>
        </w:rPr>
        <w:t>На нужды промышленности принимается водопотребление в размере 10% от расхода на население. Всего на расчетный срок водопотребление составит 1,599х1,1=1,759 тыс</w:t>
      </w:r>
      <w:proofErr w:type="gramStart"/>
      <w:r w:rsidRPr="003B1791">
        <w:rPr>
          <w:sz w:val="20"/>
          <w:szCs w:val="20"/>
        </w:rPr>
        <w:t>.м</w:t>
      </w:r>
      <w:proofErr w:type="gramEnd"/>
      <w:r w:rsidRPr="003B1791">
        <w:rPr>
          <w:sz w:val="20"/>
          <w:szCs w:val="20"/>
        </w:rPr>
        <w:t>3/сутки.</w:t>
      </w:r>
    </w:p>
    <w:p w:rsidR="003B1791" w:rsidRPr="003B1791" w:rsidRDefault="003B1791" w:rsidP="003B1791">
      <w:pPr>
        <w:tabs>
          <w:tab w:val="num" w:pos="0"/>
        </w:tabs>
        <w:ind w:firstLine="567"/>
        <w:jc w:val="both"/>
        <w:rPr>
          <w:sz w:val="20"/>
          <w:szCs w:val="20"/>
        </w:rPr>
      </w:pPr>
      <w:r w:rsidRPr="003B1791">
        <w:rPr>
          <w:sz w:val="20"/>
          <w:szCs w:val="20"/>
        </w:rPr>
        <w:t xml:space="preserve">Система водоснабжения относится ко 2 категории. </w:t>
      </w:r>
    </w:p>
    <w:p w:rsidR="003B1791" w:rsidRPr="003B1791" w:rsidRDefault="003B1791" w:rsidP="003B1791">
      <w:pPr>
        <w:tabs>
          <w:tab w:val="num" w:pos="0"/>
        </w:tabs>
        <w:ind w:firstLine="567"/>
        <w:jc w:val="both"/>
        <w:rPr>
          <w:sz w:val="20"/>
          <w:szCs w:val="20"/>
        </w:rPr>
      </w:pPr>
      <w:r w:rsidRPr="003B1791">
        <w:rPr>
          <w:sz w:val="20"/>
          <w:szCs w:val="20"/>
        </w:rPr>
        <w:t xml:space="preserve">Для обеспечения подачи воды в данном объеме требуется утверждение запасов месторождения подземных вод </w:t>
      </w:r>
      <w:proofErr w:type="spellStart"/>
      <w:r w:rsidRPr="003B1791">
        <w:rPr>
          <w:sz w:val="20"/>
          <w:szCs w:val="20"/>
        </w:rPr>
        <w:t>Саган-Жалгай</w:t>
      </w:r>
      <w:proofErr w:type="spellEnd"/>
      <w:r w:rsidRPr="003B1791">
        <w:rPr>
          <w:sz w:val="20"/>
          <w:szCs w:val="20"/>
        </w:rPr>
        <w:t xml:space="preserve"> с реконструкцией водозабора, а также при необходимости строительство на расстоянии 2 км</w:t>
      </w:r>
      <w:proofErr w:type="gramStart"/>
      <w:r w:rsidRPr="003B1791">
        <w:rPr>
          <w:sz w:val="20"/>
          <w:szCs w:val="20"/>
        </w:rPr>
        <w:t>.</w:t>
      </w:r>
      <w:proofErr w:type="gramEnd"/>
      <w:r w:rsidRPr="003B1791">
        <w:rPr>
          <w:sz w:val="20"/>
          <w:szCs w:val="20"/>
        </w:rPr>
        <w:t xml:space="preserve"> </w:t>
      </w:r>
      <w:proofErr w:type="gramStart"/>
      <w:r w:rsidRPr="003B1791">
        <w:rPr>
          <w:sz w:val="20"/>
          <w:szCs w:val="20"/>
        </w:rPr>
        <w:t>о</w:t>
      </w:r>
      <w:proofErr w:type="gramEnd"/>
      <w:r w:rsidRPr="003B1791">
        <w:rPr>
          <w:sz w:val="20"/>
          <w:szCs w:val="20"/>
        </w:rPr>
        <w:t xml:space="preserve">т </w:t>
      </w:r>
      <w:proofErr w:type="spellStart"/>
      <w:r w:rsidRPr="003B1791">
        <w:rPr>
          <w:sz w:val="20"/>
          <w:szCs w:val="20"/>
        </w:rPr>
        <w:t>Саган-Жагай</w:t>
      </w:r>
      <w:proofErr w:type="spellEnd"/>
      <w:r w:rsidRPr="003B1791">
        <w:rPr>
          <w:sz w:val="20"/>
          <w:szCs w:val="20"/>
        </w:rPr>
        <w:t xml:space="preserve"> нового водозабора в пади </w:t>
      </w:r>
      <w:proofErr w:type="spellStart"/>
      <w:r w:rsidRPr="003B1791">
        <w:rPr>
          <w:sz w:val="20"/>
          <w:szCs w:val="20"/>
        </w:rPr>
        <w:t>Бома</w:t>
      </w:r>
      <w:proofErr w:type="spellEnd"/>
      <w:r w:rsidRPr="003B1791">
        <w:rPr>
          <w:sz w:val="20"/>
          <w:szCs w:val="20"/>
        </w:rPr>
        <w:t>, где приняты запасы питьевой воды в количестве 1520 м3/сутки. Также необходимо выполнить проект зон санитарной охраны с выполнением мероприятий по его реализации.</w:t>
      </w:r>
    </w:p>
    <w:p w:rsidR="003B1791" w:rsidRPr="003B1791" w:rsidRDefault="003B1791" w:rsidP="003B1791">
      <w:pPr>
        <w:tabs>
          <w:tab w:val="num" w:pos="0"/>
        </w:tabs>
        <w:ind w:firstLine="567"/>
        <w:jc w:val="both"/>
        <w:rPr>
          <w:sz w:val="20"/>
          <w:szCs w:val="20"/>
        </w:rPr>
      </w:pPr>
      <w:r w:rsidRPr="003B1791">
        <w:rPr>
          <w:sz w:val="20"/>
          <w:szCs w:val="20"/>
        </w:rPr>
        <w:t>Проектируется строительство резервуаров чистой воды, прокладка второй нитки водовода Ду=150-200мм. от водозабора до посёлка.  В посёлке проектируется строительство насосной станции подкачки для подачи воды на верхние отметки с установкой наверху водонапорной башни. Также проектируется кольцевание существующих и проектируемых водопроводных сетей по территории населенных пунктов.</w:t>
      </w:r>
    </w:p>
    <w:p w:rsidR="003B1791" w:rsidRPr="003B1791" w:rsidRDefault="003B1791" w:rsidP="003B1791">
      <w:pPr>
        <w:tabs>
          <w:tab w:val="num" w:pos="0"/>
        </w:tabs>
        <w:ind w:firstLine="567"/>
        <w:jc w:val="both"/>
        <w:rPr>
          <w:sz w:val="20"/>
          <w:szCs w:val="20"/>
        </w:rPr>
      </w:pPr>
      <w:r w:rsidRPr="003B1791">
        <w:rPr>
          <w:sz w:val="20"/>
          <w:szCs w:val="20"/>
        </w:rPr>
        <w:t>Схема магистральных водоводов не изменяется, проектируется вторая параллельная нитка от водозабора до посёлка.  Проектируется строительство резервуаров чистой воды в середине трассы водоводов на верхних отметках рельефа. Также проектируется кольцевание существующих и проектируемых водопроводных сетей по территории посёлка</w:t>
      </w:r>
      <w:proofErr w:type="gramStart"/>
      <w:r w:rsidRPr="003B1791">
        <w:rPr>
          <w:sz w:val="20"/>
          <w:szCs w:val="20"/>
        </w:rPr>
        <w:t xml:space="preserve"> Д</w:t>
      </w:r>
      <w:proofErr w:type="gramEnd"/>
      <w:r w:rsidRPr="003B1791">
        <w:rPr>
          <w:sz w:val="20"/>
          <w:szCs w:val="20"/>
        </w:rPr>
        <w:t xml:space="preserve">=100-200мм. с установкой водоразборных колонок, пожарных гидрантов и подключение </w:t>
      </w:r>
      <w:r w:rsidRPr="003B1791">
        <w:rPr>
          <w:sz w:val="20"/>
          <w:szCs w:val="20"/>
        </w:rPr>
        <w:lastRenderedPageBreak/>
        <w:t xml:space="preserve">жилых домов и зданий прочего назначения к централизованному водопроводу. Для подачи воды на верхние отметки рельефа проектируется строительство насосной станции подкачки для подачи воды на верхние отметки с установкой наверху водонапорной башни.  </w:t>
      </w:r>
    </w:p>
    <w:p w:rsidR="003B1791" w:rsidRPr="003B1791" w:rsidRDefault="003B1791" w:rsidP="003B1791">
      <w:pPr>
        <w:tabs>
          <w:tab w:val="num" w:pos="0"/>
        </w:tabs>
        <w:ind w:firstLine="567"/>
        <w:jc w:val="both"/>
        <w:rPr>
          <w:sz w:val="20"/>
          <w:szCs w:val="20"/>
        </w:rPr>
      </w:pPr>
      <w:r w:rsidRPr="003B1791">
        <w:rPr>
          <w:sz w:val="20"/>
          <w:szCs w:val="20"/>
        </w:rPr>
        <w:t>Муниципальное образование «</w:t>
      </w:r>
      <w:proofErr w:type="spellStart"/>
      <w:r w:rsidRPr="003B1791">
        <w:rPr>
          <w:sz w:val="20"/>
          <w:szCs w:val="20"/>
        </w:rPr>
        <w:t>Новонукутское</w:t>
      </w:r>
      <w:proofErr w:type="spellEnd"/>
      <w:r w:rsidRPr="003B1791">
        <w:rPr>
          <w:sz w:val="20"/>
          <w:szCs w:val="20"/>
        </w:rPr>
        <w:t>» находится в зоне 7 бальной сейсмичности.</w:t>
      </w:r>
    </w:p>
    <w:p w:rsidR="003B1791" w:rsidRPr="003B1791" w:rsidRDefault="003B1791" w:rsidP="003B1791">
      <w:pPr>
        <w:tabs>
          <w:tab w:val="num" w:pos="0"/>
        </w:tabs>
        <w:ind w:firstLine="567"/>
        <w:jc w:val="both"/>
        <w:rPr>
          <w:sz w:val="20"/>
          <w:szCs w:val="20"/>
        </w:rPr>
      </w:pPr>
      <w:r w:rsidRPr="003B1791">
        <w:rPr>
          <w:sz w:val="20"/>
          <w:szCs w:val="20"/>
        </w:rPr>
        <w:t>Для целей пожаротушения предусмотреть строительство резервуаров из расчета пожарного запаса (</w:t>
      </w:r>
      <w:proofErr w:type="spellStart"/>
      <w:r w:rsidRPr="003B1791">
        <w:rPr>
          <w:sz w:val="20"/>
          <w:szCs w:val="20"/>
        </w:rPr>
        <w:t>СНиП</w:t>
      </w:r>
      <w:proofErr w:type="spellEnd"/>
      <w:r w:rsidRPr="003B1791">
        <w:rPr>
          <w:sz w:val="20"/>
          <w:szCs w:val="20"/>
        </w:rPr>
        <w:t xml:space="preserve"> 2.04.02-84 т.5) 1 пожара по 15л/сек в течени</w:t>
      </w:r>
      <w:proofErr w:type="gramStart"/>
      <w:r w:rsidRPr="003B1791">
        <w:rPr>
          <w:sz w:val="20"/>
          <w:szCs w:val="20"/>
        </w:rPr>
        <w:t>и</w:t>
      </w:r>
      <w:proofErr w:type="gramEnd"/>
      <w:r w:rsidRPr="003B1791">
        <w:rPr>
          <w:sz w:val="20"/>
          <w:szCs w:val="20"/>
        </w:rPr>
        <w:t xml:space="preserve"> 3 часов) -162м3 и максимального суточного расхода во  время тушения пожара- 199м3 что составит: </w:t>
      </w:r>
      <w:proofErr w:type="gramStart"/>
      <w:r w:rsidRPr="003B1791">
        <w:rPr>
          <w:sz w:val="20"/>
          <w:szCs w:val="20"/>
        </w:rPr>
        <w:t>V</w:t>
      </w:r>
      <w:proofErr w:type="gramEnd"/>
      <w:r w:rsidRPr="003B1791">
        <w:rPr>
          <w:sz w:val="20"/>
          <w:szCs w:val="20"/>
        </w:rPr>
        <w:t>рез.=1599х3/(100х24)=199+162=361м3.</w:t>
      </w:r>
    </w:p>
    <w:p w:rsidR="003B1791" w:rsidRPr="003B1791" w:rsidRDefault="003B1791" w:rsidP="003B1791">
      <w:pPr>
        <w:tabs>
          <w:tab w:val="num" w:pos="0"/>
        </w:tabs>
        <w:ind w:firstLine="567"/>
        <w:jc w:val="both"/>
        <w:rPr>
          <w:sz w:val="20"/>
          <w:szCs w:val="20"/>
        </w:rPr>
      </w:pPr>
      <w:r w:rsidRPr="003B1791">
        <w:rPr>
          <w:sz w:val="20"/>
          <w:szCs w:val="20"/>
        </w:rPr>
        <w:t>Принимается 2 резервуара по 200м3.</w:t>
      </w:r>
    </w:p>
    <w:p w:rsidR="003B1791" w:rsidRPr="003B1791" w:rsidRDefault="003B1791" w:rsidP="006D1392">
      <w:pPr>
        <w:numPr>
          <w:ilvl w:val="1"/>
          <w:numId w:val="54"/>
        </w:numPr>
        <w:suppressAutoHyphens/>
        <w:autoSpaceDE w:val="0"/>
        <w:ind w:left="0"/>
        <w:jc w:val="center"/>
        <w:rPr>
          <w:b/>
          <w:bCs/>
          <w:sz w:val="20"/>
          <w:szCs w:val="20"/>
        </w:rPr>
      </w:pPr>
      <w:r w:rsidRPr="003B1791">
        <w:rPr>
          <w:b/>
          <w:bCs/>
          <w:sz w:val="20"/>
          <w:szCs w:val="20"/>
        </w:rPr>
        <w:t>Прогноз объема сточных вод</w:t>
      </w:r>
    </w:p>
    <w:p w:rsidR="003B1791" w:rsidRPr="003B1791" w:rsidRDefault="003B1791" w:rsidP="003B1791">
      <w:pPr>
        <w:tabs>
          <w:tab w:val="num" w:pos="0"/>
        </w:tabs>
        <w:ind w:firstLine="550"/>
        <w:jc w:val="both"/>
        <w:rPr>
          <w:sz w:val="20"/>
          <w:szCs w:val="20"/>
        </w:rPr>
      </w:pPr>
      <w:proofErr w:type="spellStart"/>
      <w:r w:rsidRPr="003B1791">
        <w:rPr>
          <w:sz w:val="20"/>
          <w:szCs w:val="20"/>
        </w:rPr>
        <w:t>Водотведение</w:t>
      </w:r>
      <w:proofErr w:type="spellEnd"/>
      <w:r w:rsidRPr="003B1791">
        <w:rPr>
          <w:sz w:val="20"/>
          <w:szCs w:val="20"/>
        </w:rPr>
        <w:t xml:space="preserve"> посёлка условно принимается на уровне 60% водопотребления и составляет 959м3/сутки. Проектируется сеть канализации с диаметром трубопроводов 200мм. от вновь строящегося жилого фонда, в том числе с подключением части существующей застройки.  Существующие очистные сооружения не соответствуют современным требованиям, поэтому в нижнем течении р. </w:t>
      </w:r>
      <w:proofErr w:type="spellStart"/>
      <w:r w:rsidRPr="003B1791">
        <w:rPr>
          <w:sz w:val="20"/>
          <w:szCs w:val="20"/>
        </w:rPr>
        <w:t>Залари</w:t>
      </w:r>
      <w:proofErr w:type="spellEnd"/>
      <w:r w:rsidRPr="003B1791">
        <w:rPr>
          <w:sz w:val="20"/>
          <w:szCs w:val="20"/>
        </w:rPr>
        <w:t xml:space="preserve"> проектируются КОС биологической очистки на 1,0тыс</w:t>
      </w:r>
      <w:proofErr w:type="gramStart"/>
      <w:r w:rsidRPr="003B1791">
        <w:rPr>
          <w:sz w:val="20"/>
          <w:szCs w:val="20"/>
        </w:rPr>
        <w:t>.м</w:t>
      </w:r>
      <w:proofErr w:type="gramEnd"/>
      <w:r w:rsidRPr="003B1791">
        <w:rPr>
          <w:sz w:val="20"/>
          <w:szCs w:val="20"/>
        </w:rPr>
        <w:t>3/сутки с технологией доочистки по БПК, взвешенным веществам, фосфатам и азоту.</w:t>
      </w:r>
    </w:p>
    <w:p w:rsidR="003B1791" w:rsidRPr="003B1791" w:rsidRDefault="003B1791" w:rsidP="003B1791">
      <w:pPr>
        <w:tabs>
          <w:tab w:val="num" w:pos="0"/>
        </w:tabs>
        <w:spacing w:after="4" w:line="276" w:lineRule="auto"/>
        <w:ind w:firstLine="550"/>
        <w:jc w:val="both"/>
        <w:rPr>
          <w:sz w:val="20"/>
          <w:szCs w:val="20"/>
        </w:rPr>
      </w:pPr>
      <w:r w:rsidRPr="003B1791">
        <w:rPr>
          <w:sz w:val="20"/>
          <w:szCs w:val="20"/>
        </w:rPr>
        <w:t>После доочистки обеззараживание очищенной воды производится лампами ультрафиолетового облучения (УФО). Предусматривается строительство сооружений механического обезвоживания и утилизации осадка.</w:t>
      </w:r>
    </w:p>
    <w:p w:rsidR="003B1791" w:rsidRPr="003B1791" w:rsidRDefault="003B1791" w:rsidP="003B1791">
      <w:pPr>
        <w:tabs>
          <w:tab w:val="num" w:pos="0"/>
        </w:tabs>
        <w:spacing w:after="4" w:line="276" w:lineRule="auto"/>
        <w:ind w:firstLine="550"/>
        <w:jc w:val="both"/>
        <w:rPr>
          <w:sz w:val="20"/>
          <w:szCs w:val="20"/>
        </w:rPr>
      </w:pPr>
      <w:r w:rsidRPr="003B1791">
        <w:rPr>
          <w:sz w:val="20"/>
          <w:szCs w:val="20"/>
        </w:rPr>
        <w:t xml:space="preserve">Полностью изношенные трубопроводы предлагаются к замене </w:t>
      </w:r>
      <w:proofErr w:type="gramStart"/>
      <w:r w:rsidRPr="003B1791">
        <w:rPr>
          <w:sz w:val="20"/>
          <w:szCs w:val="20"/>
        </w:rPr>
        <w:t>новыми</w:t>
      </w:r>
      <w:proofErr w:type="gramEnd"/>
      <w:r w:rsidRPr="003B1791">
        <w:rPr>
          <w:sz w:val="20"/>
          <w:szCs w:val="20"/>
        </w:rPr>
        <w:t>.</w:t>
      </w:r>
    </w:p>
    <w:p w:rsidR="003B1791" w:rsidRPr="003B1791" w:rsidRDefault="003B1791" w:rsidP="003B1791">
      <w:pPr>
        <w:autoSpaceDE w:val="0"/>
        <w:jc w:val="center"/>
        <w:rPr>
          <w:b/>
          <w:bCs/>
          <w:sz w:val="20"/>
          <w:szCs w:val="20"/>
        </w:rPr>
      </w:pPr>
      <w:r w:rsidRPr="003B1791">
        <w:rPr>
          <w:b/>
          <w:bCs/>
          <w:sz w:val="20"/>
          <w:szCs w:val="20"/>
        </w:rPr>
        <w:t>3.3. Перспективное потребление тепловой энергии на цели теплоснабжения</w:t>
      </w:r>
    </w:p>
    <w:p w:rsidR="003B1791" w:rsidRPr="003B1791" w:rsidRDefault="003B1791" w:rsidP="003B1791">
      <w:pPr>
        <w:ind w:firstLine="567"/>
        <w:jc w:val="both"/>
        <w:rPr>
          <w:sz w:val="20"/>
          <w:szCs w:val="20"/>
        </w:rPr>
      </w:pPr>
      <w:r w:rsidRPr="003B1791">
        <w:rPr>
          <w:sz w:val="20"/>
          <w:szCs w:val="20"/>
        </w:rPr>
        <w:t xml:space="preserve">Перспективные жилые дома индивидуальной застройки в существующих границах поселения будут  отапливаться от индивидуальных источников тепловой энергии (печей, </w:t>
      </w:r>
      <w:proofErr w:type="spellStart"/>
      <w:r w:rsidRPr="003B1791">
        <w:rPr>
          <w:sz w:val="20"/>
          <w:szCs w:val="20"/>
        </w:rPr>
        <w:t>электробойлеров</w:t>
      </w:r>
      <w:proofErr w:type="spellEnd"/>
      <w:r w:rsidRPr="003B1791">
        <w:rPr>
          <w:sz w:val="20"/>
          <w:szCs w:val="20"/>
        </w:rPr>
        <w:t>).</w:t>
      </w:r>
    </w:p>
    <w:p w:rsidR="003B1791" w:rsidRPr="003B1791" w:rsidRDefault="003B1791" w:rsidP="003B1791">
      <w:pPr>
        <w:ind w:firstLine="567"/>
        <w:jc w:val="both"/>
        <w:rPr>
          <w:sz w:val="20"/>
          <w:szCs w:val="20"/>
        </w:rPr>
      </w:pPr>
      <w:r w:rsidRPr="003B1791">
        <w:rPr>
          <w:sz w:val="20"/>
          <w:szCs w:val="20"/>
        </w:rPr>
        <w:t>Перечень и тепловые характеристики перспективных потребителей тепловой энергии, которые планируется подключить к существующим системам централизованного теплоснабжения представлены в</w:t>
      </w:r>
      <w:proofErr w:type="gramStart"/>
      <w:r w:rsidRPr="003B1791">
        <w:rPr>
          <w:sz w:val="20"/>
          <w:szCs w:val="20"/>
        </w:rPr>
        <w:t xml:space="preserve"> </w:t>
      </w:r>
      <w:r w:rsidRPr="003B1791">
        <w:rPr>
          <w:sz w:val="20"/>
          <w:szCs w:val="20"/>
        </w:rPr>
        <w:fldChar w:fldCharType="begin"/>
      </w:r>
      <w:r w:rsidRPr="003B1791">
        <w:rPr>
          <w:sz w:val="20"/>
          <w:szCs w:val="20"/>
        </w:rPr>
        <w:instrText xml:space="preserve"> REF _Ref364607902 \h  \* MERGEFORMAT </w:instrText>
      </w:r>
      <w:r w:rsidRPr="003B1791">
        <w:rPr>
          <w:sz w:val="20"/>
          <w:szCs w:val="20"/>
        </w:rPr>
      </w:r>
      <w:r w:rsidRPr="003B1791">
        <w:rPr>
          <w:sz w:val="20"/>
          <w:szCs w:val="20"/>
        </w:rPr>
        <w:fldChar w:fldCharType="separate"/>
      </w:r>
      <w:r w:rsidR="00A3252D" w:rsidRPr="003B1791">
        <w:rPr>
          <w:i/>
          <w:sz w:val="20"/>
          <w:szCs w:val="20"/>
        </w:rPr>
        <w:t>Т</w:t>
      </w:r>
      <w:proofErr w:type="gramEnd"/>
      <w:r w:rsidR="00A3252D" w:rsidRPr="003B1791">
        <w:rPr>
          <w:i/>
          <w:sz w:val="20"/>
          <w:szCs w:val="20"/>
        </w:rPr>
        <w:t xml:space="preserve">абл. </w:t>
      </w:r>
      <w:r w:rsidRPr="003B1791">
        <w:rPr>
          <w:sz w:val="20"/>
          <w:szCs w:val="20"/>
        </w:rPr>
        <w:fldChar w:fldCharType="end"/>
      </w:r>
      <w:r w:rsidRPr="003B1791">
        <w:rPr>
          <w:i/>
          <w:sz w:val="20"/>
          <w:szCs w:val="20"/>
        </w:rPr>
        <w:t xml:space="preserve">. </w:t>
      </w:r>
      <w:r w:rsidRPr="003B1791">
        <w:rPr>
          <w:sz w:val="20"/>
          <w:szCs w:val="20"/>
        </w:rPr>
        <w:t>Большая часть подключаемых в перспективе тепловых потребителей – существующие здания, которые ранее имели индивидуальные источники тепла.</w:t>
      </w:r>
    </w:p>
    <w:p w:rsidR="003B1791" w:rsidRPr="003B1791" w:rsidRDefault="003B1791" w:rsidP="003B1791">
      <w:pPr>
        <w:ind w:firstLine="567"/>
        <w:jc w:val="both"/>
        <w:rPr>
          <w:sz w:val="20"/>
          <w:szCs w:val="20"/>
        </w:rPr>
      </w:pPr>
      <w:r w:rsidRPr="003B1791">
        <w:rPr>
          <w:sz w:val="20"/>
          <w:szCs w:val="20"/>
        </w:rPr>
        <w:t xml:space="preserve">Общая тепловая нагрузка перспективных тепловых потребителей, подключаемых к системе централизованного теплоснабжения «Центральная» составит 1.61 </w:t>
      </w:r>
      <w:r w:rsidRPr="003B1791">
        <w:rPr>
          <w:i/>
          <w:sz w:val="20"/>
          <w:szCs w:val="20"/>
        </w:rPr>
        <w:t>Гкал/</w:t>
      </w:r>
      <w:proofErr w:type="gramStart"/>
      <w:r w:rsidRPr="003B1791">
        <w:rPr>
          <w:i/>
          <w:sz w:val="20"/>
          <w:szCs w:val="20"/>
        </w:rPr>
        <w:t>ч</w:t>
      </w:r>
      <w:proofErr w:type="gramEnd"/>
      <w:r w:rsidRPr="003B1791">
        <w:rPr>
          <w:sz w:val="20"/>
          <w:szCs w:val="20"/>
        </w:rPr>
        <w:t xml:space="preserve">, в т.ч. 0.49 </w:t>
      </w:r>
      <w:r w:rsidRPr="003B1791">
        <w:rPr>
          <w:i/>
          <w:sz w:val="20"/>
          <w:szCs w:val="20"/>
        </w:rPr>
        <w:t>Гкал/ч</w:t>
      </w:r>
      <w:r w:rsidRPr="003B1791">
        <w:rPr>
          <w:sz w:val="20"/>
          <w:szCs w:val="20"/>
        </w:rPr>
        <w:t xml:space="preserve"> – жилые здания, 1.12 </w:t>
      </w:r>
      <w:r w:rsidRPr="003B1791">
        <w:rPr>
          <w:i/>
          <w:sz w:val="20"/>
          <w:szCs w:val="20"/>
        </w:rPr>
        <w:t>Гкал/ч</w:t>
      </w:r>
      <w:r w:rsidRPr="003B1791">
        <w:rPr>
          <w:sz w:val="20"/>
          <w:szCs w:val="20"/>
        </w:rPr>
        <w:t xml:space="preserve"> – нежилые здания. Наиболее крупными перспективными тепловыми потребителями  являются Школа (2015 г., 0.6 </w:t>
      </w:r>
      <w:r w:rsidRPr="003B1791">
        <w:rPr>
          <w:i/>
          <w:sz w:val="20"/>
          <w:szCs w:val="20"/>
        </w:rPr>
        <w:t>Гкал/ч</w:t>
      </w:r>
      <w:r w:rsidRPr="003B1791">
        <w:rPr>
          <w:sz w:val="20"/>
          <w:szCs w:val="20"/>
        </w:rPr>
        <w:t xml:space="preserve">) и Детсад (2015г., 0.35 </w:t>
      </w:r>
      <w:r w:rsidRPr="003B1791">
        <w:rPr>
          <w:i/>
          <w:sz w:val="20"/>
          <w:szCs w:val="20"/>
        </w:rPr>
        <w:t>Гкал/ч</w:t>
      </w:r>
      <w:r w:rsidRPr="003B1791">
        <w:rPr>
          <w:sz w:val="20"/>
          <w:szCs w:val="20"/>
        </w:rPr>
        <w:t>).</w:t>
      </w:r>
    </w:p>
    <w:p w:rsidR="003B1791" w:rsidRPr="003B1791" w:rsidRDefault="003B1791" w:rsidP="003B1791">
      <w:pPr>
        <w:ind w:firstLine="567"/>
        <w:jc w:val="both"/>
        <w:rPr>
          <w:sz w:val="20"/>
          <w:szCs w:val="20"/>
        </w:rPr>
      </w:pPr>
      <w:r w:rsidRPr="003B1791">
        <w:rPr>
          <w:sz w:val="20"/>
          <w:szCs w:val="20"/>
        </w:rPr>
        <w:t>Предполагается, что все прочие перспективные тепловые потребители будут отапливаться от индивидуальных источников тепловой энергии.</w:t>
      </w:r>
    </w:p>
    <w:p w:rsidR="003B1791" w:rsidRPr="003B1791" w:rsidRDefault="003B1791" w:rsidP="003B1791">
      <w:pPr>
        <w:ind w:firstLine="567"/>
        <w:jc w:val="both"/>
        <w:rPr>
          <w:sz w:val="20"/>
          <w:szCs w:val="20"/>
        </w:rPr>
      </w:pPr>
      <w:r w:rsidRPr="003B1791">
        <w:rPr>
          <w:sz w:val="20"/>
          <w:szCs w:val="20"/>
        </w:rPr>
        <w:t xml:space="preserve">Общая протяженность (в 2-х трубном исполнении) новых тепловых сетей, для подключения перспективных тепловых потребителей составит 593 </w:t>
      </w:r>
      <w:r w:rsidRPr="003B1791">
        <w:rPr>
          <w:i/>
          <w:sz w:val="20"/>
          <w:szCs w:val="20"/>
        </w:rPr>
        <w:t>м</w:t>
      </w:r>
      <w:r w:rsidRPr="003B1791">
        <w:rPr>
          <w:sz w:val="20"/>
          <w:szCs w:val="20"/>
        </w:rPr>
        <w:t xml:space="preserve"> (см. </w:t>
      </w:r>
      <w:r w:rsidRPr="003B1791">
        <w:rPr>
          <w:i/>
          <w:sz w:val="20"/>
          <w:szCs w:val="20"/>
        </w:rPr>
        <w:t>Табл</w:t>
      </w:r>
      <w:r w:rsidRPr="003B1791">
        <w:rPr>
          <w:sz w:val="20"/>
          <w:szCs w:val="20"/>
        </w:rPr>
        <w:t>.</w:t>
      </w:r>
      <w:r w:rsidRPr="003B1791">
        <w:rPr>
          <w:i/>
          <w:sz w:val="20"/>
          <w:szCs w:val="20"/>
        </w:rPr>
        <w:t>3.2).</w:t>
      </w:r>
    </w:p>
    <w:p w:rsidR="003B1791" w:rsidRPr="003B1791" w:rsidRDefault="003B1791" w:rsidP="003B1791">
      <w:pPr>
        <w:jc w:val="right"/>
        <w:rPr>
          <w:sz w:val="20"/>
          <w:szCs w:val="20"/>
        </w:rPr>
      </w:pPr>
      <w:bookmarkStart w:id="21" w:name="_Ref364607902"/>
      <w:bookmarkStart w:id="22" w:name="OLE_LINK55"/>
      <w:bookmarkStart w:id="23" w:name="OLE_LINK56"/>
      <w:r w:rsidRPr="003B1791">
        <w:rPr>
          <w:i/>
          <w:sz w:val="20"/>
          <w:szCs w:val="20"/>
        </w:rPr>
        <w:t xml:space="preserve">Табл. </w:t>
      </w:r>
      <w:bookmarkEnd w:id="21"/>
      <w:r w:rsidRPr="003B1791">
        <w:rPr>
          <w:i/>
          <w:sz w:val="20"/>
          <w:szCs w:val="20"/>
        </w:rPr>
        <w:t>3.1</w:t>
      </w:r>
    </w:p>
    <w:bookmarkEnd w:id="22"/>
    <w:bookmarkEnd w:id="23"/>
    <w:p w:rsidR="003B1791" w:rsidRPr="003B1791" w:rsidRDefault="003B1791" w:rsidP="003B1791">
      <w:pPr>
        <w:jc w:val="both"/>
        <w:rPr>
          <w:sz w:val="20"/>
          <w:szCs w:val="20"/>
        </w:rPr>
      </w:pPr>
      <w:r w:rsidRPr="003B1791">
        <w:rPr>
          <w:sz w:val="20"/>
          <w:szCs w:val="20"/>
        </w:rPr>
        <w:fldChar w:fldCharType="begin"/>
      </w:r>
      <w:r w:rsidRPr="003B1791">
        <w:rPr>
          <w:sz w:val="20"/>
          <w:szCs w:val="20"/>
        </w:rPr>
        <w:instrText xml:space="preserve"> LINK Excel.Sheet.8 D:\\ИРК_ОБЛ\\НУК_РОН\\Новонукутский\\pipe\\XML\\Перспектива.xml Персп_потр!C2:C10 \a \f 4 \h  \* MERGEFORMAT </w:instrText>
      </w:r>
      <w:r w:rsidRPr="003B1791">
        <w:rPr>
          <w:sz w:val="20"/>
          <w:szCs w:val="20"/>
        </w:rPr>
        <w:fldChar w:fldCharType="separate"/>
      </w:r>
    </w:p>
    <w:tbl>
      <w:tblPr>
        <w:tblW w:w="10697" w:type="dxa"/>
        <w:jc w:val="center"/>
        <w:tblInd w:w="108" w:type="dxa"/>
        <w:tblLook w:val="0000"/>
      </w:tblPr>
      <w:tblGrid>
        <w:gridCol w:w="2467"/>
        <w:gridCol w:w="1618"/>
        <w:gridCol w:w="1270"/>
        <w:gridCol w:w="546"/>
        <w:gridCol w:w="869"/>
        <w:gridCol w:w="964"/>
        <w:gridCol w:w="964"/>
        <w:gridCol w:w="137"/>
        <w:gridCol w:w="827"/>
        <w:gridCol w:w="1035"/>
      </w:tblGrid>
      <w:tr w:rsidR="003B1791" w:rsidRPr="003B1791" w:rsidTr="003B1791">
        <w:trPr>
          <w:gridAfter w:val="2"/>
          <w:wAfter w:w="1862" w:type="dxa"/>
          <w:trHeight w:val="300"/>
          <w:jc w:val="center"/>
        </w:trPr>
        <w:tc>
          <w:tcPr>
            <w:tcW w:w="8835" w:type="dxa"/>
            <w:gridSpan w:val="8"/>
            <w:tcBorders>
              <w:top w:val="nil"/>
              <w:left w:val="nil"/>
              <w:bottom w:val="nil"/>
            </w:tcBorders>
            <w:shd w:val="clear" w:color="auto" w:fill="auto"/>
            <w:noWrap/>
            <w:vAlign w:val="center"/>
          </w:tcPr>
          <w:p w:rsidR="003B1791" w:rsidRPr="003B1791" w:rsidRDefault="003B1791" w:rsidP="003B1791">
            <w:pPr>
              <w:jc w:val="right"/>
              <w:rPr>
                <w:b/>
                <w:bCs/>
                <w:color w:val="000000"/>
                <w:sz w:val="20"/>
                <w:szCs w:val="20"/>
              </w:rPr>
            </w:pPr>
            <w:r w:rsidRPr="003B1791">
              <w:rPr>
                <w:b/>
                <w:bCs/>
                <w:color w:val="000000"/>
                <w:sz w:val="20"/>
                <w:szCs w:val="20"/>
              </w:rPr>
              <w:t>Перечень и характеристики перспективных потребителей тепла</w:t>
            </w:r>
          </w:p>
        </w:tc>
      </w:tr>
      <w:tr w:rsidR="003B1791" w:rsidRPr="003B1791" w:rsidTr="003B1791">
        <w:trPr>
          <w:trHeight w:val="750"/>
          <w:jc w:val="center"/>
        </w:trPr>
        <w:tc>
          <w:tcPr>
            <w:tcW w:w="2467" w:type="dxa"/>
            <w:tcBorders>
              <w:top w:val="single" w:sz="4" w:space="0" w:color="auto"/>
              <w:left w:val="single" w:sz="4" w:space="0" w:color="auto"/>
              <w:bottom w:val="single" w:sz="4" w:space="0" w:color="auto"/>
              <w:right w:val="single" w:sz="4" w:space="0" w:color="auto"/>
            </w:tcBorders>
            <w:shd w:val="clear" w:color="auto" w:fill="auto"/>
            <w:vAlign w:val="center"/>
          </w:tcPr>
          <w:p w:rsidR="003B1791" w:rsidRPr="003B1791" w:rsidRDefault="003B1791" w:rsidP="003B1791">
            <w:pPr>
              <w:jc w:val="center"/>
              <w:rPr>
                <w:b/>
                <w:bCs/>
                <w:sz w:val="20"/>
                <w:szCs w:val="20"/>
              </w:rPr>
            </w:pPr>
            <w:r w:rsidRPr="003B1791">
              <w:rPr>
                <w:b/>
                <w:bCs/>
                <w:sz w:val="20"/>
                <w:szCs w:val="20"/>
              </w:rPr>
              <w:t>Обозначение на схеме</w:t>
            </w:r>
          </w:p>
        </w:tc>
        <w:tc>
          <w:tcPr>
            <w:tcW w:w="1618" w:type="dxa"/>
            <w:tcBorders>
              <w:top w:val="single" w:sz="4" w:space="0" w:color="auto"/>
              <w:left w:val="nil"/>
              <w:bottom w:val="single" w:sz="4" w:space="0" w:color="auto"/>
              <w:right w:val="single" w:sz="4" w:space="0" w:color="auto"/>
            </w:tcBorders>
            <w:shd w:val="clear" w:color="auto" w:fill="auto"/>
            <w:vAlign w:val="center"/>
          </w:tcPr>
          <w:p w:rsidR="003B1791" w:rsidRPr="003B1791" w:rsidRDefault="003B1791" w:rsidP="003B1791">
            <w:pPr>
              <w:jc w:val="center"/>
              <w:rPr>
                <w:b/>
                <w:bCs/>
                <w:sz w:val="20"/>
                <w:szCs w:val="20"/>
              </w:rPr>
            </w:pPr>
            <w:r w:rsidRPr="003B1791">
              <w:rPr>
                <w:b/>
                <w:bCs/>
                <w:sz w:val="20"/>
                <w:szCs w:val="20"/>
              </w:rPr>
              <w:t>Полное название</w:t>
            </w:r>
          </w:p>
        </w:tc>
        <w:tc>
          <w:tcPr>
            <w:tcW w:w="1270" w:type="dxa"/>
            <w:tcBorders>
              <w:top w:val="single" w:sz="4" w:space="0" w:color="auto"/>
              <w:left w:val="nil"/>
              <w:bottom w:val="single" w:sz="4" w:space="0" w:color="auto"/>
              <w:right w:val="single" w:sz="4" w:space="0" w:color="auto"/>
            </w:tcBorders>
            <w:shd w:val="clear" w:color="auto" w:fill="auto"/>
            <w:vAlign w:val="center"/>
          </w:tcPr>
          <w:p w:rsidR="003B1791" w:rsidRPr="003B1791" w:rsidRDefault="003B1791" w:rsidP="003B1791">
            <w:pPr>
              <w:jc w:val="center"/>
              <w:rPr>
                <w:b/>
                <w:bCs/>
                <w:color w:val="000000"/>
                <w:sz w:val="20"/>
                <w:szCs w:val="20"/>
              </w:rPr>
            </w:pPr>
            <w:r w:rsidRPr="003B1791">
              <w:rPr>
                <w:b/>
                <w:bCs/>
                <w:color w:val="000000"/>
                <w:sz w:val="20"/>
                <w:szCs w:val="20"/>
              </w:rPr>
              <w:t>Улица</w:t>
            </w:r>
          </w:p>
        </w:tc>
        <w:tc>
          <w:tcPr>
            <w:tcW w:w="546" w:type="dxa"/>
            <w:tcBorders>
              <w:top w:val="single" w:sz="4" w:space="0" w:color="auto"/>
              <w:left w:val="nil"/>
              <w:bottom w:val="single" w:sz="4" w:space="0" w:color="auto"/>
              <w:right w:val="single" w:sz="4" w:space="0" w:color="auto"/>
            </w:tcBorders>
            <w:shd w:val="clear" w:color="auto" w:fill="auto"/>
            <w:vAlign w:val="center"/>
          </w:tcPr>
          <w:p w:rsidR="003B1791" w:rsidRPr="003B1791" w:rsidRDefault="003B1791" w:rsidP="003B1791">
            <w:pPr>
              <w:jc w:val="center"/>
              <w:rPr>
                <w:b/>
                <w:bCs/>
                <w:color w:val="000000"/>
                <w:sz w:val="20"/>
                <w:szCs w:val="20"/>
              </w:rPr>
            </w:pPr>
            <w:r w:rsidRPr="003B1791">
              <w:rPr>
                <w:b/>
                <w:bCs/>
                <w:color w:val="000000"/>
                <w:sz w:val="20"/>
                <w:szCs w:val="20"/>
              </w:rPr>
              <w:t>№</w:t>
            </w:r>
          </w:p>
        </w:tc>
        <w:tc>
          <w:tcPr>
            <w:tcW w:w="869" w:type="dxa"/>
            <w:tcBorders>
              <w:top w:val="single" w:sz="4" w:space="0" w:color="auto"/>
              <w:left w:val="nil"/>
              <w:bottom w:val="single" w:sz="4" w:space="0" w:color="auto"/>
              <w:right w:val="single" w:sz="4" w:space="0" w:color="auto"/>
            </w:tcBorders>
            <w:shd w:val="clear" w:color="auto" w:fill="auto"/>
            <w:vAlign w:val="center"/>
          </w:tcPr>
          <w:p w:rsidR="003B1791" w:rsidRPr="003B1791" w:rsidRDefault="003B1791" w:rsidP="003B1791">
            <w:pPr>
              <w:jc w:val="center"/>
              <w:rPr>
                <w:b/>
                <w:bCs/>
                <w:sz w:val="20"/>
                <w:szCs w:val="20"/>
              </w:rPr>
            </w:pPr>
            <w:r w:rsidRPr="003B1791">
              <w:rPr>
                <w:b/>
                <w:bCs/>
                <w:sz w:val="20"/>
                <w:szCs w:val="20"/>
              </w:rPr>
              <w:t xml:space="preserve">Год </w:t>
            </w:r>
            <w:proofErr w:type="spellStart"/>
            <w:r w:rsidRPr="003B1791">
              <w:rPr>
                <w:b/>
                <w:bCs/>
                <w:sz w:val="20"/>
                <w:szCs w:val="20"/>
              </w:rPr>
              <w:t>подкл</w:t>
            </w:r>
            <w:proofErr w:type="spellEnd"/>
          </w:p>
        </w:tc>
        <w:tc>
          <w:tcPr>
            <w:tcW w:w="964" w:type="dxa"/>
            <w:tcBorders>
              <w:top w:val="single" w:sz="4" w:space="0" w:color="auto"/>
              <w:left w:val="nil"/>
              <w:bottom w:val="single" w:sz="4" w:space="0" w:color="auto"/>
              <w:right w:val="single" w:sz="4" w:space="0" w:color="auto"/>
            </w:tcBorders>
            <w:shd w:val="clear" w:color="auto" w:fill="auto"/>
            <w:vAlign w:val="center"/>
          </w:tcPr>
          <w:p w:rsidR="003B1791" w:rsidRPr="003B1791" w:rsidRDefault="003B1791" w:rsidP="003B1791">
            <w:pPr>
              <w:jc w:val="center"/>
              <w:rPr>
                <w:b/>
                <w:bCs/>
                <w:sz w:val="20"/>
                <w:szCs w:val="20"/>
              </w:rPr>
            </w:pPr>
            <w:proofErr w:type="spellStart"/>
            <w:proofErr w:type="gramStart"/>
            <w:r w:rsidRPr="003B1791">
              <w:rPr>
                <w:b/>
                <w:bCs/>
                <w:sz w:val="20"/>
                <w:szCs w:val="20"/>
              </w:rPr>
              <w:t>Q</w:t>
            </w:r>
            <w:proofErr w:type="gramEnd"/>
            <w:r w:rsidRPr="003B1791">
              <w:rPr>
                <w:b/>
                <w:bCs/>
                <w:sz w:val="20"/>
                <w:szCs w:val="20"/>
              </w:rPr>
              <w:t>отоп</w:t>
            </w:r>
            <w:proofErr w:type="spellEnd"/>
            <w:r w:rsidRPr="003B1791">
              <w:rPr>
                <w:b/>
                <w:bCs/>
                <w:sz w:val="20"/>
                <w:szCs w:val="20"/>
              </w:rPr>
              <w:t>, Гкал/ч</w:t>
            </w:r>
          </w:p>
        </w:tc>
        <w:tc>
          <w:tcPr>
            <w:tcW w:w="964" w:type="dxa"/>
            <w:tcBorders>
              <w:top w:val="single" w:sz="4" w:space="0" w:color="auto"/>
              <w:left w:val="nil"/>
              <w:bottom w:val="single" w:sz="4" w:space="0" w:color="auto"/>
              <w:right w:val="single" w:sz="4" w:space="0" w:color="auto"/>
            </w:tcBorders>
            <w:shd w:val="clear" w:color="auto" w:fill="auto"/>
            <w:vAlign w:val="center"/>
          </w:tcPr>
          <w:p w:rsidR="003B1791" w:rsidRPr="003B1791" w:rsidRDefault="003B1791" w:rsidP="003B1791">
            <w:pPr>
              <w:jc w:val="center"/>
              <w:rPr>
                <w:b/>
                <w:bCs/>
                <w:sz w:val="20"/>
                <w:szCs w:val="20"/>
              </w:rPr>
            </w:pPr>
            <w:proofErr w:type="spellStart"/>
            <w:proofErr w:type="gramStart"/>
            <w:r w:rsidRPr="003B1791">
              <w:rPr>
                <w:b/>
                <w:bCs/>
                <w:sz w:val="20"/>
                <w:szCs w:val="20"/>
              </w:rPr>
              <w:t>Q</w:t>
            </w:r>
            <w:proofErr w:type="gramEnd"/>
            <w:r w:rsidRPr="003B1791">
              <w:rPr>
                <w:b/>
                <w:bCs/>
                <w:sz w:val="20"/>
                <w:szCs w:val="20"/>
              </w:rPr>
              <w:t>вент</w:t>
            </w:r>
            <w:proofErr w:type="spellEnd"/>
            <w:r w:rsidRPr="003B1791">
              <w:rPr>
                <w:b/>
                <w:bCs/>
                <w:sz w:val="20"/>
                <w:szCs w:val="20"/>
              </w:rPr>
              <w:t>, Гкал/ч</w:t>
            </w:r>
          </w:p>
        </w:tc>
        <w:tc>
          <w:tcPr>
            <w:tcW w:w="964" w:type="dxa"/>
            <w:gridSpan w:val="2"/>
            <w:tcBorders>
              <w:top w:val="single" w:sz="4" w:space="0" w:color="auto"/>
              <w:left w:val="nil"/>
              <w:bottom w:val="single" w:sz="4" w:space="0" w:color="auto"/>
              <w:right w:val="single" w:sz="4" w:space="0" w:color="auto"/>
            </w:tcBorders>
            <w:shd w:val="clear" w:color="auto" w:fill="auto"/>
            <w:vAlign w:val="center"/>
          </w:tcPr>
          <w:p w:rsidR="003B1791" w:rsidRPr="003B1791" w:rsidRDefault="003B1791" w:rsidP="003B1791">
            <w:pPr>
              <w:jc w:val="center"/>
              <w:rPr>
                <w:b/>
                <w:bCs/>
                <w:sz w:val="20"/>
                <w:szCs w:val="20"/>
              </w:rPr>
            </w:pPr>
            <w:proofErr w:type="spellStart"/>
            <w:proofErr w:type="gramStart"/>
            <w:r w:rsidRPr="003B1791">
              <w:rPr>
                <w:b/>
                <w:bCs/>
                <w:sz w:val="20"/>
                <w:szCs w:val="20"/>
              </w:rPr>
              <w:t>Q</w:t>
            </w:r>
            <w:proofErr w:type="gramEnd"/>
            <w:r w:rsidRPr="003B1791">
              <w:rPr>
                <w:b/>
                <w:bCs/>
                <w:sz w:val="20"/>
                <w:szCs w:val="20"/>
              </w:rPr>
              <w:t>гвс</w:t>
            </w:r>
            <w:proofErr w:type="spellEnd"/>
            <w:r w:rsidRPr="003B1791">
              <w:rPr>
                <w:b/>
                <w:bCs/>
                <w:sz w:val="20"/>
                <w:szCs w:val="20"/>
              </w:rPr>
              <w:t>, Гкал/ч</w:t>
            </w:r>
          </w:p>
        </w:tc>
        <w:tc>
          <w:tcPr>
            <w:tcW w:w="1035" w:type="dxa"/>
            <w:tcBorders>
              <w:top w:val="single" w:sz="4" w:space="0" w:color="auto"/>
              <w:left w:val="nil"/>
              <w:bottom w:val="single" w:sz="4" w:space="0" w:color="auto"/>
              <w:right w:val="single" w:sz="4" w:space="0" w:color="auto"/>
            </w:tcBorders>
            <w:shd w:val="clear" w:color="auto" w:fill="auto"/>
            <w:vAlign w:val="center"/>
          </w:tcPr>
          <w:p w:rsidR="003B1791" w:rsidRPr="003B1791" w:rsidRDefault="003B1791" w:rsidP="003B1791">
            <w:pPr>
              <w:jc w:val="center"/>
              <w:rPr>
                <w:b/>
                <w:bCs/>
                <w:sz w:val="20"/>
                <w:szCs w:val="20"/>
              </w:rPr>
            </w:pPr>
            <w:proofErr w:type="spellStart"/>
            <w:proofErr w:type="gramStart"/>
            <w:r w:rsidRPr="003B1791">
              <w:rPr>
                <w:b/>
                <w:bCs/>
                <w:sz w:val="20"/>
                <w:szCs w:val="20"/>
              </w:rPr>
              <w:t>Q</w:t>
            </w:r>
            <w:proofErr w:type="gramEnd"/>
            <w:r w:rsidRPr="003B1791">
              <w:rPr>
                <w:b/>
                <w:bCs/>
                <w:sz w:val="20"/>
                <w:szCs w:val="20"/>
              </w:rPr>
              <w:t>всего</w:t>
            </w:r>
            <w:proofErr w:type="spellEnd"/>
            <w:r w:rsidRPr="003B1791">
              <w:rPr>
                <w:b/>
                <w:bCs/>
                <w:sz w:val="20"/>
                <w:szCs w:val="20"/>
              </w:rPr>
              <w:t>, Гкал/ч</w:t>
            </w:r>
          </w:p>
        </w:tc>
      </w:tr>
      <w:tr w:rsidR="003B1791" w:rsidRPr="003B1791" w:rsidTr="003B1791">
        <w:trPr>
          <w:trHeight w:val="300"/>
          <w:jc w:val="center"/>
        </w:trPr>
        <w:tc>
          <w:tcPr>
            <w:tcW w:w="2467" w:type="dxa"/>
            <w:tcBorders>
              <w:top w:val="nil"/>
              <w:left w:val="single" w:sz="4" w:space="0" w:color="auto"/>
              <w:bottom w:val="single" w:sz="4" w:space="0" w:color="auto"/>
              <w:right w:val="nil"/>
            </w:tcBorders>
            <w:shd w:val="clear" w:color="auto" w:fill="auto"/>
            <w:noWrap/>
            <w:vAlign w:val="bottom"/>
          </w:tcPr>
          <w:p w:rsidR="003B1791" w:rsidRPr="003B1791" w:rsidRDefault="003B1791" w:rsidP="003B1791">
            <w:pPr>
              <w:rPr>
                <w:b/>
                <w:bCs/>
                <w:sz w:val="20"/>
                <w:szCs w:val="20"/>
              </w:rPr>
            </w:pPr>
            <w:proofErr w:type="spellStart"/>
            <w:r w:rsidRPr="003B1791">
              <w:rPr>
                <w:b/>
                <w:bCs/>
                <w:sz w:val="20"/>
                <w:szCs w:val="20"/>
              </w:rPr>
              <w:t>Кот_</w:t>
            </w:r>
            <w:proofErr w:type="spellEnd"/>
            <w:r w:rsidRPr="003B1791">
              <w:rPr>
                <w:b/>
                <w:bCs/>
                <w:sz w:val="20"/>
                <w:szCs w:val="20"/>
              </w:rPr>
              <w:t>"Центральная"</w:t>
            </w:r>
          </w:p>
        </w:tc>
        <w:tc>
          <w:tcPr>
            <w:tcW w:w="1618" w:type="dxa"/>
            <w:tcBorders>
              <w:top w:val="single" w:sz="4" w:space="0" w:color="auto"/>
              <w:left w:val="nil"/>
              <w:bottom w:val="single" w:sz="4" w:space="0" w:color="auto"/>
              <w:right w:val="nil"/>
            </w:tcBorders>
            <w:shd w:val="clear" w:color="auto" w:fill="auto"/>
            <w:noWrap/>
            <w:vAlign w:val="bottom"/>
          </w:tcPr>
          <w:p w:rsidR="003B1791" w:rsidRPr="003B1791" w:rsidRDefault="003B1791" w:rsidP="003B1791">
            <w:pPr>
              <w:rPr>
                <w:b/>
                <w:bCs/>
                <w:color w:val="000000"/>
                <w:sz w:val="20"/>
                <w:szCs w:val="20"/>
              </w:rPr>
            </w:pPr>
            <w:r w:rsidRPr="003B1791">
              <w:rPr>
                <w:b/>
                <w:bCs/>
                <w:color w:val="000000"/>
                <w:sz w:val="20"/>
                <w:szCs w:val="20"/>
              </w:rPr>
              <w:t> </w:t>
            </w:r>
          </w:p>
        </w:tc>
        <w:tc>
          <w:tcPr>
            <w:tcW w:w="1270" w:type="dxa"/>
            <w:tcBorders>
              <w:top w:val="single" w:sz="4" w:space="0" w:color="auto"/>
              <w:left w:val="nil"/>
              <w:bottom w:val="single" w:sz="4" w:space="0" w:color="auto"/>
              <w:right w:val="nil"/>
            </w:tcBorders>
            <w:shd w:val="clear" w:color="auto" w:fill="auto"/>
            <w:noWrap/>
            <w:vAlign w:val="center"/>
          </w:tcPr>
          <w:p w:rsidR="003B1791" w:rsidRPr="003B1791" w:rsidRDefault="003B1791" w:rsidP="003B1791">
            <w:pPr>
              <w:jc w:val="center"/>
              <w:rPr>
                <w:b/>
                <w:bCs/>
                <w:sz w:val="20"/>
                <w:szCs w:val="20"/>
              </w:rPr>
            </w:pPr>
            <w:r w:rsidRPr="003B1791">
              <w:rPr>
                <w:b/>
                <w:bCs/>
                <w:sz w:val="20"/>
                <w:szCs w:val="20"/>
              </w:rPr>
              <w:t> </w:t>
            </w:r>
          </w:p>
        </w:tc>
        <w:tc>
          <w:tcPr>
            <w:tcW w:w="546" w:type="dxa"/>
            <w:tcBorders>
              <w:top w:val="single" w:sz="4" w:space="0" w:color="auto"/>
              <w:left w:val="nil"/>
              <w:bottom w:val="single" w:sz="4" w:space="0" w:color="auto"/>
              <w:right w:val="nil"/>
            </w:tcBorders>
            <w:shd w:val="clear" w:color="auto" w:fill="auto"/>
            <w:noWrap/>
            <w:vAlign w:val="center"/>
          </w:tcPr>
          <w:p w:rsidR="003B1791" w:rsidRPr="003B1791" w:rsidRDefault="003B1791" w:rsidP="003B1791">
            <w:pPr>
              <w:jc w:val="center"/>
              <w:rPr>
                <w:b/>
                <w:bCs/>
                <w:sz w:val="20"/>
                <w:szCs w:val="20"/>
              </w:rPr>
            </w:pPr>
            <w:r w:rsidRPr="003B1791">
              <w:rPr>
                <w:b/>
                <w:bCs/>
                <w:sz w:val="20"/>
                <w:szCs w:val="20"/>
              </w:rPr>
              <w:t> </w:t>
            </w:r>
          </w:p>
        </w:tc>
        <w:tc>
          <w:tcPr>
            <w:tcW w:w="869" w:type="dxa"/>
            <w:tcBorders>
              <w:top w:val="single" w:sz="4" w:space="0" w:color="auto"/>
              <w:left w:val="nil"/>
              <w:bottom w:val="single" w:sz="4" w:space="0" w:color="auto"/>
              <w:right w:val="nil"/>
            </w:tcBorders>
            <w:shd w:val="clear" w:color="auto" w:fill="auto"/>
            <w:noWrap/>
            <w:vAlign w:val="bottom"/>
          </w:tcPr>
          <w:p w:rsidR="003B1791" w:rsidRPr="003B1791" w:rsidRDefault="003B1791" w:rsidP="003B1791">
            <w:pPr>
              <w:jc w:val="center"/>
              <w:rPr>
                <w:b/>
                <w:bCs/>
                <w:sz w:val="20"/>
                <w:szCs w:val="20"/>
              </w:rPr>
            </w:pPr>
            <w:r w:rsidRPr="003B1791">
              <w:rPr>
                <w:b/>
                <w:bCs/>
                <w:sz w:val="20"/>
                <w:szCs w:val="20"/>
              </w:rPr>
              <w:t> </w:t>
            </w:r>
          </w:p>
        </w:tc>
        <w:tc>
          <w:tcPr>
            <w:tcW w:w="964" w:type="dxa"/>
            <w:tcBorders>
              <w:top w:val="single" w:sz="4" w:space="0" w:color="auto"/>
              <w:left w:val="nil"/>
              <w:bottom w:val="single" w:sz="4" w:space="0" w:color="auto"/>
              <w:right w:val="nil"/>
            </w:tcBorders>
            <w:shd w:val="clear" w:color="auto" w:fill="auto"/>
            <w:noWrap/>
            <w:vAlign w:val="center"/>
          </w:tcPr>
          <w:p w:rsidR="003B1791" w:rsidRPr="003B1791" w:rsidRDefault="003B1791" w:rsidP="003B1791">
            <w:pPr>
              <w:jc w:val="center"/>
              <w:rPr>
                <w:b/>
                <w:bCs/>
                <w:sz w:val="20"/>
                <w:szCs w:val="20"/>
              </w:rPr>
            </w:pPr>
            <w:r w:rsidRPr="003B1791">
              <w:rPr>
                <w:b/>
                <w:bCs/>
                <w:sz w:val="20"/>
                <w:szCs w:val="20"/>
              </w:rPr>
              <w:t>0.86</w:t>
            </w:r>
          </w:p>
        </w:tc>
        <w:tc>
          <w:tcPr>
            <w:tcW w:w="964" w:type="dxa"/>
            <w:tcBorders>
              <w:top w:val="single" w:sz="4" w:space="0" w:color="auto"/>
              <w:left w:val="nil"/>
              <w:bottom w:val="single" w:sz="4" w:space="0" w:color="auto"/>
              <w:right w:val="nil"/>
            </w:tcBorders>
            <w:shd w:val="clear" w:color="auto" w:fill="auto"/>
            <w:noWrap/>
            <w:vAlign w:val="center"/>
          </w:tcPr>
          <w:p w:rsidR="003B1791" w:rsidRPr="003B1791" w:rsidRDefault="003B1791" w:rsidP="003B1791">
            <w:pPr>
              <w:jc w:val="center"/>
              <w:rPr>
                <w:b/>
                <w:bCs/>
                <w:sz w:val="20"/>
                <w:szCs w:val="20"/>
              </w:rPr>
            </w:pPr>
            <w:r w:rsidRPr="003B1791">
              <w:rPr>
                <w:b/>
                <w:bCs/>
                <w:sz w:val="20"/>
                <w:szCs w:val="20"/>
              </w:rPr>
              <w:t>0.60</w:t>
            </w:r>
          </w:p>
        </w:tc>
        <w:tc>
          <w:tcPr>
            <w:tcW w:w="964" w:type="dxa"/>
            <w:gridSpan w:val="2"/>
            <w:tcBorders>
              <w:top w:val="single" w:sz="4" w:space="0" w:color="auto"/>
              <w:left w:val="nil"/>
              <w:bottom w:val="single" w:sz="4" w:space="0" w:color="auto"/>
              <w:right w:val="nil"/>
            </w:tcBorders>
            <w:shd w:val="clear" w:color="auto" w:fill="auto"/>
            <w:noWrap/>
            <w:vAlign w:val="center"/>
          </w:tcPr>
          <w:p w:rsidR="003B1791" w:rsidRPr="003B1791" w:rsidRDefault="003B1791" w:rsidP="003B1791">
            <w:pPr>
              <w:jc w:val="center"/>
              <w:rPr>
                <w:b/>
                <w:bCs/>
                <w:sz w:val="20"/>
                <w:szCs w:val="20"/>
              </w:rPr>
            </w:pPr>
            <w:r w:rsidRPr="003B1791">
              <w:rPr>
                <w:b/>
                <w:bCs/>
                <w:sz w:val="20"/>
                <w:szCs w:val="20"/>
              </w:rPr>
              <w:t>0.16</w:t>
            </w:r>
          </w:p>
        </w:tc>
        <w:tc>
          <w:tcPr>
            <w:tcW w:w="1035" w:type="dxa"/>
            <w:tcBorders>
              <w:top w:val="single" w:sz="4" w:space="0" w:color="auto"/>
              <w:left w:val="nil"/>
              <w:bottom w:val="single" w:sz="4" w:space="0" w:color="auto"/>
              <w:right w:val="nil"/>
            </w:tcBorders>
            <w:shd w:val="clear" w:color="auto" w:fill="auto"/>
            <w:noWrap/>
            <w:vAlign w:val="center"/>
          </w:tcPr>
          <w:p w:rsidR="003B1791" w:rsidRPr="003B1791" w:rsidRDefault="003B1791" w:rsidP="003B1791">
            <w:pPr>
              <w:jc w:val="center"/>
              <w:rPr>
                <w:b/>
                <w:bCs/>
                <w:sz w:val="20"/>
                <w:szCs w:val="20"/>
              </w:rPr>
            </w:pPr>
            <w:r w:rsidRPr="003B1791">
              <w:rPr>
                <w:b/>
                <w:bCs/>
                <w:sz w:val="20"/>
                <w:szCs w:val="20"/>
              </w:rPr>
              <w:t>1.61</w:t>
            </w:r>
          </w:p>
        </w:tc>
      </w:tr>
      <w:tr w:rsidR="003B1791" w:rsidRPr="003B1791" w:rsidTr="003B1791">
        <w:trPr>
          <w:trHeight w:val="300"/>
          <w:jc w:val="center"/>
        </w:trPr>
        <w:tc>
          <w:tcPr>
            <w:tcW w:w="2467" w:type="dxa"/>
            <w:tcBorders>
              <w:top w:val="nil"/>
              <w:left w:val="single" w:sz="4" w:space="0" w:color="auto"/>
              <w:bottom w:val="single" w:sz="4" w:space="0" w:color="auto"/>
              <w:right w:val="single" w:sz="4" w:space="0" w:color="auto"/>
            </w:tcBorders>
            <w:shd w:val="clear" w:color="auto" w:fill="auto"/>
            <w:noWrap/>
            <w:vAlign w:val="center"/>
          </w:tcPr>
          <w:p w:rsidR="003B1791" w:rsidRPr="003B1791" w:rsidRDefault="003B1791" w:rsidP="003B1791">
            <w:pPr>
              <w:rPr>
                <w:color w:val="000000"/>
                <w:sz w:val="20"/>
                <w:szCs w:val="20"/>
              </w:rPr>
            </w:pPr>
            <w:r w:rsidRPr="003B1791">
              <w:rPr>
                <w:color w:val="000000"/>
                <w:sz w:val="20"/>
                <w:szCs w:val="20"/>
              </w:rPr>
              <w:t>Бат/3</w:t>
            </w:r>
          </w:p>
        </w:tc>
        <w:tc>
          <w:tcPr>
            <w:tcW w:w="1618" w:type="dxa"/>
            <w:tcBorders>
              <w:top w:val="nil"/>
              <w:left w:val="nil"/>
              <w:bottom w:val="single" w:sz="4" w:space="0" w:color="auto"/>
              <w:right w:val="single" w:sz="4" w:space="0" w:color="auto"/>
            </w:tcBorders>
            <w:shd w:val="clear" w:color="auto" w:fill="auto"/>
            <w:vAlign w:val="center"/>
          </w:tcPr>
          <w:p w:rsidR="003B1791" w:rsidRPr="003B1791" w:rsidRDefault="003B1791" w:rsidP="003B1791">
            <w:pPr>
              <w:rPr>
                <w:color w:val="000000"/>
                <w:sz w:val="20"/>
                <w:szCs w:val="20"/>
              </w:rPr>
            </w:pPr>
            <w:r w:rsidRPr="003B1791">
              <w:rPr>
                <w:color w:val="000000"/>
                <w:sz w:val="20"/>
                <w:szCs w:val="20"/>
              </w:rPr>
              <w:t> </w:t>
            </w:r>
          </w:p>
        </w:tc>
        <w:tc>
          <w:tcPr>
            <w:tcW w:w="1270" w:type="dxa"/>
            <w:tcBorders>
              <w:top w:val="nil"/>
              <w:left w:val="nil"/>
              <w:bottom w:val="single" w:sz="4" w:space="0" w:color="auto"/>
              <w:right w:val="single" w:sz="4" w:space="0" w:color="auto"/>
            </w:tcBorders>
            <w:shd w:val="clear" w:color="auto" w:fill="auto"/>
            <w:vAlign w:val="center"/>
          </w:tcPr>
          <w:p w:rsidR="003B1791" w:rsidRPr="003B1791" w:rsidRDefault="003B1791" w:rsidP="003B1791">
            <w:pPr>
              <w:rPr>
                <w:color w:val="000000"/>
                <w:sz w:val="20"/>
                <w:szCs w:val="20"/>
              </w:rPr>
            </w:pPr>
            <w:proofErr w:type="spellStart"/>
            <w:r w:rsidRPr="003B1791">
              <w:rPr>
                <w:color w:val="000000"/>
                <w:sz w:val="20"/>
                <w:szCs w:val="20"/>
              </w:rPr>
              <w:t>Баторова</w:t>
            </w:r>
            <w:proofErr w:type="spellEnd"/>
          </w:p>
        </w:tc>
        <w:tc>
          <w:tcPr>
            <w:tcW w:w="546" w:type="dxa"/>
            <w:tcBorders>
              <w:top w:val="nil"/>
              <w:left w:val="nil"/>
              <w:bottom w:val="single" w:sz="4" w:space="0" w:color="auto"/>
              <w:right w:val="single" w:sz="4" w:space="0" w:color="auto"/>
            </w:tcBorders>
            <w:shd w:val="clear" w:color="auto" w:fill="auto"/>
            <w:noWrap/>
            <w:vAlign w:val="center"/>
          </w:tcPr>
          <w:p w:rsidR="003B1791" w:rsidRPr="003B1791" w:rsidRDefault="003B1791" w:rsidP="003B1791">
            <w:pPr>
              <w:jc w:val="center"/>
              <w:rPr>
                <w:color w:val="000000"/>
                <w:sz w:val="20"/>
                <w:szCs w:val="20"/>
              </w:rPr>
            </w:pPr>
            <w:r w:rsidRPr="003B1791">
              <w:rPr>
                <w:color w:val="000000"/>
                <w:sz w:val="20"/>
                <w:szCs w:val="20"/>
              </w:rPr>
              <w:t>3</w:t>
            </w:r>
          </w:p>
        </w:tc>
        <w:tc>
          <w:tcPr>
            <w:tcW w:w="869" w:type="dxa"/>
            <w:tcBorders>
              <w:top w:val="nil"/>
              <w:left w:val="nil"/>
              <w:bottom w:val="single" w:sz="4" w:space="0" w:color="auto"/>
              <w:right w:val="single" w:sz="4" w:space="0" w:color="auto"/>
            </w:tcBorders>
            <w:shd w:val="clear" w:color="auto" w:fill="auto"/>
            <w:noWrap/>
            <w:vAlign w:val="center"/>
          </w:tcPr>
          <w:p w:rsidR="003B1791" w:rsidRPr="003B1791" w:rsidRDefault="003B1791" w:rsidP="003B1791">
            <w:pPr>
              <w:jc w:val="center"/>
              <w:rPr>
                <w:color w:val="000000"/>
                <w:sz w:val="20"/>
                <w:szCs w:val="20"/>
              </w:rPr>
            </w:pPr>
            <w:r w:rsidRPr="003B1791">
              <w:rPr>
                <w:color w:val="000000"/>
                <w:sz w:val="20"/>
                <w:szCs w:val="20"/>
              </w:rPr>
              <w:t>2015</w:t>
            </w:r>
          </w:p>
        </w:tc>
        <w:tc>
          <w:tcPr>
            <w:tcW w:w="964" w:type="dxa"/>
            <w:tcBorders>
              <w:top w:val="nil"/>
              <w:left w:val="nil"/>
              <w:bottom w:val="single" w:sz="4" w:space="0" w:color="auto"/>
              <w:right w:val="single" w:sz="4" w:space="0" w:color="auto"/>
            </w:tcBorders>
            <w:shd w:val="clear" w:color="auto" w:fill="auto"/>
            <w:noWrap/>
            <w:vAlign w:val="center"/>
          </w:tcPr>
          <w:p w:rsidR="003B1791" w:rsidRPr="003B1791" w:rsidRDefault="003B1791" w:rsidP="003B1791">
            <w:pPr>
              <w:jc w:val="center"/>
              <w:rPr>
                <w:color w:val="000000"/>
                <w:sz w:val="20"/>
                <w:szCs w:val="20"/>
              </w:rPr>
            </w:pPr>
            <w:r w:rsidRPr="003B1791">
              <w:rPr>
                <w:color w:val="000000"/>
                <w:sz w:val="20"/>
                <w:szCs w:val="20"/>
              </w:rPr>
              <w:t>0.05</w:t>
            </w:r>
          </w:p>
        </w:tc>
        <w:tc>
          <w:tcPr>
            <w:tcW w:w="964" w:type="dxa"/>
            <w:tcBorders>
              <w:top w:val="nil"/>
              <w:left w:val="nil"/>
              <w:bottom w:val="single" w:sz="4" w:space="0" w:color="auto"/>
              <w:right w:val="single" w:sz="4" w:space="0" w:color="auto"/>
            </w:tcBorders>
            <w:shd w:val="clear" w:color="auto" w:fill="auto"/>
            <w:noWrap/>
            <w:vAlign w:val="center"/>
          </w:tcPr>
          <w:p w:rsidR="003B1791" w:rsidRPr="003B1791" w:rsidRDefault="003B1791" w:rsidP="003B1791">
            <w:pPr>
              <w:jc w:val="center"/>
              <w:rPr>
                <w:color w:val="000000"/>
                <w:sz w:val="20"/>
                <w:szCs w:val="20"/>
              </w:rPr>
            </w:pPr>
            <w:r w:rsidRPr="003B1791">
              <w:rPr>
                <w:color w:val="000000"/>
                <w:sz w:val="20"/>
                <w:szCs w:val="20"/>
              </w:rPr>
              <w:t> </w:t>
            </w:r>
          </w:p>
        </w:tc>
        <w:tc>
          <w:tcPr>
            <w:tcW w:w="964" w:type="dxa"/>
            <w:gridSpan w:val="2"/>
            <w:tcBorders>
              <w:top w:val="nil"/>
              <w:left w:val="nil"/>
              <w:bottom w:val="single" w:sz="4" w:space="0" w:color="auto"/>
              <w:right w:val="single" w:sz="4" w:space="0" w:color="auto"/>
            </w:tcBorders>
            <w:shd w:val="clear" w:color="auto" w:fill="auto"/>
            <w:noWrap/>
            <w:vAlign w:val="center"/>
          </w:tcPr>
          <w:p w:rsidR="003B1791" w:rsidRPr="003B1791" w:rsidRDefault="003B1791" w:rsidP="003B1791">
            <w:pPr>
              <w:jc w:val="center"/>
              <w:rPr>
                <w:color w:val="000000"/>
                <w:sz w:val="20"/>
                <w:szCs w:val="20"/>
              </w:rPr>
            </w:pPr>
            <w:r w:rsidRPr="003B1791">
              <w:rPr>
                <w:color w:val="000000"/>
                <w:sz w:val="20"/>
                <w:szCs w:val="20"/>
              </w:rPr>
              <w:t>0.01</w:t>
            </w:r>
          </w:p>
        </w:tc>
        <w:tc>
          <w:tcPr>
            <w:tcW w:w="1035" w:type="dxa"/>
            <w:tcBorders>
              <w:top w:val="nil"/>
              <w:left w:val="nil"/>
              <w:bottom w:val="single" w:sz="4" w:space="0" w:color="auto"/>
              <w:right w:val="single" w:sz="4" w:space="0" w:color="auto"/>
            </w:tcBorders>
            <w:shd w:val="clear" w:color="auto" w:fill="auto"/>
            <w:noWrap/>
            <w:vAlign w:val="center"/>
          </w:tcPr>
          <w:p w:rsidR="003B1791" w:rsidRPr="003B1791" w:rsidRDefault="003B1791" w:rsidP="003B1791">
            <w:pPr>
              <w:jc w:val="center"/>
              <w:rPr>
                <w:color w:val="000000"/>
                <w:sz w:val="20"/>
                <w:szCs w:val="20"/>
              </w:rPr>
            </w:pPr>
            <w:r w:rsidRPr="003B1791">
              <w:rPr>
                <w:color w:val="000000"/>
                <w:sz w:val="20"/>
                <w:szCs w:val="20"/>
              </w:rPr>
              <w:t>0.06</w:t>
            </w:r>
          </w:p>
        </w:tc>
      </w:tr>
      <w:tr w:rsidR="003B1791" w:rsidRPr="003B1791" w:rsidTr="003B1791">
        <w:trPr>
          <w:trHeight w:val="300"/>
          <w:jc w:val="center"/>
        </w:trPr>
        <w:tc>
          <w:tcPr>
            <w:tcW w:w="2467" w:type="dxa"/>
            <w:tcBorders>
              <w:top w:val="nil"/>
              <w:left w:val="single" w:sz="4" w:space="0" w:color="auto"/>
              <w:bottom w:val="single" w:sz="4" w:space="0" w:color="auto"/>
              <w:right w:val="single" w:sz="4" w:space="0" w:color="auto"/>
            </w:tcBorders>
            <w:shd w:val="clear" w:color="auto" w:fill="auto"/>
            <w:noWrap/>
            <w:vAlign w:val="center"/>
          </w:tcPr>
          <w:p w:rsidR="003B1791" w:rsidRPr="003B1791" w:rsidRDefault="003B1791" w:rsidP="003B1791">
            <w:pPr>
              <w:rPr>
                <w:color w:val="000000"/>
                <w:sz w:val="20"/>
                <w:szCs w:val="20"/>
              </w:rPr>
            </w:pPr>
            <w:r w:rsidRPr="003B1791">
              <w:rPr>
                <w:color w:val="000000"/>
                <w:sz w:val="20"/>
                <w:szCs w:val="20"/>
              </w:rPr>
              <w:t>Лен/35</w:t>
            </w:r>
          </w:p>
        </w:tc>
        <w:tc>
          <w:tcPr>
            <w:tcW w:w="1618" w:type="dxa"/>
            <w:tcBorders>
              <w:top w:val="nil"/>
              <w:left w:val="nil"/>
              <w:bottom w:val="single" w:sz="4" w:space="0" w:color="auto"/>
              <w:right w:val="single" w:sz="4" w:space="0" w:color="auto"/>
            </w:tcBorders>
            <w:shd w:val="clear" w:color="auto" w:fill="auto"/>
            <w:vAlign w:val="center"/>
          </w:tcPr>
          <w:p w:rsidR="003B1791" w:rsidRPr="003B1791" w:rsidRDefault="003B1791" w:rsidP="003B1791">
            <w:pPr>
              <w:rPr>
                <w:color w:val="000000"/>
                <w:sz w:val="20"/>
                <w:szCs w:val="20"/>
              </w:rPr>
            </w:pPr>
            <w:r w:rsidRPr="003B1791">
              <w:rPr>
                <w:color w:val="000000"/>
                <w:sz w:val="20"/>
                <w:szCs w:val="20"/>
              </w:rPr>
              <w:t> </w:t>
            </w:r>
          </w:p>
        </w:tc>
        <w:tc>
          <w:tcPr>
            <w:tcW w:w="1270" w:type="dxa"/>
            <w:tcBorders>
              <w:top w:val="nil"/>
              <w:left w:val="nil"/>
              <w:bottom w:val="single" w:sz="4" w:space="0" w:color="auto"/>
              <w:right w:val="single" w:sz="4" w:space="0" w:color="auto"/>
            </w:tcBorders>
            <w:shd w:val="clear" w:color="auto" w:fill="auto"/>
            <w:vAlign w:val="center"/>
          </w:tcPr>
          <w:p w:rsidR="003B1791" w:rsidRPr="003B1791" w:rsidRDefault="003B1791" w:rsidP="003B1791">
            <w:pPr>
              <w:rPr>
                <w:color w:val="000000"/>
                <w:sz w:val="20"/>
                <w:szCs w:val="20"/>
              </w:rPr>
            </w:pPr>
            <w:r w:rsidRPr="003B1791">
              <w:rPr>
                <w:color w:val="000000"/>
                <w:sz w:val="20"/>
                <w:szCs w:val="20"/>
              </w:rPr>
              <w:t>Ленина</w:t>
            </w:r>
          </w:p>
        </w:tc>
        <w:tc>
          <w:tcPr>
            <w:tcW w:w="546" w:type="dxa"/>
            <w:tcBorders>
              <w:top w:val="nil"/>
              <w:left w:val="nil"/>
              <w:bottom w:val="single" w:sz="4" w:space="0" w:color="auto"/>
              <w:right w:val="single" w:sz="4" w:space="0" w:color="auto"/>
            </w:tcBorders>
            <w:shd w:val="clear" w:color="auto" w:fill="auto"/>
            <w:noWrap/>
            <w:vAlign w:val="center"/>
          </w:tcPr>
          <w:p w:rsidR="003B1791" w:rsidRPr="003B1791" w:rsidRDefault="003B1791" w:rsidP="003B1791">
            <w:pPr>
              <w:jc w:val="center"/>
              <w:rPr>
                <w:color w:val="000000"/>
                <w:sz w:val="20"/>
                <w:szCs w:val="20"/>
              </w:rPr>
            </w:pPr>
            <w:r w:rsidRPr="003B1791">
              <w:rPr>
                <w:color w:val="000000"/>
                <w:sz w:val="20"/>
                <w:szCs w:val="20"/>
              </w:rPr>
              <w:t>35</w:t>
            </w:r>
          </w:p>
        </w:tc>
        <w:tc>
          <w:tcPr>
            <w:tcW w:w="869" w:type="dxa"/>
            <w:tcBorders>
              <w:top w:val="nil"/>
              <w:left w:val="nil"/>
              <w:bottom w:val="single" w:sz="4" w:space="0" w:color="auto"/>
              <w:right w:val="single" w:sz="4" w:space="0" w:color="auto"/>
            </w:tcBorders>
            <w:shd w:val="clear" w:color="auto" w:fill="auto"/>
            <w:noWrap/>
            <w:vAlign w:val="center"/>
          </w:tcPr>
          <w:p w:rsidR="003B1791" w:rsidRPr="003B1791" w:rsidRDefault="003B1791" w:rsidP="003B1791">
            <w:pPr>
              <w:jc w:val="center"/>
              <w:rPr>
                <w:color w:val="000000"/>
                <w:sz w:val="20"/>
                <w:szCs w:val="20"/>
              </w:rPr>
            </w:pPr>
            <w:r w:rsidRPr="003B1791">
              <w:rPr>
                <w:color w:val="000000"/>
                <w:sz w:val="20"/>
                <w:szCs w:val="20"/>
              </w:rPr>
              <w:t>2015</w:t>
            </w:r>
          </w:p>
        </w:tc>
        <w:tc>
          <w:tcPr>
            <w:tcW w:w="964" w:type="dxa"/>
            <w:tcBorders>
              <w:top w:val="nil"/>
              <w:left w:val="nil"/>
              <w:bottom w:val="single" w:sz="4" w:space="0" w:color="auto"/>
              <w:right w:val="single" w:sz="4" w:space="0" w:color="auto"/>
            </w:tcBorders>
            <w:shd w:val="clear" w:color="auto" w:fill="auto"/>
            <w:noWrap/>
            <w:vAlign w:val="center"/>
          </w:tcPr>
          <w:p w:rsidR="003B1791" w:rsidRPr="003B1791" w:rsidRDefault="003B1791" w:rsidP="003B1791">
            <w:pPr>
              <w:jc w:val="center"/>
              <w:rPr>
                <w:color w:val="000000"/>
                <w:sz w:val="20"/>
                <w:szCs w:val="20"/>
              </w:rPr>
            </w:pPr>
            <w:r w:rsidRPr="003B1791">
              <w:rPr>
                <w:color w:val="000000"/>
                <w:sz w:val="20"/>
                <w:szCs w:val="20"/>
              </w:rPr>
              <w:t>0.05</w:t>
            </w:r>
          </w:p>
        </w:tc>
        <w:tc>
          <w:tcPr>
            <w:tcW w:w="964" w:type="dxa"/>
            <w:tcBorders>
              <w:top w:val="nil"/>
              <w:left w:val="nil"/>
              <w:bottom w:val="single" w:sz="4" w:space="0" w:color="auto"/>
              <w:right w:val="single" w:sz="4" w:space="0" w:color="auto"/>
            </w:tcBorders>
            <w:shd w:val="clear" w:color="auto" w:fill="auto"/>
            <w:noWrap/>
            <w:vAlign w:val="center"/>
          </w:tcPr>
          <w:p w:rsidR="003B1791" w:rsidRPr="003B1791" w:rsidRDefault="003B1791" w:rsidP="003B1791">
            <w:pPr>
              <w:jc w:val="center"/>
              <w:rPr>
                <w:color w:val="000000"/>
                <w:sz w:val="20"/>
                <w:szCs w:val="20"/>
              </w:rPr>
            </w:pPr>
            <w:r w:rsidRPr="003B1791">
              <w:rPr>
                <w:color w:val="000000"/>
                <w:sz w:val="20"/>
                <w:szCs w:val="20"/>
              </w:rPr>
              <w:t> </w:t>
            </w:r>
          </w:p>
        </w:tc>
        <w:tc>
          <w:tcPr>
            <w:tcW w:w="964" w:type="dxa"/>
            <w:gridSpan w:val="2"/>
            <w:tcBorders>
              <w:top w:val="nil"/>
              <w:left w:val="nil"/>
              <w:bottom w:val="single" w:sz="4" w:space="0" w:color="auto"/>
              <w:right w:val="single" w:sz="4" w:space="0" w:color="auto"/>
            </w:tcBorders>
            <w:shd w:val="clear" w:color="auto" w:fill="auto"/>
            <w:noWrap/>
            <w:vAlign w:val="center"/>
          </w:tcPr>
          <w:p w:rsidR="003B1791" w:rsidRPr="003B1791" w:rsidRDefault="003B1791" w:rsidP="003B1791">
            <w:pPr>
              <w:jc w:val="center"/>
              <w:rPr>
                <w:color w:val="000000"/>
                <w:sz w:val="20"/>
                <w:szCs w:val="20"/>
              </w:rPr>
            </w:pPr>
            <w:r w:rsidRPr="003B1791">
              <w:rPr>
                <w:color w:val="000000"/>
                <w:sz w:val="20"/>
                <w:szCs w:val="20"/>
              </w:rPr>
              <w:t>0.01</w:t>
            </w:r>
          </w:p>
        </w:tc>
        <w:tc>
          <w:tcPr>
            <w:tcW w:w="1035" w:type="dxa"/>
            <w:tcBorders>
              <w:top w:val="nil"/>
              <w:left w:val="nil"/>
              <w:bottom w:val="single" w:sz="4" w:space="0" w:color="auto"/>
              <w:right w:val="single" w:sz="4" w:space="0" w:color="auto"/>
            </w:tcBorders>
            <w:shd w:val="clear" w:color="auto" w:fill="auto"/>
            <w:noWrap/>
            <w:vAlign w:val="center"/>
          </w:tcPr>
          <w:p w:rsidR="003B1791" w:rsidRPr="003B1791" w:rsidRDefault="003B1791" w:rsidP="003B1791">
            <w:pPr>
              <w:jc w:val="center"/>
              <w:rPr>
                <w:color w:val="000000"/>
                <w:sz w:val="20"/>
                <w:szCs w:val="20"/>
              </w:rPr>
            </w:pPr>
            <w:r w:rsidRPr="003B1791">
              <w:rPr>
                <w:color w:val="000000"/>
                <w:sz w:val="20"/>
                <w:szCs w:val="20"/>
              </w:rPr>
              <w:t>0.06</w:t>
            </w:r>
          </w:p>
        </w:tc>
      </w:tr>
      <w:tr w:rsidR="003B1791" w:rsidRPr="003B1791" w:rsidTr="003B1791">
        <w:trPr>
          <w:trHeight w:val="300"/>
          <w:jc w:val="center"/>
        </w:trPr>
        <w:tc>
          <w:tcPr>
            <w:tcW w:w="2467" w:type="dxa"/>
            <w:tcBorders>
              <w:top w:val="nil"/>
              <w:left w:val="single" w:sz="4" w:space="0" w:color="auto"/>
              <w:bottom w:val="single" w:sz="4" w:space="0" w:color="auto"/>
              <w:right w:val="single" w:sz="4" w:space="0" w:color="auto"/>
            </w:tcBorders>
            <w:shd w:val="clear" w:color="auto" w:fill="auto"/>
            <w:noWrap/>
            <w:vAlign w:val="center"/>
          </w:tcPr>
          <w:p w:rsidR="003B1791" w:rsidRPr="003B1791" w:rsidRDefault="003B1791" w:rsidP="003B1791">
            <w:pPr>
              <w:rPr>
                <w:color w:val="000000"/>
                <w:sz w:val="20"/>
                <w:szCs w:val="20"/>
              </w:rPr>
            </w:pPr>
            <w:r w:rsidRPr="003B1791">
              <w:rPr>
                <w:color w:val="000000"/>
                <w:sz w:val="20"/>
                <w:szCs w:val="20"/>
              </w:rPr>
              <w:t>Май/6</w:t>
            </w:r>
          </w:p>
        </w:tc>
        <w:tc>
          <w:tcPr>
            <w:tcW w:w="1618" w:type="dxa"/>
            <w:tcBorders>
              <w:top w:val="nil"/>
              <w:left w:val="nil"/>
              <w:bottom w:val="single" w:sz="4" w:space="0" w:color="auto"/>
              <w:right w:val="single" w:sz="4" w:space="0" w:color="auto"/>
            </w:tcBorders>
            <w:shd w:val="clear" w:color="auto" w:fill="auto"/>
            <w:vAlign w:val="center"/>
          </w:tcPr>
          <w:p w:rsidR="003B1791" w:rsidRPr="003B1791" w:rsidRDefault="003B1791" w:rsidP="003B1791">
            <w:pPr>
              <w:rPr>
                <w:color w:val="000000"/>
                <w:sz w:val="20"/>
                <w:szCs w:val="20"/>
              </w:rPr>
            </w:pPr>
            <w:r w:rsidRPr="003B1791">
              <w:rPr>
                <w:color w:val="000000"/>
                <w:sz w:val="20"/>
                <w:szCs w:val="20"/>
              </w:rPr>
              <w:t> </w:t>
            </w:r>
          </w:p>
        </w:tc>
        <w:tc>
          <w:tcPr>
            <w:tcW w:w="1270" w:type="dxa"/>
            <w:tcBorders>
              <w:top w:val="nil"/>
              <w:left w:val="nil"/>
              <w:bottom w:val="single" w:sz="4" w:space="0" w:color="auto"/>
              <w:right w:val="single" w:sz="4" w:space="0" w:color="auto"/>
            </w:tcBorders>
            <w:shd w:val="clear" w:color="auto" w:fill="auto"/>
            <w:vAlign w:val="center"/>
          </w:tcPr>
          <w:p w:rsidR="003B1791" w:rsidRPr="003B1791" w:rsidRDefault="003B1791" w:rsidP="003B1791">
            <w:pPr>
              <w:rPr>
                <w:color w:val="000000"/>
                <w:sz w:val="20"/>
                <w:szCs w:val="20"/>
              </w:rPr>
            </w:pPr>
            <w:r w:rsidRPr="003B1791">
              <w:rPr>
                <w:color w:val="000000"/>
                <w:sz w:val="20"/>
                <w:szCs w:val="20"/>
              </w:rPr>
              <w:t>Майская</w:t>
            </w:r>
          </w:p>
        </w:tc>
        <w:tc>
          <w:tcPr>
            <w:tcW w:w="546" w:type="dxa"/>
            <w:tcBorders>
              <w:top w:val="nil"/>
              <w:left w:val="nil"/>
              <w:bottom w:val="single" w:sz="4" w:space="0" w:color="auto"/>
              <w:right w:val="single" w:sz="4" w:space="0" w:color="auto"/>
            </w:tcBorders>
            <w:shd w:val="clear" w:color="auto" w:fill="auto"/>
            <w:noWrap/>
            <w:vAlign w:val="center"/>
          </w:tcPr>
          <w:p w:rsidR="003B1791" w:rsidRPr="003B1791" w:rsidRDefault="003B1791" w:rsidP="003B1791">
            <w:pPr>
              <w:jc w:val="center"/>
              <w:rPr>
                <w:color w:val="000000"/>
                <w:sz w:val="20"/>
                <w:szCs w:val="20"/>
              </w:rPr>
            </w:pPr>
            <w:r w:rsidRPr="003B1791">
              <w:rPr>
                <w:color w:val="000000"/>
                <w:sz w:val="20"/>
                <w:szCs w:val="20"/>
              </w:rPr>
              <w:t>6</w:t>
            </w:r>
          </w:p>
        </w:tc>
        <w:tc>
          <w:tcPr>
            <w:tcW w:w="869" w:type="dxa"/>
            <w:tcBorders>
              <w:top w:val="nil"/>
              <w:left w:val="nil"/>
              <w:bottom w:val="single" w:sz="4" w:space="0" w:color="auto"/>
              <w:right w:val="single" w:sz="4" w:space="0" w:color="auto"/>
            </w:tcBorders>
            <w:shd w:val="clear" w:color="auto" w:fill="auto"/>
            <w:noWrap/>
            <w:vAlign w:val="center"/>
          </w:tcPr>
          <w:p w:rsidR="003B1791" w:rsidRPr="003B1791" w:rsidRDefault="003B1791" w:rsidP="003B1791">
            <w:pPr>
              <w:jc w:val="center"/>
              <w:rPr>
                <w:color w:val="000000"/>
                <w:sz w:val="20"/>
                <w:szCs w:val="20"/>
              </w:rPr>
            </w:pPr>
            <w:r w:rsidRPr="003B1791">
              <w:rPr>
                <w:color w:val="000000"/>
                <w:sz w:val="20"/>
                <w:szCs w:val="20"/>
              </w:rPr>
              <w:t>2015</w:t>
            </w:r>
          </w:p>
        </w:tc>
        <w:tc>
          <w:tcPr>
            <w:tcW w:w="964" w:type="dxa"/>
            <w:tcBorders>
              <w:top w:val="nil"/>
              <w:left w:val="nil"/>
              <w:bottom w:val="single" w:sz="4" w:space="0" w:color="auto"/>
              <w:right w:val="single" w:sz="4" w:space="0" w:color="auto"/>
            </w:tcBorders>
            <w:shd w:val="clear" w:color="auto" w:fill="auto"/>
            <w:noWrap/>
            <w:vAlign w:val="center"/>
          </w:tcPr>
          <w:p w:rsidR="003B1791" w:rsidRPr="003B1791" w:rsidRDefault="003B1791" w:rsidP="003B1791">
            <w:pPr>
              <w:jc w:val="center"/>
              <w:rPr>
                <w:color w:val="000000"/>
                <w:sz w:val="20"/>
                <w:szCs w:val="20"/>
              </w:rPr>
            </w:pPr>
            <w:r w:rsidRPr="003B1791">
              <w:rPr>
                <w:color w:val="000000"/>
                <w:sz w:val="20"/>
                <w:szCs w:val="20"/>
              </w:rPr>
              <w:t>0.05</w:t>
            </w:r>
          </w:p>
        </w:tc>
        <w:tc>
          <w:tcPr>
            <w:tcW w:w="964" w:type="dxa"/>
            <w:tcBorders>
              <w:top w:val="nil"/>
              <w:left w:val="nil"/>
              <w:bottom w:val="single" w:sz="4" w:space="0" w:color="auto"/>
              <w:right w:val="single" w:sz="4" w:space="0" w:color="auto"/>
            </w:tcBorders>
            <w:shd w:val="clear" w:color="auto" w:fill="auto"/>
            <w:noWrap/>
            <w:vAlign w:val="center"/>
          </w:tcPr>
          <w:p w:rsidR="003B1791" w:rsidRPr="003B1791" w:rsidRDefault="003B1791" w:rsidP="003B1791">
            <w:pPr>
              <w:jc w:val="center"/>
              <w:rPr>
                <w:color w:val="000000"/>
                <w:sz w:val="20"/>
                <w:szCs w:val="20"/>
              </w:rPr>
            </w:pPr>
            <w:r w:rsidRPr="003B1791">
              <w:rPr>
                <w:color w:val="000000"/>
                <w:sz w:val="20"/>
                <w:szCs w:val="20"/>
              </w:rPr>
              <w:t> </w:t>
            </w:r>
          </w:p>
        </w:tc>
        <w:tc>
          <w:tcPr>
            <w:tcW w:w="964" w:type="dxa"/>
            <w:gridSpan w:val="2"/>
            <w:tcBorders>
              <w:top w:val="nil"/>
              <w:left w:val="nil"/>
              <w:bottom w:val="single" w:sz="4" w:space="0" w:color="auto"/>
              <w:right w:val="single" w:sz="4" w:space="0" w:color="auto"/>
            </w:tcBorders>
            <w:shd w:val="clear" w:color="auto" w:fill="auto"/>
            <w:noWrap/>
            <w:vAlign w:val="center"/>
          </w:tcPr>
          <w:p w:rsidR="003B1791" w:rsidRPr="003B1791" w:rsidRDefault="003B1791" w:rsidP="003B1791">
            <w:pPr>
              <w:jc w:val="center"/>
              <w:rPr>
                <w:color w:val="000000"/>
                <w:sz w:val="20"/>
                <w:szCs w:val="20"/>
              </w:rPr>
            </w:pPr>
            <w:r w:rsidRPr="003B1791">
              <w:rPr>
                <w:color w:val="000000"/>
                <w:sz w:val="20"/>
                <w:szCs w:val="20"/>
              </w:rPr>
              <w:t>0.01</w:t>
            </w:r>
          </w:p>
        </w:tc>
        <w:tc>
          <w:tcPr>
            <w:tcW w:w="1035" w:type="dxa"/>
            <w:tcBorders>
              <w:top w:val="nil"/>
              <w:left w:val="nil"/>
              <w:bottom w:val="single" w:sz="4" w:space="0" w:color="auto"/>
              <w:right w:val="single" w:sz="4" w:space="0" w:color="auto"/>
            </w:tcBorders>
            <w:shd w:val="clear" w:color="auto" w:fill="auto"/>
            <w:noWrap/>
            <w:vAlign w:val="center"/>
          </w:tcPr>
          <w:p w:rsidR="003B1791" w:rsidRPr="003B1791" w:rsidRDefault="003B1791" w:rsidP="003B1791">
            <w:pPr>
              <w:jc w:val="center"/>
              <w:rPr>
                <w:color w:val="000000"/>
                <w:sz w:val="20"/>
                <w:szCs w:val="20"/>
              </w:rPr>
            </w:pPr>
            <w:r w:rsidRPr="003B1791">
              <w:rPr>
                <w:color w:val="000000"/>
                <w:sz w:val="20"/>
                <w:szCs w:val="20"/>
              </w:rPr>
              <w:t>0.06</w:t>
            </w:r>
          </w:p>
        </w:tc>
      </w:tr>
      <w:tr w:rsidR="003B1791" w:rsidRPr="003B1791" w:rsidTr="003B1791">
        <w:trPr>
          <w:trHeight w:val="300"/>
          <w:jc w:val="center"/>
        </w:trPr>
        <w:tc>
          <w:tcPr>
            <w:tcW w:w="2467" w:type="dxa"/>
            <w:tcBorders>
              <w:top w:val="nil"/>
              <w:left w:val="single" w:sz="4" w:space="0" w:color="auto"/>
              <w:bottom w:val="single" w:sz="4" w:space="0" w:color="auto"/>
              <w:right w:val="single" w:sz="4" w:space="0" w:color="auto"/>
            </w:tcBorders>
            <w:shd w:val="clear" w:color="auto" w:fill="auto"/>
            <w:noWrap/>
            <w:vAlign w:val="center"/>
          </w:tcPr>
          <w:p w:rsidR="003B1791" w:rsidRPr="003B1791" w:rsidRDefault="003B1791" w:rsidP="003B1791">
            <w:pPr>
              <w:rPr>
                <w:color w:val="000000"/>
                <w:sz w:val="20"/>
                <w:szCs w:val="20"/>
              </w:rPr>
            </w:pPr>
            <w:r w:rsidRPr="003B1791">
              <w:rPr>
                <w:color w:val="000000"/>
                <w:sz w:val="20"/>
                <w:szCs w:val="20"/>
              </w:rPr>
              <w:t>Лен/25</w:t>
            </w:r>
          </w:p>
        </w:tc>
        <w:tc>
          <w:tcPr>
            <w:tcW w:w="1618" w:type="dxa"/>
            <w:tcBorders>
              <w:top w:val="nil"/>
              <w:left w:val="nil"/>
              <w:bottom w:val="single" w:sz="4" w:space="0" w:color="auto"/>
              <w:right w:val="single" w:sz="4" w:space="0" w:color="auto"/>
            </w:tcBorders>
            <w:shd w:val="clear" w:color="auto" w:fill="auto"/>
            <w:vAlign w:val="center"/>
          </w:tcPr>
          <w:p w:rsidR="003B1791" w:rsidRPr="003B1791" w:rsidRDefault="003B1791" w:rsidP="003B1791">
            <w:pPr>
              <w:rPr>
                <w:color w:val="000000"/>
                <w:sz w:val="20"/>
                <w:szCs w:val="20"/>
              </w:rPr>
            </w:pPr>
            <w:r w:rsidRPr="003B1791">
              <w:rPr>
                <w:color w:val="000000"/>
                <w:sz w:val="20"/>
                <w:szCs w:val="20"/>
              </w:rPr>
              <w:t> </w:t>
            </w:r>
          </w:p>
        </w:tc>
        <w:tc>
          <w:tcPr>
            <w:tcW w:w="1270" w:type="dxa"/>
            <w:tcBorders>
              <w:top w:val="nil"/>
              <w:left w:val="nil"/>
              <w:bottom w:val="single" w:sz="4" w:space="0" w:color="auto"/>
              <w:right w:val="single" w:sz="4" w:space="0" w:color="auto"/>
            </w:tcBorders>
            <w:shd w:val="clear" w:color="auto" w:fill="auto"/>
            <w:vAlign w:val="center"/>
          </w:tcPr>
          <w:p w:rsidR="003B1791" w:rsidRPr="003B1791" w:rsidRDefault="003B1791" w:rsidP="003B1791">
            <w:pPr>
              <w:rPr>
                <w:color w:val="000000"/>
                <w:sz w:val="20"/>
                <w:szCs w:val="20"/>
              </w:rPr>
            </w:pPr>
            <w:r w:rsidRPr="003B1791">
              <w:rPr>
                <w:color w:val="000000"/>
                <w:sz w:val="20"/>
                <w:szCs w:val="20"/>
              </w:rPr>
              <w:t>Ленина</w:t>
            </w:r>
          </w:p>
        </w:tc>
        <w:tc>
          <w:tcPr>
            <w:tcW w:w="546" w:type="dxa"/>
            <w:tcBorders>
              <w:top w:val="nil"/>
              <w:left w:val="nil"/>
              <w:bottom w:val="single" w:sz="4" w:space="0" w:color="auto"/>
              <w:right w:val="single" w:sz="4" w:space="0" w:color="auto"/>
            </w:tcBorders>
            <w:shd w:val="clear" w:color="auto" w:fill="auto"/>
            <w:noWrap/>
            <w:vAlign w:val="center"/>
          </w:tcPr>
          <w:p w:rsidR="003B1791" w:rsidRPr="003B1791" w:rsidRDefault="003B1791" w:rsidP="003B1791">
            <w:pPr>
              <w:jc w:val="center"/>
              <w:rPr>
                <w:color w:val="000000"/>
                <w:sz w:val="20"/>
                <w:szCs w:val="20"/>
              </w:rPr>
            </w:pPr>
            <w:r w:rsidRPr="003B1791">
              <w:rPr>
                <w:color w:val="000000"/>
                <w:sz w:val="20"/>
                <w:szCs w:val="20"/>
              </w:rPr>
              <w:t>25</w:t>
            </w:r>
          </w:p>
        </w:tc>
        <w:tc>
          <w:tcPr>
            <w:tcW w:w="869" w:type="dxa"/>
            <w:tcBorders>
              <w:top w:val="nil"/>
              <w:left w:val="nil"/>
              <w:bottom w:val="single" w:sz="4" w:space="0" w:color="auto"/>
              <w:right w:val="single" w:sz="4" w:space="0" w:color="auto"/>
            </w:tcBorders>
            <w:shd w:val="clear" w:color="auto" w:fill="auto"/>
            <w:noWrap/>
            <w:vAlign w:val="center"/>
          </w:tcPr>
          <w:p w:rsidR="003B1791" w:rsidRPr="003B1791" w:rsidRDefault="003B1791" w:rsidP="003B1791">
            <w:pPr>
              <w:jc w:val="center"/>
              <w:rPr>
                <w:color w:val="000000"/>
                <w:sz w:val="20"/>
                <w:szCs w:val="20"/>
              </w:rPr>
            </w:pPr>
            <w:r w:rsidRPr="003B1791">
              <w:rPr>
                <w:color w:val="000000"/>
                <w:sz w:val="20"/>
                <w:szCs w:val="20"/>
              </w:rPr>
              <w:t>2014</w:t>
            </w:r>
          </w:p>
        </w:tc>
        <w:tc>
          <w:tcPr>
            <w:tcW w:w="964" w:type="dxa"/>
            <w:tcBorders>
              <w:top w:val="nil"/>
              <w:left w:val="nil"/>
              <w:bottom w:val="single" w:sz="4" w:space="0" w:color="auto"/>
              <w:right w:val="single" w:sz="4" w:space="0" w:color="auto"/>
            </w:tcBorders>
            <w:shd w:val="clear" w:color="auto" w:fill="auto"/>
            <w:noWrap/>
            <w:vAlign w:val="center"/>
          </w:tcPr>
          <w:p w:rsidR="003B1791" w:rsidRPr="003B1791" w:rsidRDefault="003B1791" w:rsidP="003B1791">
            <w:pPr>
              <w:jc w:val="center"/>
              <w:rPr>
                <w:color w:val="000000"/>
                <w:sz w:val="20"/>
                <w:szCs w:val="20"/>
              </w:rPr>
            </w:pPr>
            <w:r w:rsidRPr="003B1791">
              <w:rPr>
                <w:color w:val="000000"/>
                <w:sz w:val="20"/>
                <w:szCs w:val="20"/>
              </w:rPr>
              <w:t>0.06</w:t>
            </w:r>
          </w:p>
        </w:tc>
        <w:tc>
          <w:tcPr>
            <w:tcW w:w="964" w:type="dxa"/>
            <w:tcBorders>
              <w:top w:val="nil"/>
              <w:left w:val="nil"/>
              <w:bottom w:val="single" w:sz="4" w:space="0" w:color="auto"/>
              <w:right w:val="single" w:sz="4" w:space="0" w:color="auto"/>
            </w:tcBorders>
            <w:shd w:val="clear" w:color="auto" w:fill="auto"/>
            <w:noWrap/>
            <w:vAlign w:val="center"/>
          </w:tcPr>
          <w:p w:rsidR="003B1791" w:rsidRPr="003B1791" w:rsidRDefault="003B1791" w:rsidP="003B1791">
            <w:pPr>
              <w:jc w:val="center"/>
              <w:rPr>
                <w:color w:val="000000"/>
                <w:sz w:val="20"/>
                <w:szCs w:val="20"/>
              </w:rPr>
            </w:pPr>
            <w:r w:rsidRPr="003B1791">
              <w:rPr>
                <w:color w:val="000000"/>
                <w:sz w:val="20"/>
                <w:szCs w:val="20"/>
              </w:rPr>
              <w:t> </w:t>
            </w:r>
          </w:p>
        </w:tc>
        <w:tc>
          <w:tcPr>
            <w:tcW w:w="964" w:type="dxa"/>
            <w:gridSpan w:val="2"/>
            <w:tcBorders>
              <w:top w:val="nil"/>
              <w:left w:val="nil"/>
              <w:bottom w:val="single" w:sz="4" w:space="0" w:color="auto"/>
              <w:right w:val="single" w:sz="4" w:space="0" w:color="auto"/>
            </w:tcBorders>
            <w:shd w:val="clear" w:color="auto" w:fill="auto"/>
            <w:noWrap/>
            <w:vAlign w:val="center"/>
          </w:tcPr>
          <w:p w:rsidR="003B1791" w:rsidRPr="003B1791" w:rsidRDefault="003B1791" w:rsidP="003B1791">
            <w:pPr>
              <w:jc w:val="center"/>
              <w:rPr>
                <w:color w:val="000000"/>
                <w:sz w:val="20"/>
                <w:szCs w:val="20"/>
              </w:rPr>
            </w:pPr>
            <w:r w:rsidRPr="003B1791">
              <w:rPr>
                <w:color w:val="000000"/>
                <w:sz w:val="20"/>
                <w:szCs w:val="20"/>
              </w:rPr>
              <w:t>0.02</w:t>
            </w:r>
          </w:p>
        </w:tc>
        <w:tc>
          <w:tcPr>
            <w:tcW w:w="1035" w:type="dxa"/>
            <w:tcBorders>
              <w:top w:val="nil"/>
              <w:left w:val="nil"/>
              <w:bottom w:val="single" w:sz="4" w:space="0" w:color="auto"/>
              <w:right w:val="single" w:sz="4" w:space="0" w:color="auto"/>
            </w:tcBorders>
            <w:shd w:val="clear" w:color="auto" w:fill="auto"/>
            <w:noWrap/>
            <w:vAlign w:val="center"/>
          </w:tcPr>
          <w:p w:rsidR="003B1791" w:rsidRPr="003B1791" w:rsidRDefault="003B1791" w:rsidP="003B1791">
            <w:pPr>
              <w:jc w:val="center"/>
              <w:rPr>
                <w:color w:val="000000"/>
                <w:sz w:val="20"/>
                <w:szCs w:val="20"/>
              </w:rPr>
            </w:pPr>
            <w:r w:rsidRPr="003B1791">
              <w:rPr>
                <w:color w:val="000000"/>
                <w:sz w:val="20"/>
                <w:szCs w:val="20"/>
              </w:rPr>
              <w:t>0.08</w:t>
            </w:r>
          </w:p>
        </w:tc>
      </w:tr>
      <w:tr w:rsidR="003B1791" w:rsidRPr="003B1791" w:rsidTr="003B1791">
        <w:trPr>
          <w:trHeight w:val="300"/>
          <w:jc w:val="center"/>
        </w:trPr>
        <w:tc>
          <w:tcPr>
            <w:tcW w:w="2467" w:type="dxa"/>
            <w:tcBorders>
              <w:top w:val="nil"/>
              <w:left w:val="single" w:sz="4" w:space="0" w:color="auto"/>
              <w:bottom w:val="single" w:sz="4" w:space="0" w:color="auto"/>
              <w:right w:val="single" w:sz="4" w:space="0" w:color="auto"/>
            </w:tcBorders>
            <w:shd w:val="clear" w:color="auto" w:fill="auto"/>
            <w:noWrap/>
            <w:vAlign w:val="center"/>
          </w:tcPr>
          <w:p w:rsidR="003B1791" w:rsidRPr="003B1791" w:rsidRDefault="003B1791" w:rsidP="003B1791">
            <w:pPr>
              <w:rPr>
                <w:color w:val="000000"/>
                <w:sz w:val="20"/>
                <w:szCs w:val="20"/>
              </w:rPr>
            </w:pPr>
            <w:proofErr w:type="spellStart"/>
            <w:r w:rsidRPr="003B1791">
              <w:rPr>
                <w:color w:val="000000"/>
                <w:sz w:val="20"/>
                <w:szCs w:val="20"/>
              </w:rPr>
              <w:t>Шко</w:t>
            </w:r>
            <w:proofErr w:type="spellEnd"/>
            <w:r w:rsidRPr="003B1791">
              <w:rPr>
                <w:color w:val="000000"/>
                <w:sz w:val="20"/>
                <w:szCs w:val="20"/>
              </w:rPr>
              <w:t>/5</w:t>
            </w:r>
          </w:p>
        </w:tc>
        <w:tc>
          <w:tcPr>
            <w:tcW w:w="1618" w:type="dxa"/>
            <w:tcBorders>
              <w:top w:val="nil"/>
              <w:left w:val="nil"/>
              <w:bottom w:val="single" w:sz="4" w:space="0" w:color="auto"/>
              <w:right w:val="single" w:sz="4" w:space="0" w:color="auto"/>
            </w:tcBorders>
            <w:shd w:val="clear" w:color="auto" w:fill="auto"/>
            <w:vAlign w:val="center"/>
          </w:tcPr>
          <w:p w:rsidR="003B1791" w:rsidRPr="003B1791" w:rsidRDefault="003B1791" w:rsidP="003B1791">
            <w:pPr>
              <w:rPr>
                <w:color w:val="000000"/>
                <w:sz w:val="20"/>
                <w:szCs w:val="20"/>
              </w:rPr>
            </w:pPr>
            <w:r w:rsidRPr="003B1791">
              <w:rPr>
                <w:color w:val="000000"/>
                <w:sz w:val="20"/>
                <w:szCs w:val="20"/>
              </w:rPr>
              <w:t> </w:t>
            </w:r>
          </w:p>
        </w:tc>
        <w:tc>
          <w:tcPr>
            <w:tcW w:w="1270" w:type="dxa"/>
            <w:tcBorders>
              <w:top w:val="nil"/>
              <w:left w:val="nil"/>
              <w:bottom w:val="single" w:sz="4" w:space="0" w:color="auto"/>
              <w:right w:val="single" w:sz="4" w:space="0" w:color="auto"/>
            </w:tcBorders>
            <w:shd w:val="clear" w:color="auto" w:fill="auto"/>
            <w:vAlign w:val="center"/>
          </w:tcPr>
          <w:p w:rsidR="003B1791" w:rsidRPr="003B1791" w:rsidRDefault="003B1791" w:rsidP="003B1791">
            <w:pPr>
              <w:rPr>
                <w:color w:val="000000"/>
                <w:sz w:val="20"/>
                <w:szCs w:val="20"/>
              </w:rPr>
            </w:pPr>
            <w:r w:rsidRPr="003B1791">
              <w:rPr>
                <w:color w:val="000000"/>
                <w:sz w:val="20"/>
                <w:szCs w:val="20"/>
              </w:rPr>
              <w:t>Школьная</w:t>
            </w:r>
          </w:p>
        </w:tc>
        <w:tc>
          <w:tcPr>
            <w:tcW w:w="546" w:type="dxa"/>
            <w:tcBorders>
              <w:top w:val="nil"/>
              <w:left w:val="nil"/>
              <w:bottom w:val="single" w:sz="4" w:space="0" w:color="auto"/>
              <w:right w:val="single" w:sz="4" w:space="0" w:color="auto"/>
            </w:tcBorders>
            <w:shd w:val="clear" w:color="auto" w:fill="auto"/>
            <w:noWrap/>
            <w:vAlign w:val="center"/>
          </w:tcPr>
          <w:p w:rsidR="003B1791" w:rsidRPr="003B1791" w:rsidRDefault="003B1791" w:rsidP="003B1791">
            <w:pPr>
              <w:jc w:val="center"/>
              <w:rPr>
                <w:color w:val="000000"/>
                <w:sz w:val="20"/>
                <w:szCs w:val="20"/>
              </w:rPr>
            </w:pPr>
            <w:r w:rsidRPr="003B1791">
              <w:rPr>
                <w:color w:val="000000"/>
                <w:sz w:val="20"/>
                <w:szCs w:val="20"/>
              </w:rPr>
              <w:t>5</w:t>
            </w:r>
          </w:p>
        </w:tc>
        <w:tc>
          <w:tcPr>
            <w:tcW w:w="869" w:type="dxa"/>
            <w:tcBorders>
              <w:top w:val="nil"/>
              <w:left w:val="nil"/>
              <w:bottom w:val="single" w:sz="4" w:space="0" w:color="auto"/>
              <w:right w:val="single" w:sz="4" w:space="0" w:color="auto"/>
            </w:tcBorders>
            <w:shd w:val="clear" w:color="auto" w:fill="auto"/>
            <w:noWrap/>
            <w:vAlign w:val="center"/>
          </w:tcPr>
          <w:p w:rsidR="003B1791" w:rsidRPr="003B1791" w:rsidRDefault="003B1791" w:rsidP="003B1791">
            <w:pPr>
              <w:jc w:val="center"/>
              <w:rPr>
                <w:color w:val="000000"/>
                <w:sz w:val="20"/>
                <w:szCs w:val="20"/>
              </w:rPr>
            </w:pPr>
            <w:r w:rsidRPr="003B1791">
              <w:rPr>
                <w:color w:val="000000"/>
                <w:sz w:val="20"/>
                <w:szCs w:val="20"/>
              </w:rPr>
              <w:t>2014</w:t>
            </w:r>
          </w:p>
        </w:tc>
        <w:tc>
          <w:tcPr>
            <w:tcW w:w="964" w:type="dxa"/>
            <w:tcBorders>
              <w:top w:val="nil"/>
              <w:left w:val="nil"/>
              <w:bottom w:val="single" w:sz="4" w:space="0" w:color="auto"/>
              <w:right w:val="single" w:sz="4" w:space="0" w:color="auto"/>
            </w:tcBorders>
            <w:shd w:val="clear" w:color="auto" w:fill="auto"/>
            <w:noWrap/>
            <w:vAlign w:val="center"/>
          </w:tcPr>
          <w:p w:rsidR="003B1791" w:rsidRPr="003B1791" w:rsidRDefault="003B1791" w:rsidP="003B1791">
            <w:pPr>
              <w:jc w:val="center"/>
              <w:rPr>
                <w:color w:val="000000"/>
                <w:sz w:val="20"/>
                <w:szCs w:val="20"/>
              </w:rPr>
            </w:pPr>
            <w:r w:rsidRPr="003B1791">
              <w:rPr>
                <w:color w:val="000000"/>
                <w:sz w:val="20"/>
                <w:szCs w:val="20"/>
              </w:rPr>
              <w:t>0.06</w:t>
            </w:r>
          </w:p>
        </w:tc>
        <w:tc>
          <w:tcPr>
            <w:tcW w:w="964" w:type="dxa"/>
            <w:tcBorders>
              <w:top w:val="nil"/>
              <w:left w:val="nil"/>
              <w:bottom w:val="single" w:sz="4" w:space="0" w:color="auto"/>
              <w:right w:val="single" w:sz="4" w:space="0" w:color="auto"/>
            </w:tcBorders>
            <w:shd w:val="clear" w:color="auto" w:fill="auto"/>
            <w:noWrap/>
            <w:vAlign w:val="center"/>
          </w:tcPr>
          <w:p w:rsidR="003B1791" w:rsidRPr="003B1791" w:rsidRDefault="003B1791" w:rsidP="003B1791">
            <w:pPr>
              <w:jc w:val="center"/>
              <w:rPr>
                <w:color w:val="000000"/>
                <w:sz w:val="20"/>
                <w:szCs w:val="20"/>
              </w:rPr>
            </w:pPr>
            <w:r w:rsidRPr="003B1791">
              <w:rPr>
                <w:color w:val="000000"/>
                <w:sz w:val="20"/>
                <w:szCs w:val="20"/>
              </w:rPr>
              <w:t> </w:t>
            </w:r>
          </w:p>
        </w:tc>
        <w:tc>
          <w:tcPr>
            <w:tcW w:w="964" w:type="dxa"/>
            <w:gridSpan w:val="2"/>
            <w:tcBorders>
              <w:top w:val="nil"/>
              <w:left w:val="nil"/>
              <w:bottom w:val="single" w:sz="4" w:space="0" w:color="auto"/>
              <w:right w:val="single" w:sz="4" w:space="0" w:color="auto"/>
            </w:tcBorders>
            <w:shd w:val="clear" w:color="auto" w:fill="auto"/>
            <w:noWrap/>
            <w:vAlign w:val="center"/>
          </w:tcPr>
          <w:p w:rsidR="003B1791" w:rsidRPr="003B1791" w:rsidRDefault="003B1791" w:rsidP="003B1791">
            <w:pPr>
              <w:jc w:val="center"/>
              <w:rPr>
                <w:color w:val="000000"/>
                <w:sz w:val="20"/>
                <w:szCs w:val="20"/>
              </w:rPr>
            </w:pPr>
            <w:r w:rsidRPr="003B1791">
              <w:rPr>
                <w:color w:val="000000"/>
                <w:sz w:val="20"/>
                <w:szCs w:val="20"/>
              </w:rPr>
              <w:t>0.02</w:t>
            </w:r>
          </w:p>
        </w:tc>
        <w:tc>
          <w:tcPr>
            <w:tcW w:w="1035" w:type="dxa"/>
            <w:tcBorders>
              <w:top w:val="nil"/>
              <w:left w:val="nil"/>
              <w:bottom w:val="single" w:sz="4" w:space="0" w:color="auto"/>
              <w:right w:val="single" w:sz="4" w:space="0" w:color="auto"/>
            </w:tcBorders>
            <w:shd w:val="clear" w:color="auto" w:fill="auto"/>
            <w:noWrap/>
            <w:vAlign w:val="center"/>
          </w:tcPr>
          <w:p w:rsidR="003B1791" w:rsidRPr="003B1791" w:rsidRDefault="003B1791" w:rsidP="003B1791">
            <w:pPr>
              <w:jc w:val="center"/>
              <w:rPr>
                <w:color w:val="000000"/>
                <w:sz w:val="20"/>
                <w:szCs w:val="20"/>
              </w:rPr>
            </w:pPr>
            <w:r w:rsidRPr="003B1791">
              <w:rPr>
                <w:color w:val="000000"/>
                <w:sz w:val="20"/>
                <w:szCs w:val="20"/>
              </w:rPr>
              <w:t>0.08</w:t>
            </w:r>
          </w:p>
        </w:tc>
      </w:tr>
      <w:tr w:rsidR="003B1791" w:rsidRPr="003B1791" w:rsidTr="003B1791">
        <w:trPr>
          <w:trHeight w:val="300"/>
          <w:jc w:val="center"/>
        </w:trPr>
        <w:tc>
          <w:tcPr>
            <w:tcW w:w="2467" w:type="dxa"/>
            <w:tcBorders>
              <w:top w:val="nil"/>
              <w:left w:val="single" w:sz="4" w:space="0" w:color="auto"/>
              <w:bottom w:val="single" w:sz="4" w:space="0" w:color="auto"/>
              <w:right w:val="single" w:sz="4" w:space="0" w:color="auto"/>
            </w:tcBorders>
            <w:shd w:val="clear" w:color="auto" w:fill="auto"/>
            <w:noWrap/>
            <w:vAlign w:val="center"/>
          </w:tcPr>
          <w:p w:rsidR="003B1791" w:rsidRPr="003B1791" w:rsidRDefault="003B1791" w:rsidP="003B1791">
            <w:pPr>
              <w:rPr>
                <w:color w:val="000000"/>
                <w:sz w:val="20"/>
                <w:szCs w:val="20"/>
              </w:rPr>
            </w:pPr>
            <w:r w:rsidRPr="003B1791">
              <w:rPr>
                <w:color w:val="000000"/>
                <w:sz w:val="20"/>
                <w:szCs w:val="20"/>
              </w:rPr>
              <w:t>Лен/29</w:t>
            </w:r>
          </w:p>
        </w:tc>
        <w:tc>
          <w:tcPr>
            <w:tcW w:w="1618" w:type="dxa"/>
            <w:tcBorders>
              <w:top w:val="nil"/>
              <w:left w:val="nil"/>
              <w:bottom w:val="single" w:sz="4" w:space="0" w:color="auto"/>
              <w:right w:val="single" w:sz="4" w:space="0" w:color="auto"/>
            </w:tcBorders>
            <w:shd w:val="clear" w:color="auto" w:fill="auto"/>
            <w:vAlign w:val="center"/>
          </w:tcPr>
          <w:p w:rsidR="003B1791" w:rsidRPr="003B1791" w:rsidRDefault="003B1791" w:rsidP="003B1791">
            <w:pPr>
              <w:rPr>
                <w:color w:val="000000"/>
                <w:sz w:val="20"/>
                <w:szCs w:val="20"/>
              </w:rPr>
            </w:pPr>
            <w:r w:rsidRPr="003B1791">
              <w:rPr>
                <w:color w:val="000000"/>
                <w:sz w:val="20"/>
                <w:szCs w:val="20"/>
              </w:rPr>
              <w:t> </w:t>
            </w:r>
          </w:p>
        </w:tc>
        <w:tc>
          <w:tcPr>
            <w:tcW w:w="1270" w:type="dxa"/>
            <w:tcBorders>
              <w:top w:val="nil"/>
              <w:left w:val="nil"/>
              <w:bottom w:val="single" w:sz="4" w:space="0" w:color="auto"/>
              <w:right w:val="single" w:sz="4" w:space="0" w:color="auto"/>
            </w:tcBorders>
            <w:shd w:val="clear" w:color="auto" w:fill="auto"/>
            <w:vAlign w:val="center"/>
          </w:tcPr>
          <w:p w:rsidR="003B1791" w:rsidRPr="003B1791" w:rsidRDefault="003B1791" w:rsidP="003B1791">
            <w:pPr>
              <w:rPr>
                <w:color w:val="000000"/>
                <w:sz w:val="20"/>
                <w:szCs w:val="20"/>
              </w:rPr>
            </w:pPr>
            <w:r w:rsidRPr="003B1791">
              <w:rPr>
                <w:color w:val="000000"/>
                <w:sz w:val="20"/>
                <w:szCs w:val="20"/>
              </w:rPr>
              <w:t>Ленина</w:t>
            </w:r>
          </w:p>
        </w:tc>
        <w:tc>
          <w:tcPr>
            <w:tcW w:w="546" w:type="dxa"/>
            <w:tcBorders>
              <w:top w:val="nil"/>
              <w:left w:val="nil"/>
              <w:bottom w:val="single" w:sz="4" w:space="0" w:color="auto"/>
              <w:right w:val="single" w:sz="4" w:space="0" w:color="auto"/>
            </w:tcBorders>
            <w:shd w:val="clear" w:color="auto" w:fill="auto"/>
            <w:noWrap/>
            <w:vAlign w:val="center"/>
          </w:tcPr>
          <w:p w:rsidR="003B1791" w:rsidRPr="003B1791" w:rsidRDefault="003B1791" w:rsidP="003B1791">
            <w:pPr>
              <w:jc w:val="center"/>
              <w:rPr>
                <w:color w:val="000000"/>
                <w:sz w:val="20"/>
                <w:szCs w:val="20"/>
              </w:rPr>
            </w:pPr>
            <w:r w:rsidRPr="003B1791">
              <w:rPr>
                <w:color w:val="000000"/>
                <w:sz w:val="20"/>
                <w:szCs w:val="20"/>
              </w:rPr>
              <w:t>29</w:t>
            </w:r>
          </w:p>
        </w:tc>
        <w:tc>
          <w:tcPr>
            <w:tcW w:w="869" w:type="dxa"/>
            <w:tcBorders>
              <w:top w:val="nil"/>
              <w:left w:val="nil"/>
              <w:bottom w:val="single" w:sz="4" w:space="0" w:color="auto"/>
              <w:right w:val="single" w:sz="4" w:space="0" w:color="auto"/>
            </w:tcBorders>
            <w:shd w:val="clear" w:color="auto" w:fill="auto"/>
            <w:noWrap/>
            <w:vAlign w:val="center"/>
          </w:tcPr>
          <w:p w:rsidR="003B1791" w:rsidRPr="003B1791" w:rsidRDefault="003B1791" w:rsidP="003B1791">
            <w:pPr>
              <w:jc w:val="center"/>
              <w:rPr>
                <w:color w:val="000000"/>
                <w:sz w:val="20"/>
                <w:szCs w:val="20"/>
              </w:rPr>
            </w:pPr>
            <w:r w:rsidRPr="003B1791">
              <w:rPr>
                <w:color w:val="000000"/>
                <w:sz w:val="20"/>
                <w:szCs w:val="20"/>
              </w:rPr>
              <w:t>2015</w:t>
            </w:r>
          </w:p>
        </w:tc>
        <w:tc>
          <w:tcPr>
            <w:tcW w:w="964" w:type="dxa"/>
            <w:tcBorders>
              <w:top w:val="nil"/>
              <w:left w:val="nil"/>
              <w:bottom w:val="single" w:sz="4" w:space="0" w:color="auto"/>
              <w:right w:val="single" w:sz="4" w:space="0" w:color="auto"/>
            </w:tcBorders>
            <w:shd w:val="clear" w:color="auto" w:fill="auto"/>
            <w:noWrap/>
            <w:vAlign w:val="center"/>
          </w:tcPr>
          <w:p w:rsidR="003B1791" w:rsidRPr="003B1791" w:rsidRDefault="003B1791" w:rsidP="003B1791">
            <w:pPr>
              <w:jc w:val="center"/>
              <w:rPr>
                <w:color w:val="000000"/>
                <w:sz w:val="20"/>
                <w:szCs w:val="20"/>
              </w:rPr>
            </w:pPr>
            <w:r w:rsidRPr="003B1791">
              <w:rPr>
                <w:color w:val="000000"/>
                <w:sz w:val="20"/>
                <w:szCs w:val="20"/>
              </w:rPr>
              <w:t>0.08</w:t>
            </w:r>
          </w:p>
        </w:tc>
        <w:tc>
          <w:tcPr>
            <w:tcW w:w="964" w:type="dxa"/>
            <w:tcBorders>
              <w:top w:val="nil"/>
              <w:left w:val="nil"/>
              <w:bottom w:val="single" w:sz="4" w:space="0" w:color="auto"/>
              <w:right w:val="single" w:sz="4" w:space="0" w:color="auto"/>
            </w:tcBorders>
            <w:shd w:val="clear" w:color="auto" w:fill="auto"/>
            <w:noWrap/>
            <w:vAlign w:val="center"/>
          </w:tcPr>
          <w:p w:rsidR="003B1791" w:rsidRPr="003B1791" w:rsidRDefault="003B1791" w:rsidP="003B1791">
            <w:pPr>
              <w:jc w:val="center"/>
              <w:rPr>
                <w:color w:val="000000"/>
                <w:sz w:val="20"/>
                <w:szCs w:val="20"/>
              </w:rPr>
            </w:pPr>
            <w:r w:rsidRPr="003B1791">
              <w:rPr>
                <w:color w:val="000000"/>
                <w:sz w:val="20"/>
                <w:szCs w:val="20"/>
              </w:rPr>
              <w:t> </w:t>
            </w:r>
          </w:p>
        </w:tc>
        <w:tc>
          <w:tcPr>
            <w:tcW w:w="964" w:type="dxa"/>
            <w:gridSpan w:val="2"/>
            <w:tcBorders>
              <w:top w:val="nil"/>
              <w:left w:val="nil"/>
              <w:bottom w:val="single" w:sz="4" w:space="0" w:color="auto"/>
              <w:right w:val="single" w:sz="4" w:space="0" w:color="auto"/>
            </w:tcBorders>
            <w:shd w:val="clear" w:color="auto" w:fill="auto"/>
            <w:noWrap/>
            <w:vAlign w:val="center"/>
          </w:tcPr>
          <w:p w:rsidR="003B1791" w:rsidRPr="003B1791" w:rsidRDefault="003B1791" w:rsidP="003B1791">
            <w:pPr>
              <w:jc w:val="center"/>
              <w:rPr>
                <w:color w:val="000000"/>
                <w:sz w:val="20"/>
                <w:szCs w:val="20"/>
              </w:rPr>
            </w:pPr>
            <w:r w:rsidRPr="003B1791">
              <w:rPr>
                <w:color w:val="000000"/>
                <w:sz w:val="20"/>
                <w:szCs w:val="20"/>
              </w:rPr>
              <w:t>0.01</w:t>
            </w:r>
          </w:p>
        </w:tc>
        <w:tc>
          <w:tcPr>
            <w:tcW w:w="1035" w:type="dxa"/>
            <w:tcBorders>
              <w:top w:val="nil"/>
              <w:left w:val="nil"/>
              <w:bottom w:val="single" w:sz="4" w:space="0" w:color="auto"/>
              <w:right w:val="single" w:sz="4" w:space="0" w:color="auto"/>
            </w:tcBorders>
            <w:shd w:val="clear" w:color="auto" w:fill="auto"/>
            <w:noWrap/>
            <w:vAlign w:val="center"/>
          </w:tcPr>
          <w:p w:rsidR="003B1791" w:rsidRPr="003B1791" w:rsidRDefault="003B1791" w:rsidP="003B1791">
            <w:pPr>
              <w:jc w:val="center"/>
              <w:rPr>
                <w:color w:val="000000"/>
                <w:sz w:val="20"/>
                <w:szCs w:val="20"/>
              </w:rPr>
            </w:pPr>
            <w:r w:rsidRPr="003B1791">
              <w:rPr>
                <w:color w:val="000000"/>
                <w:sz w:val="20"/>
                <w:szCs w:val="20"/>
              </w:rPr>
              <w:t>0.09</w:t>
            </w:r>
          </w:p>
        </w:tc>
      </w:tr>
      <w:tr w:rsidR="003B1791" w:rsidRPr="003B1791" w:rsidTr="003B1791">
        <w:trPr>
          <w:trHeight w:val="300"/>
          <w:jc w:val="center"/>
        </w:trPr>
        <w:tc>
          <w:tcPr>
            <w:tcW w:w="2467" w:type="dxa"/>
            <w:tcBorders>
              <w:top w:val="nil"/>
              <w:left w:val="single" w:sz="4" w:space="0" w:color="auto"/>
              <w:bottom w:val="single" w:sz="4" w:space="0" w:color="auto"/>
              <w:right w:val="single" w:sz="4" w:space="0" w:color="auto"/>
            </w:tcBorders>
            <w:shd w:val="clear" w:color="auto" w:fill="auto"/>
            <w:noWrap/>
            <w:vAlign w:val="center"/>
          </w:tcPr>
          <w:p w:rsidR="003B1791" w:rsidRPr="003B1791" w:rsidRDefault="003B1791" w:rsidP="003B1791">
            <w:pPr>
              <w:rPr>
                <w:color w:val="000000"/>
                <w:sz w:val="20"/>
                <w:szCs w:val="20"/>
              </w:rPr>
            </w:pPr>
            <w:proofErr w:type="spellStart"/>
            <w:r w:rsidRPr="003B1791">
              <w:rPr>
                <w:color w:val="000000"/>
                <w:sz w:val="20"/>
                <w:szCs w:val="20"/>
              </w:rPr>
              <w:t>Шко</w:t>
            </w:r>
            <w:proofErr w:type="spellEnd"/>
            <w:r w:rsidRPr="003B1791">
              <w:rPr>
                <w:color w:val="000000"/>
                <w:sz w:val="20"/>
                <w:szCs w:val="20"/>
              </w:rPr>
              <w:t>/3</w:t>
            </w:r>
          </w:p>
        </w:tc>
        <w:tc>
          <w:tcPr>
            <w:tcW w:w="1618" w:type="dxa"/>
            <w:tcBorders>
              <w:top w:val="nil"/>
              <w:left w:val="nil"/>
              <w:bottom w:val="single" w:sz="4" w:space="0" w:color="auto"/>
              <w:right w:val="single" w:sz="4" w:space="0" w:color="auto"/>
            </w:tcBorders>
            <w:shd w:val="clear" w:color="auto" w:fill="auto"/>
            <w:vAlign w:val="center"/>
          </w:tcPr>
          <w:p w:rsidR="003B1791" w:rsidRPr="003B1791" w:rsidRDefault="003B1791" w:rsidP="003B1791">
            <w:pPr>
              <w:rPr>
                <w:color w:val="000000"/>
                <w:sz w:val="20"/>
                <w:szCs w:val="20"/>
              </w:rPr>
            </w:pPr>
            <w:r w:rsidRPr="003B1791">
              <w:rPr>
                <w:color w:val="000000"/>
                <w:sz w:val="20"/>
                <w:szCs w:val="20"/>
              </w:rPr>
              <w:t> </w:t>
            </w:r>
          </w:p>
        </w:tc>
        <w:tc>
          <w:tcPr>
            <w:tcW w:w="1270" w:type="dxa"/>
            <w:tcBorders>
              <w:top w:val="nil"/>
              <w:left w:val="nil"/>
              <w:bottom w:val="single" w:sz="4" w:space="0" w:color="auto"/>
              <w:right w:val="single" w:sz="4" w:space="0" w:color="auto"/>
            </w:tcBorders>
            <w:shd w:val="clear" w:color="auto" w:fill="auto"/>
            <w:vAlign w:val="center"/>
          </w:tcPr>
          <w:p w:rsidR="003B1791" w:rsidRPr="003B1791" w:rsidRDefault="003B1791" w:rsidP="003B1791">
            <w:pPr>
              <w:rPr>
                <w:color w:val="000000"/>
                <w:sz w:val="20"/>
                <w:szCs w:val="20"/>
              </w:rPr>
            </w:pPr>
            <w:r w:rsidRPr="003B1791">
              <w:rPr>
                <w:color w:val="000000"/>
                <w:sz w:val="20"/>
                <w:szCs w:val="20"/>
              </w:rPr>
              <w:t>Школьная</w:t>
            </w:r>
          </w:p>
        </w:tc>
        <w:tc>
          <w:tcPr>
            <w:tcW w:w="546" w:type="dxa"/>
            <w:tcBorders>
              <w:top w:val="nil"/>
              <w:left w:val="nil"/>
              <w:bottom w:val="single" w:sz="4" w:space="0" w:color="auto"/>
              <w:right w:val="single" w:sz="4" w:space="0" w:color="auto"/>
            </w:tcBorders>
            <w:shd w:val="clear" w:color="auto" w:fill="auto"/>
            <w:noWrap/>
            <w:vAlign w:val="center"/>
          </w:tcPr>
          <w:p w:rsidR="003B1791" w:rsidRPr="003B1791" w:rsidRDefault="003B1791" w:rsidP="003B1791">
            <w:pPr>
              <w:jc w:val="center"/>
              <w:rPr>
                <w:color w:val="000000"/>
                <w:sz w:val="20"/>
                <w:szCs w:val="20"/>
              </w:rPr>
            </w:pPr>
            <w:r w:rsidRPr="003B1791">
              <w:rPr>
                <w:color w:val="000000"/>
                <w:sz w:val="20"/>
                <w:szCs w:val="20"/>
              </w:rPr>
              <w:t>3</w:t>
            </w:r>
          </w:p>
        </w:tc>
        <w:tc>
          <w:tcPr>
            <w:tcW w:w="869" w:type="dxa"/>
            <w:tcBorders>
              <w:top w:val="nil"/>
              <w:left w:val="nil"/>
              <w:bottom w:val="single" w:sz="4" w:space="0" w:color="auto"/>
              <w:right w:val="single" w:sz="4" w:space="0" w:color="auto"/>
            </w:tcBorders>
            <w:shd w:val="clear" w:color="auto" w:fill="auto"/>
            <w:noWrap/>
            <w:vAlign w:val="center"/>
          </w:tcPr>
          <w:p w:rsidR="003B1791" w:rsidRPr="003B1791" w:rsidRDefault="003B1791" w:rsidP="003B1791">
            <w:pPr>
              <w:jc w:val="center"/>
              <w:rPr>
                <w:color w:val="000000"/>
                <w:sz w:val="20"/>
                <w:szCs w:val="20"/>
              </w:rPr>
            </w:pPr>
            <w:r w:rsidRPr="003B1791">
              <w:rPr>
                <w:color w:val="000000"/>
                <w:sz w:val="20"/>
                <w:szCs w:val="20"/>
              </w:rPr>
              <w:t>2014</w:t>
            </w:r>
          </w:p>
        </w:tc>
        <w:tc>
          <w:tcPr>
            <w:tcW w:w="964" w:type="dxa"/>
            <w:tcBorders>
              <w:top w:val="nil"/>
              <w:left w:val="nil"/>
              <w:bottom w:val="single" w:sz="4" w:space="0" w:color="auto"/>
              <w:right w:val="single" w:sz="4" w:space="0" w:color="auto"/>
            </w:tcBorders>
            <w:shd w:val="clear" w:color="auto" w:fill="auto"/>
            <w:noWrap/>
            <w:vAlign w:val="center"/>
          </w:tcPr>
          <w:p w:rsidR="003B1791" w:rsidRPr="003B1791" w:rsidRDefault="003B1791" w:rsidP="003B1791">
            <w:pPr>
              <w:jc w:val="center"/>
              <w:rPr>
                <w:color w:val="000000"/>
                <w:sz w:val="20"/>
                <w:szCs w:val="20"/>
              </w:rPr>
            </w:pPr>
            <w:r w:rsidRPr="003B1791">
              <w:rPr>
                <w:color w:val="000000"/>
                <w:sz w:val="20"/>
                <w:szCs w:val="20"/>
              </w:rPr>
              <w:t>0.03</w:t>
            </w:r>
          </w:p>
        </w:tc>
        <w:tc>
          <w:tcPr>
            <w:tcW w:w="964" w:type="dxa"/>
            <w:tcBorders>
              <w:top w:val="nil"/>
              <w:left w:val="nil"/>
              <w:bottom w:val="single" w:sz="4" w:space="0" w:color="auto"/>
              <w:right w:val="single" w:sz="4" w:space="0" w:color="auto"/>
            </w:tcBorders>
            <w:shd w:val="clear" w:color="auto" w:fill="auto"/>
            <w:noWrap/>
            <w:vAlign w:val="center"/>
          </w:tcPr>
          <w:p w:rsidR="003B1791" w:rsidRPr="003B1791" w:rsidRDefault="003B1791" w:rsidP="003B1791">
            <w:pPr>
              <w:jc w:val="center"/>
              <w:rPr>
                <w:color w:val="000000"/>
                <w:sz w:val="20"/>
                <w:szCs w:val="20"/>
              </w:rPr>
            </w:pPr>
            <w:r w:rsidRPr="003B1791">
              <w:rPr>
                <w:color w:val="000000"/>
                <w:sz w:val="20"/>
                <w:szCs w:val="20"/>
              </w:rPr>
              <w:t> </w:t>
            </w:r>
          </w:p>
        </w:tc>
        <w:tc>
          <w:tcPr>
            <w:tcW w:w="964" w:type="dxa"/>
            <w:gridSpan w:val="2"/>
            <w:tcBorders>
              <w:top w:val="nil"/>
              <w:left w:val="nil"/>
              <w:bottom w:val="single" w:sz="4" w:space="0" w:color="auto"/>
              <w:right w:val="single" w:sz="4" w:space="0" w:color="auto"/>
            </w:tcBorders>
            <w:shd w:val="clear" w:color="auto" w:fill="auto"/>
            <w:noWrap/>
            <w:vAlign w:val="center"/>
          </w:tcPr>
          <w:p w:rsidR="003B1791" w:rsidRPr="003B1791" w:rsidRDefault="003B1791" w:rsidP="003B1791">
            <w:pPr>
              <w:jc w:val="center"/>
              <w:rPr>
                <w:color w:val="000000"/>
                <w:sz w:val="20"/>
                <w:szCs w:val="20"/>
              </w:rPr>
            </w:pPr>
            <w:r w:rsidRPr="003B1791">
              <w:rPr>
                <w:color w:val="000000"/>
                <w:sz w:val="20"/>
                <w:szCs w:val="20"/>
              </w:rPr>
              <w:t>0.01</w:t>
            </w:r>
          </w:p>
        </w:tc>
        <w:tc>
          <w:tcPr>
            <w:tcW w:w="1035" w:type="dxa"/>
            <w:tcBorders>
              <w:top w:val="nil"/>
              <w:left w:val="nil"/>
              <w:bottom w:val="single" w:sz="4" w:space="0" w:color="auto"/>
              <w:right w:val="single" w:sz="4" w:space="0" w:color="auto"/>
            </w:tcBorders>
            <w:shd w:val="clear" w:color="auto" w:fill="auto"/>
            <w:noWrap/>
            <w:vAlign w:val="center"/>
          </w:tcPr>
          <w:p w:rsidR="003B1791" w:rsidRPr="003B1791" w:rsidRDefault="003B1791" w:rsidP="003B1791">
            <w:pPr>
              <w:jc w:val="center"/>
              <w:rPr>
                <w:color w:val="000000"/>
                <w:sz w:val="20"/>
                <w:szCs w:val="20"/>
              </w:rPr>
            </w:pPr>
            <w:r w:rsidRPr="003B1791">
              <w:rPr>
                <w:color w:val="000000"/>
                <w:sz w:val="20"/>
                <w:szCs w:val="20"/>
              </w:rPr>
              <w:t>0.04</w:t>
            </w:r>
          </w:p>
        </w:tc>
      </w:tr>
      <w:tr w:rsidR="003B1791" w:rsidRPr="003B1791" w:rsidTr="003B1791">
        <w:trPr>
          <w:trHeight w:val="300"/>
          <w:jc w:val="center"/>
        </w:trPr>
        <w:tc>
          <w:tcPr>
            <w:tcW w:w="2467" w:type="dxa"/>
            <w:tcBorders>
              <w:top w:val="nil"/>
              <w:left w:val="single" w:sz="4" w:space="0" w:color="auto"/>
              <w:bottom w:val="single" w:sz="4" w:space="0" w:color="auto"/>
              <w:right w:val="single" w:sz="4" w:space="0" w:color="auto"/>
            </w:tcBorders>
            <w:shd w:val="clear" w:color="auto" w:fill="auto"/>
            <w:noWrap/>
            <w:vAlign w:val="center"/>
          </w:tcPr>
          <w:p w:rsidR="003B1791" w:rsidRPr="003B1791" w:rsidRDefault="003B1791" w:rsidP="003B1791">
            <w:pPr>
              <w:rPr>
                <w:color w:val="000000"/>
                <w:sz w:val="20"/>
                <w:szCs w:val="20"/>
              </w:rPr>
            </w:pPr>
            <w:proofErr w:type="spellStart"/>
            <w:r w:rsidRPr="003B1791">
              <w:rPr>
                <w:color w:val="000000"/>
                <w:sz w:val="20"/>
                <w:szCs w:val="20"/>
              </w:rPr>
              <w:t>Пол_ка</w:t>
            </w:r>
            <w:proofErr w:type="spellEnd"/>
          </w:p>
        </w:tc>
        <w:tc>
          <w:tcPr>
            <w:tcW w:w="1618" w:type="dxa"/>
            <w:tcBorders>
              <w:top w:val="nil"/>
              <w:left w:val="nil"/>
              <w:bottom w:val="single" w:sz="4" w:space="0" w:color="auto"/>
              <w:right w:val="single" w:sz="4" w:space="0" w:color="auto"/>
            </w:tcBorders>
            <w:shd w:val="clear" w:color="auto" w:fill="auto"/>
            <w:vAlign w:val="center"/>
          </w:tcPr>
          <w:p w:rsidR="003B1791" w:rsidRPr="003B1791" w:rsidRDefault="003B1791" w:rsidP="003B1791">
            <w:pPr>
              <w:rPr>
                <w:color w:val="000000"/>
                <w:sz w:val="20"/>
                <w:szCs w:val="20"/>
              </w:rPr>
            </w:pPr>
            <w:r w:rsidRPr="003B1791">
              <w:rPr>
                <w:color w:val="000000"/>
                <w:sz w:val="20"/>
                <w:szCs w:val="20"/>
              </w:rPr>
              <w:t>Поликлиника</w:t>
            </w:r>
          </w:p>
        </w:tc>
        <w:tc>
          <w:tcPr>
            <w:tcW w:w="1270" w:type="dxa"/>
            <w:tcBorders>
              <w:top w:val="nil"/>
              <w:left w:val="nil"/>
              <w:bottom w:val="single" w:sz="4" w:space="0" w:color="auto"/>
              <w:right w:val="single" w:sz="4" w:space="0" w:color="auto"/>
            </w:tcBorders>
            <w:shd w:val="clear" w:color="auto" w:fill="auto"/>
            <w:vAlign w:val="center"/>
          </w:tcPr>
          <w:p w:rsidR="003B1791" w:rsidRPr="003B1791" w:rsidRDefault="003B1791" w:rsidP="003B1791">
            <w:pPr>
              <w:rPr>
                <w:color w:val="000000"/>
                <w:sz w:val="20"/>
                <w:szCs w:val="20"/>
              </w:rPr>
            </w:pPr>
            <w:r w:rsidRPr="003B1791">
              <w:rPr>
                <w:color w:val="000000"/>
                <w:sz w:val="20"/>
                <w:szCs w:val="20"/>
              </w:rPr>
              <w:t> </w:t>
            </w:r>
          </w:p>
        </w:tc>
        <w:tc>
          <w:tcPr>
            <w:tcW w:w="546" w:type="dxa"/>
            <w:tcBorders>
              <w:top w:val="nil"/>
              <w:left w:val="nil"/>
              <w:bottom w:val="single" w:sz="4" w:space="0" w:color="auto"/>
              <w:right w:val="single" w:sz="4" w:space="0" w:color="auto"/>
            </w:tcBorders>
            <w:shd w:val="clear" w:color="auto" w:fill="auto"/>
            <w:noWrap/>
            <w:vAlign w:val="center"/>
          </w:tcPr>
          <w:p w:rsidR="003B1791" w:rsidRPr="003B1791" w:rsidRDefault="003B1791" w:rsidP="003B1791">
            <w:pPr>
              <w:jc w:val="center"/>
              <w:rPr>
                <w:color w:val="000000"/>
                <w:sz w:val="20"/>
                <w:szCs w:val="20"/>
              </w:rPr>
            </w:pPr>
            <w:r w:rsidRPr="003B1791">
              <w:rPr>
                <w:color w:val="000000"/>
                <w:sz w:val="20"/>
                <w:szCs w:val="20"/>
              </w:rPr>
              <w:t> </w:t>
            </w:r>
          </w:p>
        </w:tc>
        <w:tc>
          <w:tcPr>
            <w:tcW w:w="869" w:type="dxa"/>
            <w:tcBorders>
              <w:top w:val="nil"/>
              <w:left w:val="nil"/>
              <w:bottom w:val="single" w:sz="4" w:space="0" w:color="auto"/>
              <w:right w:val="single" w:sz="4" w:space="0" w:color="auto"/>
            </w:tcBorders>
            <w:shd w:val="clear" w:color="auto" w:fill="auto"/>
            <w:noWrap/>
            <w:vAlign w:val="center"/>
          </w:tcPr>
          <w:p w:rsidR="003B1791" w:rsidRPr="003B1791" w:rsidRDefault="003B1791" w:rsidP="003B1791">
            <w:pPr>
              <w:jc w:val="center"/>
              <w:rPr>
                <w:color w:val="000000"/>
                <w:sz w:val="20"/>
                <w:szCs w:val="20"/>
              </w:rPr>
            </w:pPr>
            <w:r w:rsidRPr="003B1791">
              <w:rPr>
                <w:color w:val="000000"/>
                <w:sz w:val="20"/>
                <w:szCs w:val="20"/>
              </w:rPr>
              <w:t>2014</w:t>
            </w:r>
          </w:p>
        </w:tc>
        <w:tc>
          <w:tcPr>
            <w:tcW w:w="964" w:type="dxa"/>
            <w:tcBorders>
              <w:top w:val="nil"/>
              <w:left w:val="nil"/>
              <w:bottom w:val="single" w:sz="4" w:space="0" w:color="auto"/>
              <w:right w:val="single" w:sz="4" w:space="0" w:color="auto"/>
            </w:tcBorders>
            <w:shd w:val="clear" w:color="auto" w:fill="auto"/>
            <w:noWrap/>
            <w:vAlign w:val="center"/>
          </w:tcPr>
          <w:p w:rsidR="003B1791" w:rsidRPr="003B1791" w:rsidRDefault="003B1791" w:rsidP="003B1791">
            <w:pPr>
              <w:jc w:val="center"/>
              <w:rPr>
                <w:color w:val="000000"/>
                <w:sz w:val="20"/>
                <w:szCs w:val="20"/>
              </w:rPr>
            </w:pPr>
            <w:r w:rsidRPr="003B1791">
              <w:rPr>
                <w:color w:val="000000"/>
                <w:sz w:val="20"/>
                <w:szCs w:val="20"/>
              </w:rPr>
              <w:t>0.05</w:t>
            </w:r>
          </w:p>
        </w:tc>
        <w:tc>
          <w:tcPr>
            <w:tcW w:w="964" w:type="dxa"/>
            <w:tcBorders>
              <w:top w:val="nil"/>
              <w:left w:val="nil"/>
              <w:bottom w:val="single" w:sz="4" w:space="0" w:color="auto"/>
              <w:right w:val="single" w:sz="4" w:space="0" w:color="auto"/>
            </w:tcBorders>
            <w:shd w:val="clear" w:color="auto" w:fill="auto"/>
            <w:noWrap/>
            <w:vAlign w:val="center"/>
          </w:tcPr>
          <w:p w:rsidR="003B1791" w:rsidRPr="003B1791" w:rsidRDefault="003B1791" w:rsidP="003B1791">
            <w:pPr>
              <w:jc w:val="center"/>
              <w:rPr>
                <w:color w:val="000000"/>
                <w:sz w:val="20"/>
                <w:szCs w:val="20"/>
              </w:rPr>
            </w:pPr>
            <w:r w:rsidRPr="003B1791">
              <w:rPr>
                <w:color w:val="000000"/>
                <w:sz w:val="20"/>
                <w:szCs w:val="20"/>
              </w:rPr>
              <w:t> </w:t>
            </w:r>
          </w:p>
        </w:tc>
        <w:tc>
          <w:tcPr>
            <w:tcW w:w="964" w:type="dxa"/>
            <w:gridSpan w:val="2"/>
            <w:tcBorders>
              <w:top w:val="nil"/>
              <w:left w:val="nil"/>
              <w:bottom w:val="single" w:sz="4" w:space="0" w:color="auto"/>
              <w:right w:val="single" w:sz="4" w:space="0" w:color="auto"/>
            </w:tcBorders>
            <w:shd w:val="clear" w:color="auto" w:fill="auto"/>
            <w:noWrap/>
            <w:vAlign w:val="center"/>
          </w:tcPr>
          <w:p w:rsidR="003B1791" w:rsidRPr="003B1791" w:rsidRDefault="003B1791" w:rsidP="003B1791">
            <w:pPr>
              <w:jc w:val="center"/>
              <w:rPr>
                <w:color w:val="000000"/>
                <w:sz w:val="20"/>
                <w:szCs w:val="20"/>
              </w:rPr>
            </w:pPr>
            <w:r w:rsidRPr="003B1791">
              <w:rPr>
                <w:color w:val="000000"/>
                <w:sz w:val="20"/>
                <w:szCs w:val="20"/>
              </w:rPr>
              <w:t>0.00</w:t>
            </w:r>
          </w:p>
        </w:tc>
        <w:tc>
          <w:tcPr>
            <w:tcW w:w="1035" w:type="dxa"/>
            <w:tcBorders>
              <w:top w:val="nil"/>
              <w:left w:val="nil"/>
              <w:bottom w:val="single" w:sz="4" w:space="0" w:color="auto"/>
              <w:right w:val="single" w:sz="4" w:space="0" w:color="auto"/>
            </w:tcBorders>
            <w:shd w:val="clear" w:color="auto" w:fill="auto"/>
            <w:noWrap/>
            <w:vAlign w:val="center"/>
          </w:tcPr>
          <w:p w:rsidR="003B1791" w:rsidRPr="003B1791" w:rsidRDefault="003B1791" w:rsidP="003B1791">
            <w:pPr>
              <w:jc w:val="center"/>
              <w:rPr>
                <w:color w:val="000000"/>
                <w:sz w:val="20"/>
                <w:szCs w:val="20"/>
              </w:rPr>
            </w:pPr>
            <w:r w:rsidRPr="003B1791">
              <w:rPr>
                <w:color w:val="000000"/>
                <w:sz w:val="20"/>
                <w:szCs w:val="20"/>
              </w:rPr>
              <w:t>0.05</w:t>
            </w:r>
          </w:p>
        </w:tc>
      </w:tr>
      <w:tr w:rsidR="003B1791" w:rsidRPr="003B1791" w:rsidTr="003B1791">
        <w:trPr>
          <w:trHeight w:val="300"/>
          <w:jc w:val="center"/>
        </w:trPr>
        <w:tc>
          <w:tcPr>
            <w:tcW w:w="2467" w:type="dxa"/>
            <w:tcBorders>
              <w:top w:val="nil"/>
              <w:left w:val="single" w:sz="4" w:space="0" w:color="auto"/>
              <w:bottom w:val="single" w:sz="4" w:space="0" w:color="auto"/>
              <w:right w:val="single" w:sz="4" w:space="0" w:color="auto"/>
            </w:tcBorders>
            <w:shd w:val="clear" w:color="auto" w:fill="auto"/>
            <w:noWrap/>
            <w:vAlign w:val="center"/>
          </w:tcPr>
          <w:p w:rsidR="003B1791" w:rsidRPr="003B1791" w:rsidRDefault="003B1791" w:rsidP="003B1791">
            <w:pPr>
              <w:rPr>
                <w:color w:val="000000"/>
                <w:sz w:val="20"/>
                <w:szCs w:val="20"/>
              </w:rPr>
            </w:pPr>
            <w:r w:rsidRPr="003B1791">
              <w:rPr>
                <w:color w:val="000000"/>
                <w:sz w:val="20"/>
                <w:szCs w:val="20"/>
              </w:rPr>
              <w:t>ДЮСШ</w:t>
            </w:r>
          </w:p>
        </w:tc>
        <w:tc>
          <w:tcPr>
            <w:tcW w:w="1618" w:type="dxa"/>
            <w:tcBorders>
              <w:top w:val="nil"/>
              <w:left w:val="nil"/>
              <w:bottom w:val="single" w:sz="4" w:space="0" w:color="auto"/>
              <w:right w:val="single" w:sz="4" w:space="0" w:color="auto"/>
            </w:tcBorders>
            <w:shd w:val="clear" w:color="auto" w:fill="auto"/>
            <w:vAlign w:val="center"/>
          </w:tcPr>
          <w:p w:rsidR="003B1791" w:rsidRPr="003B1791" w:rsidRDefault="003B1791" w:rsidP="003B1791">
            <w:pPr>
              <w:rPr>
                <w:color w:val="000000"/>
                <w:sz w:val="20"/>
                <w:szCs w:val="20"/>
              </w:rPr>
            </w:pPr>
            <w:r w:rsidRPr="003B1791">
              <w:rPr>
                <w:color w:val="000000"/>
                <w:sz w:val="20"/>
                <w:szCs w:val="20"/>
              </w:rPr>
              <w:t> </w:t>
            </w:r>
          </w:p>
        </w:tc>
        <w:tc>
          <w:tcPr>
            <w:tcW w:w="1270" w:type="dxa"/>
            <w:tcBorders>
              <w:top w:val="nil"/>
              <w:left w:val="nil"/>
              <w:bottom w:val="single" w:sz="4" w:space="0" w:color="auto"/>
              <w:right w:val="single" w:sz="4" w:space="0" w:color="auto"/>
            </w:tcBorders>
            <w:shd w:val="clear" w:color="auto" w:fill="auto"/>
            <w:vAlign w:val="center"/>
          </w:tcPr>
          <w:p w:rsidR="003B1791" w:rsidRPr="003B1791" w:rsidRDefault="003B1791" w:rsidP="003B1791">
            <w:pPr>
              <w:rPr>
                <w:color w:val="000000"/>
                <w:sz w:val="20"/>
                <w:szCs w:val="20"/>
              </w:rPr>
            </w:pPr>
            <w:r w:rsidRPr="003B1791">
              <w:rPr>
                <w:color w:val="000000"/>
                <w:sz w:val="20"/>
                <w:szCs w:val="20"/>
              </w:rPr>
              <w:t> </w:t>
            </w:r>
          </w:p>
        </w:tc>
        <w:tc>
          <w:tcPr>
            <w:tcW w:w="546" w:type="dxa"/>
            <w:tcBorders>
              <w:top w:val="nil"/>
              <w:left w:val="nil"/>
              <w:bottom w:val="single" w:sz="4" w:space="0" w:color="auto"/>
              <w:right w:val="single" w:sz="4" w:space="0" w:color="auto"/>
            </w:tcBorders>
            <w:shd w:val="clear" w:color="auto" w:fill="auto"/>
            <w:noWrap/>
            <w:vAlign w:val="center"/>
          </w:tcPr>
          <w:p w:rsidR="003B1791" w:rsidRPr="003B1791" w:rsidRDefault="003B1791" w:rsidP="003B1791">
            <w:pPr>
              <w:jc w:val="center"/>
              <w:rPr>
                <w:color w:val="000000"/>
                <w:sz w:val="20"/>
                <w:szCs w:val="20"/>
              </w:rPr>
            </w:pPr>
            <w:r w:rsidRPr="003B1791">
              <w:rPr>
                <w:color w:val="000000"/>
                <w:sz w:val="20"/>
                <w:szCs w:val="20"/>
              </w:rPr>
              <w:t> </w:t>
            </w:r>
          </w:p>
        </w:tc>
        <w:tc>
          <w:tcPr>
            <w:tcW w:w="869" w:type="dxa"/>
            <w:tcBorders>
              <w:top w:val="nil"/>
              <w:left w:val="nil"/>
              <w:bottom w:val="single" w:sz="4" w:space="0" w:color="auto"/>
              <w:right w:val="single" w:sz="4" w:space="0" w:color="auto"/>
            </w:tcBorders>
            <w:shd w:val="clear" w:color="auto" w:fill="auto"/>
            <w:noWrap/>
            <w:vAlign w:val="center"/>
          </w:tcPr>
          <w:p w:rsidR="003B1791" w:rsidRPr="003B1791" w:rsidRDefault="003B1791" w:rsidP="003B1791">
            <w:pPr>
              <w:jc w:val="center"/>
              <w:rPr>
                <w:color w:val="000000"/>
                <w:sz w:val="20"/>
                <w:szCs w:val="20"/>
              </w:rPr>
            </w:pPr>
            <w:r w:rsidRPr="003B1791">
              <w:rPr>
                <w:color w:val="000000"/>
                <w:sz w:val="20"/>
                <w:szCs w:val="20"/>
              </w:rPr>
              <w:t>2015</w:t>
            </w:r>
          </w:p>
        </w:tc>
        <w:tc>
          <w:tcPr>
            <w:tcW w:w="964" w:type="dxa"/>
            <w:tcBorders>
              <w:top w:val="nil"/>
              <w:left w:val="nil"/>
              <w:bottom w:val="single" w:sz="4" w:space="0" w:color="auto"/>
              <w:right w:val="single" w:sz="4" w:space="0" w:color="auto"/>
            </w:tcBorders>
            <w:shd w:val="clear" w:color="auto" w:fill="auto"/>
            <w:noWrap/>
            <w:vAlign w:val="center"/>
          </w:tcPr>
          <w:p w:rsidR="003B1791" w:rsidRPr="003B1791" w:rsidRDefault="003B1791" w:rsidP="003B1791">
            <w:pPr>
              <w:jc w:val="center"/>
              <w:rPr>
                <w:color w:val="000000"/>
                <w:sz w:val="20"/>
                <w:szCs w:val="20"/>
              </w:rPr>
            </w:pPr>
            <w:r w:rsidRPr="003B1791">
              <w:rPr>
                <w:color w:val="000000"/>
                <w:sz w:val="20"/>
                <w:szCs w:val="20"/>
              </w:rPr>
              <w:t>0.04</w:t>
            </w:r>
          </w:p>
        </w:tc>
        <w:tc>
          <w:tcPr>
            <w:tcW w:w="964" w:type="dxa"/>
            <w:tcBorders>
              <w:top w:val="nil"/>
              <w:left w:val="nil"/>
              <w:bottom w:val="single" w:sz="4" w:space="0" w:color="auto"/>
              <w:right w:val="single" w:sz="4" w:space="0" w:color="auto"/>
            </w:tcBorders>
            <w:shd w:val="clear" w:color="auto" w:fill="auto"/>
            <w:noWrap/>
            <w:vAlign w:val="center"/>
          </w:tcPr>
          <w:p w:rsidR="003B1791" w:rsidRPr="003B1791" w:rsidRDefault="003B1791" w:rsidP="003B1791">
            <w:pPr>
              <w:jc w:val="center"/>
              <w:rPr>
                <w:color w:val="000000"/>
                <w:sz w:val="20"/>
                <w:szCs w:val="20"/>
              </w:rPr>
            </w:pPr>
            <w:r w:rsidRPr="003B1791">
              <w:rPr>
                <w:color w:val="000000"/>
                <w:sz w:val="20"/>
                <w:szCs w:val="20"/>
              </w:rPr>
              <w:t> </w:t>
            </w:r>
          </w:p>
        </w:tc>
        <w:tc>
          <w:tcPr>
            <w:tcW w:w="964" w:type="dxa"/>
            <w:gridSpan w:val="2"/>
            <w:tcBorders>
              <w:top w:val="nil"/>
              <w:left w:val="nil"/>
              <w:bottom w:val="single" w:sz="4" w:space="0" w:color="auto"/>
              <w:right w:val="single" w:sz="4" w:space="0" w:color="auto"/>
            </w:tcBorders>
            <w:shd w:val="clear" w:color="auto" w:fill="auto"/>
            <w:noWrap/>
            <w:vAlign w:val="center"/>
          </w:tcPr>
          <w:p w:rsidR="003B1791" w:rsidRPr="003B1791" w:rsidRDefault="003B1791" w:rsidP="003B1791">
            <w:pPr>
              <w:jc w:val="center"/>
              <w:rPr>
                <w:color w:val="000000"/>
                <w:sz w:val="20"/>
                <w:szCs w:val="20"/>
              </w:rPr>
            </w:pPr>
            <w:r w:rsidRPr="003B1791">
              <w:rPr>
                <w:color w:val="000000"/>
                <w:sz w:val="20"/>
                <w:szCs w:val="20"/>
              </w:rPr>
              <w:t>0.00</w:t>
            </w:r>
          </w:p>
        </w:tc>
        <w:tc>
          <w:tcPr>
            <w:tcW w:w="1035" w:type="dxa"/>
            <w:tcBorders>
              <w:top w:val="nil"/>
              <w:left w:val="nil"/>
              <w:bottom w:val="single" w:sz="4" w:space="0" w:color="auto"/>
              <w:right w:val="single" w:sz="4" w:space="0" w:color="auto"/>
            </w:tcBorders>
            <w:shd w:val="clear" w:color="auto" w:fill="auto"/>
            <w:noWrap/>
            <w:vAlign w:val="center"/>
          </w:tcPr>
          <w:p w:rsidR="003B1791" w:rsidRPr="003B1791" w:rsidRDefault="003B1791" w:rsidP="003B1791">
            <w:pPr>
              <w:jc w:val="center"/>
              <w:rPr>
                <w:color w:val="000000"/>
                <w:sz w:val="20"/>
                <w:szCs w:val="20"/>
              </w:rPr>
            </w:pPr>
            <w:r w:rsidRPr="003B1791">
              <w:rPr>
                <w:color w:val="000000"/>
                <w:sz w:val="20"/>
                <w:szCs w:val="20"/>
              </w:rPr>
              <w:t>0.04</w:t>
            </w:r>
          </w:p>
        </w:tc>
      </w:tr>
      <w:tr w:rsidR="003B1791" w:rsidRPr="003B1791" w:rsidTr="003B1791">
        <w:trPr>
          <w:trHeight w:val="300"/>
          <w:jc w:val="center"/>
        </w:trPr>
        <w:tc>
          <w:tcPr>
            <w:tcW w:w="2467" w:type="dxa"/>
            <w:tcBorders>
              <w:top w:val="nil"/>
              <w:left w:val="single" w:sz="4" w:space="0" w:color="auto"/>
              <w:bottom w:val="single" w:sz="4" w:space="0" w:color="auto"/>
              <w:right w:val="single" w:sz="4" w:space="0" w:color="auto"/>
            </w:tcBorders>
            <w:shd w:val="clear" w:color="auto" w:fill="auto"/>
            <w:noWrap/>
            <w:vAlign w:val="center"/>
          </w:tcPr>
          <w:p w:rsidR="003B1791" w:rsidRPr="003B1791" w:rsidRDefault="003B1791" w:rsidP="003B1791">
            <w:pPr>
              <w:rPr>
                <w:color w:val="000000"/>
                <w:sz w:val="20"/>
                <w:szCs w:val="20"/>
              </w:rPr>
            </w:pPr>
            <w:proofErr w:type="spellStart"/>
            <w:r w:rsidRPr="003B1791">
              <w:rPr>
                <w:color w:val="000000"/>
                <w:sz w:val="20"/>
                <w:szCs w:val="20"/>
              </w:rPr>
              <w:t>Нач_школа</w:t>
            </w:r>
            <w:proofErr w:type="spellEnd"/>
          </w:p>
        </w:tc>
        <w:tc>
          <w:tcPr>
            <w:tcW w:w="1618" w:type="dxa"/>
            <w:tcBorders>
              <w:top w:val="nil"/>
              <w:left w:val="nil"/>
              <w:bottom w:val="single" w:sz="4" w:space="0" w:color="auto"/>
              <w:right w:val="single" w:sz="4" w:space="0" w:color="auto"/>
            </w:tcBorders>
            <w:shd w:val="clear" w:color="auto" w:fill="auto"/>
            <w:vAlign w:val="center"/>
          </w:tcPr>
          <w:p w:rsidR="003B1791" w:rsidRPr="003B1791" w:rsidRDefault="003B1791" w:rsidP="003B1791">
            <w:pPr>
              <w:rPr>
                <w:color w:val="000000"/>
                <w:sz w:val="20"/>
                <w:szCs w:val="20"/>
              </w:rPr>
            </w:pPr>
            <w:r w:rsidRPr="003B1791">
              <w:rPr>
                <w:color w:val="000000"/>
                <w:sz w:val="20"/>
                <w:szCs w:val="20"/>
              </w:rPr>
              <w:t> </w:t>
            </w:r>
          </w:p>
        </w:tc>
        <w:tc>
          <w:tcPr>
            <w:tcW w:w="1270" w:type="dxa"/>
            <w:tcBorders>
              <w:top w:val="nil"/>
              <w:left w:val="nil"/>
              <w:bottom w:val="single" w:sz="4" w:space="0" w:color="auto"/>
              <w:right w:val="single" w:sz="4" w:space="0" w:color="auto"/>
            </w:tcBorders>
            <w:shd w:val="clear" w:color="auto" w:fill="auto"/>
            <w:vAlign w:val="center"/>
          </w:tcPr>
          <w:p w:rsidR="003B1791" w:rsidRPr="003B1791" w:rsidRDefault="003B1791" w:rsidP="003B1791">
            <w:pPr>
              <w:rPr>
                <w:color w:val="000000"/>
                <w:sz w:val="20"/>
                <w:szCs w:val="20"/>
              </w:rPr>
            </w:pPr>
            <w:proofErr w:type="spellStart"/>
            <w:r w:rsidRPr="003B1791">
              <w:rPr>
                <w:color w:val="000000"/>
                <w:sz w:val="20"/>
                <w:szCs w:val="20"/>
              </w:rPr>
              <w:t>Ербанова</w:t>
            </w:r>
            <w:proofErr w:type="spellEnd"/>
          </w:p>
        </w:tc>
        <w:tc>
          <w:tcPr>
            <w:tcW w:w="546" w:type="dxa"/>
            <w:tcBorders>
              <w:top w:val="nil"/>
              <w:left w:val="nil"/>
              <w:bottom w:val="single" w:sz="4" w:space="0" w:color="auto"/>
              <w:right w:val="single" w:sz="4" w:space="0" w:color="auto"/>
            </w:tcBorders>
            <w:shd w:val="clear" w:color="auto" w:fill="auto"/>
            <w:noWrap/>
            <w:vAlign w:val="center"/>
          </w:tcPr>
          <w:p w:rsidR="003B1791" w:rsidRPr="003B1791" w:rsidRDefault="003B1791" w:rsidP="003B1791">
            <w:pPr>
              <w:jc w:val="center"/>
              <w:rPr>
                <w:color w:val="000000"/>
                <w:sz w:val="20"/>
                <w:szCs w:val="20"/>
              </w:rPr>
            </w:pPr>
            <w:r w:rsidRPr="003B1791">
              <w:rPr>
                <w:color w:val="000000"/>
                <w:sz w:val="20"/>
                <w:szCs w:val="20"/>
              </w:rPr>
              <w:t>2</w:t>
            </w:r>
          </w:p>
        </w:tc>
        <w:tc>
          <w:tcPr>
            <w:tcW w:w="869" w:type="dxa"/>
            <w:tcBorders>
              <w:top w:val="nil"/>
              <w:left w:val="nil"/>
              <w:bottom w:val="single" w:sz="4" w:space="0" w:color="auto"/>
              <w:right w:val="single" w:sz="4" w:space="0" w:color="auto"/>
            </w:tcBorders>
            <w:shd w:val="clear" w:color="auto" w:fill="auto"/>
            <w:noWrap/>
            <w:vAlign w:val="center"/>
          </w:tcPr>
          <w:p w:rsidR="003B1791" w:rsidRPr="003B1791" w:rsidRDefault="003B1791" w:rsidP="003B1791">
            <w:pPr>
              <w:jc w:val="center"/>
              <w:rPr>
                <w:color w:val="000000"/>
                <w:sz w:val="20"/>
                <w:szCs w:val="20"/>
              </w:rPr>
            </w:pPr>
            <w:r w:rsidRPr="003B1791">
              <w:rPr>
                <w:color w:val="000000"/>
                <w:sz w:val="20"/>
                <w:szCs w:val="20"/>
              </w:rPr>
              <w:t>2015</w:t>
            </w:r>
          </w:p>
        </w:tc>
        <w:tc>
          <w:tcPr>
            <w:tcW w:w="964" w:type="dxa"/>
            <w:tcBorders>
              <w:top w:val="nil"/>
              <w:left w:val="nil"/>
              <w:bottom w:val="single" w:sz="4" w:space="0" w:color="auto"/>
              <w:right w:val="single" w:sz="4" w:space="0" w:color="auto"/>
            </w:tcBorders>
            <w:shd w:val="clear" w:color="auto" w:fill="auto"/>
            <w:noWrap/>
            <w:vAlign w:val="center"/>
          </w:tcPr>
          <w:p w:rsidR="003B1791" w:rsidRPr="003B1791" w:rsidRDefault="003B1791" w:rsidP="003B1791">
            <w:pPr>
              <w:jc w:val="center"/>
              <w:rPr>
                <w:color w:val="000000"/>
                <w:sz w:val="20"/>
                <w:szCs w:val="20"/>
              </w:rPr>
            </w:pPr>
            <w:r w:rsidRPr="003B1791">
              <w:rPr>
                <w:color w:val="000000"/>
                <w:sz w:val="20"/>
                <w:szCs w:val="20"/>
              </w:rPr>
              <w:t>0.08</w:t>
            </w:r>
          </w:p>
        </w:tc>
        <w:tc>
          <w:tcPr>
            <w:tcW w:w="964" w:type="dxa"/>
            <w:tcBorders>
              <w:top w:val="nil"/>
              <w:left w:val="nil"/>
              <w:bottom w:val="single" w:sz="4" w:space="0" w:color="auto"/>
              <w:right w:val="single" w:sz="4" w:space="0" w:color="auto"/>
            </w:tcBorders>
            <w:shd w:val="clear" w:color="auto" w:fill="auto"/>
            <w:noWrap/>
            <w:vAlign w:val="center"/>
          </w:tcPr>
          <w:p w:rsidR="003B1791" w:rsidRPr="003B1791" w:rsidRDefault="003B1791" w:rsidP="003B1791">
            <w:pPr>
              <w:jc w:val="center"/>
              <w:rPr>
                <w:color w:val="000000"/>
                <w:sz w:val="20"/>
                <w:szCs w:val="20"/>
              </w:rPr>
            </w:pPr>
            <w:r w:rsidRPr="003B1791">
              <w:rPr>
                <w:color w:val="000000"/>
                <w:sz w:val="20"/>
                <w:szCs w:val="20"/>
              </w:rPr>
              <w:t> </w:t>
            </w:r>
          </w:p>
        </w:tc>
        <w:tc>
          <w:tcPr>
            <w:tcW w:w="964" w:type="dxa"/>
            <w:gridSpan w:val="2"/>
            <w:tcBorders>
              <w:top w:val="nil"/>
              <w:left w:val="nil"/>
              <w:bottom w:val="single" w:sz="4" w:space="0" w:color="auto"/>
              <w:right w:val="single" w:sz="4" w:space="0" w:color="auto"/>
            </w:tcBorders>
            <w:shd w:val="clear" w:color="auto" w:fill="auto"/>
            <w:noWrap/>
            <w:vAlign w:val="center"/>
          </w:tcPr>
          <w:p w:rsidR="003B1791" w:rsidRPr="003B1791" w:rsidRDefault="003B1791" w:rsidP="003B1791">
            <w:pPr>
              <w:jc w:val="center"/>
              <w:rPr>
                <w:color w:val="000000"/>
                <w:sz w:val="20"/>
                <w:szCs w:val="20"/>
              </w:rPr>
            </w:pPr>
            <w:r w:rsidRPr="003B1791">
              <w:rPr>
                <w:color w:val="000000"/>
                <w:sz w:val="20"/>
                <w:szCs w:val="20"/>
              </w:rPr>
              <w:t>0.01</w:t>
            </w:r>
          </w:p>
        </w:tc>
        <w:tc>
          <w:tcPr>
            <w:tcW w:w="1035" w:type="dxa"/>
            <w:tcBorders>
              <w:top w:val="nil"/>
              <w:left w:val="nil"/>
              <w:bottom w:val="single" w:sz="4" w:space="0" w:color="auto"/>
              <w:right w:val="single" w:sz="4" w:space="0" w:color="auto"/>
            </w:tcBorders>
            <w:shd w:val="clear" w:color="auto" w:fill="auto"/>
            <w:noWrap/>
            <w:vAlign w:val="center"/>
          </w:tcPr>
          <w:p w:rsidR="003B1791" w:rsidRPr="003B1791" w:rsidRDefault="003B1791" w:rsidP="003B1791">
            <w:pPr>
              <w:jc w:val="center"/>
              <w:rPr>
                <w:color w:val="000000"/>
                <w:sz w:val="20"/>
                <w:szCs w:val="20"/>
              </w:rPr>
            </w:pPr>
            <w:r w:rsidRPr="003B1791">
              <w:rPr>
                <w:color w:val="000000"/>
                <w:sz w:val="20"/>
                <w:szCs w:val="20"/>
              </w:rPr>
              <w:t>0.08</w:t>
            </w:r>
          </w:p>
        </w:tc>
      </w:tr>
      <w:tr w:rsidR="003B1791" w:rsidRPr="003B1791" w:rsidTr="003B1791">
        <w:trPr>
          <w:trHeight w:val="300"/>
          <w:jc w:val="center"/>
        </w:trPr>
        <w:tc>
          <w:tcPr>
            <w:tcW w:w="2467" w:type="dxa"/>
            <w:tcBorders>
              <w:top w:val="nil"/>
              <w:left w:val="single" w:sz="4" w:space="0" w:color="auto"/>
              <w:bottom w:val="single" w:sz="4" w:space="0" w:color="auto"/>
              <w:right w:val="single" w:sz="4" w:space="0" w:color="auto"/>
            </w:tcBorders>
            <w:shd w:val="clear" w:color="auto" w:fill="auto"/>
            <w:noWrap/>
            <w:vAlign w:val="center"/>
          </w:tcPr>
          <w:p w:rsidR="003B1791" w:rsidRPr="003B1791" w:rsidRDefault="003B1791" w:rsidP="003B1791">
            <w:pPr>
              <w:rPr>
                <w:color w:val="000000"/>
                <w:sz w:val="20"/>
                <w:szCs w:val="20"/>
              </w:rPr>
            </w:pPr>
            <w:r w:rsidRPr="003B1791">
              <w:rPr>
                <w:color w:val="000000"/>
                <w:sz w:val="20"/>
                <w:szCs w:val="20"/>
              </w:rPr>
              <w:t>СОШ</w:t>
            </w:r>
          </w:p>
        </w:tc>
        <w:tc>
          <w:tcPr>
            <w:tcW w:w="1618" w:type="dxa"/>
            <w:tcBorders>
              <w:top w:val="nil"/>
              <w:left w:val="nil"/>
              <w:bottom w:val="single" w:sz="4" w:space="0" w:color="auto"/>
              <w:right w:val="single" w:sz="4" w:space="0" w:color="auto"/>
            </w:tcBorders>
            <w:shd w:val="clear" w:color="auto" w:fill="auto"/>
            <w:vAlign w:val="center"/>
          </w:tcPr>
          <w:p w:rsidR="003B1791" w:rsidRPr="003B1791" w:rsidRDefault="003B1791" w:rsidP="003B1791">
            <w:pPr>
              <w:rPr>
                <w:color w:val="000000"/>
                <w:sz w:val="20"/>
                <w:szCs w:val="20"/>
              </w:rPr>
            </w:pPr>
            <w:r w:rsidRPr="003B1791">
              <w:rPr>
                <w:color w:val="000000"/>
                <w:sz w:val="20"/>
                <w:szCs w:val="20"/>
              </w:rPr>
              <w:t> </w:t>
            </w:r>
          </w:p>
        </w:tc>
        <w:tc>
          <w:tcPr>
            <w:tcW w:w="1270" w:type="dxa"/>
            <w:tcBorders>
              <w:top w:val="nil"/>
              <w:left w:val="nil"/>
              <w:bottom w:val="single" w:sz="4" w:space="0" w:color="auto"/>
              <w:right w:val="single" w:sz="4" w:space="0" w:color="auto"/>
            </w:tcBorders>
            <w:shd w:val="clear" w:color="auto" w:fill="auto"/>
            <w:vAlign w:val="center"/>
          </w:tcPr>
          <w:p w:rsidR="003B1791" w:rsidRPr="003B1791" w:rsidRDefault="003B1791" w:rsidP="003B1791">
            <w:pPr>
              <w:rPr>
                <w:color w:val="000000"/>
                <w:sz w:val="20"/>
                <w:szCs w:val="20"/>
              </w:rPr>
            </w:pPr>
            <w:proofErr w:type="spellStart"/>
            <w:r w:rsidRPr="003B1791">
              <w:rPr>
                <w:color w:val="000000"/>
                <w:sz w:val="20"/>
                <w:szCs w:val="20"/>
              </w:rPr>
              <w:t>Ербанова</w:t>
            </w:r>
            <w:proofErr w:type="spellEnd"/>
          </w:p>
        </w:tc>
        <w:tc>
          <w:tcPr>
            <w:tcW w:w="546" w:type="dxa"/>
            <w:tcBorders>
              <w:top w:val="nil"/>
              <w:left w:val="nil"/>
              <w:bottom w:val="single" w:sz="4" w:space="0" w:color="auto"/>
              <w:right w:val="single" w:sz="4" w:space="0" w:color="auto"/>
            </w:tcBorders>
            <w:shd w:val="clear" w:color="auto" w:fill="auto"/>
            <w:noWrap/>
            <w:vAlign w:val="center"/>
          </w:tcPr>
          <w:p w:rsidR="003B1791" w:rsidRPr="003B1791" w:rsidRDefault="003B1791" w:rsidP="003B1791">
            <w:pPr>
              <w:jc w:val="center"/>
              <w:rPr>
                <w:color w:val="000000"/>
                <w:sz w:val="20"/>
                <w:szCs w:val="20"/>
              </w:rPr>
            </w:pPr>
            <w:r w:rsidRPr="003B1791">
              <w:rPr>
                <w:color w:val="000000"/>
                <w:sz w:val="20"/>
                <w:szCs w:val="20"/>
              </w:rPr>
              <w:t>2</w:t>
            </w:r>
          </w:p>
        </w:tc>
        <w:tc>
          <w:tcPr>
            <w:tcW w:w="869" w:type="dxa"/>
            <w:tcBorders>
              <w:top w:val="nil"/>
              <w:left w:val="nil"/>
              <w:bottom w:val="single" w:sz="4" w:space="0" w:color="auto"/>
              <w:right w:val="single" w:sz="4" w:space="0" w:color="auto"/>
            </w:tcBorders>
            <w:shd w:val="clear" w:color="auto" w:fill="auto"/>
            <w:noWrap/>
            <w:vAlign w:val="center"/>
          </w:tcPr>
          <w:p w:rsidR="003B1791" w:rsidRPr="003B1791" w:rsidRDefault="003B1791" w:rsidP="003B1791">
            <w:pPr>
              <w:jc w:val="center"/>
              <w:rPr>
                <w:color w:val="000000"/>
                <w:sz w:val="20"/>
                <w:szCs w:val="20"/>
              </w:rPr>
            </w:pPr>
            <w:r w:rsidRPr="003B1791">
              <w:rPr>
                <w:color w:val="000000"/>
                <w:sz w:val="20"/>
                <w:szCs w:val="20"/>
              </w:rPr>
              <w:t>2015</w:t>
            </w:r>
          </w:p>
        </w:tc>
        <w:tc>
          <w:tcPr>
            <w:tcW w:w="964" w:type="dxa"/>
            <w:tcBorders>
              <w:top w:val="nil"/>
              <w:left w:val="nil"/>
              <w:bottom w:val="single" w:sz="4" w:space="0" w:color="auto"/>
              <w:right w:val="single" w:sz="4" w:space="0" w:color="auto"/>
            </w:tcBorders>
            <w:shd w:val="clear" w:color="auto" w:fill="auto"/>
            <w:noWrap/>
            <w:vAlign w:val="center"/>
          </w:tcPr>
          <w:p w:rsidR="003B1791" w:rsidRPr="003B1791" w:rsidRDefault="003B1791" w:rsidP="003B1791">
            <w:pPr>
              <w:jc w:val="center"/>
              <w:rPr>
                <w:color w:val="000000"/>
                <w:sz w:val="20"/>
                <w:szCs w:val="20"/>
              </w:rPr>
            </w:pPr>
            <w:r w:rsidRPr="003B1791">
              <w:rPr>
                <w:color w:val="000000"/>
                <w:sz w:val="20"/>
                <w:szCs w:val="20"/>
              </w:rPr>
              <w:t>0.19</w:t>
            </w:r>
          </w:p>
        </w:tc>
        <w:tc>
          <w:tcPr>
            <w:tcW w:w="964" w:type="dxa"/>
            <w:tcBorders>
              <w:top w:val="nil"/>
              <w:left w:val="nil"/>
              <w:bottom w:val="single" w:sz="4" w:space="0" w:color="auto"/>
              <w:right w:val="single" w:sz="4" w:space="0" w:color="auto"/>
            </w:tcBorders>
            <w:shd w:val="clear" w:color="auto" w:fill="auto"/>
            <w:noWrap/>
            <w:vAlign w:val="center"/>
          </w:tcPr>
          <w:p w:rsidR="003B1791" w:rsidRPr="003B1791" w:rsidRDefault="003B1791" w:rsidP="003B1791">
            <w:pPr>
              <w:jc w:val="center"/>
              <w:rPr>
                <w:color w:val="000000"/>
                <w:sz w:val="20"/>
                <w:szCs w:val="20"/>
              </w:rPr>
            </w:pPr>
            <w:r w:rsidRPr="003B1791">
              <w:rPr>
                <w:color w:val="000000"/>
                <w:sz w:val="20"/>
                <w:szCs w:val="20"/>
              </w:rPr>
              <w:t>0.39</w:t>
            </w:r>
          </w:p>
        </w:tc>
        <w:tc>
          <w:tcPr>
            <w:tcW w:w="964" w:type="dxa"/>
            <w:gridSpan w:val="2"/>
            <w:tcBorders>
              <w:top w:val="nil"/>
              <w:left w:val="nil"/>
              <w:bottom w:val="single" w:sz="4" w:space="0" w:color="auto"/>
              <w:right w:val="single" w:sz="4" w:space="0" w:color="auto"/>
            </w:tcBorders>
            <w:shd w:val="clear" w:color="auto" w:fill="auto"/>
            <w:noWrap/>
            <w:vAlign w:val="center"/>
          </w:tcPr>
          <w:p w:rsidR="003B1791" w:rsidRPr="003B1791" w:rsidRDefault="003B1791" w:rsidP="003B1791">
            <w:pPr>
              <w:jc w:val="center"/>
              <w:rPr>
                <w:color w:val="000000"/>
                <w:sz w:val="20"/>
                <w:szCs w:val="20"/>
              </w:rPr>
            </w:pPr>
            <w:r w:rsidRPr="003B1791">
              <w:rPr>
                <w:color w:val="000000"/>
                <w:sz w:val="20"/>
                <w:szCs w:val="20"/>
              </w:rPr>
              <w:t>0.02</w:t>
            </w:r>
          </w:p>
        </w:tc>
        <w:tc>
          <w:tcPr>
            <w:tcW w:w="1035" w:type="dxa"/>
            <w:tcBorders>
              <w:top w:val="nil"/>
              <w:left w:val="nil"/>
              <w:bottom w:val="single" w:sz="4" w:space="0" w:color="auto"/>
              <w:right w:val="single" w:sz="4" w:space="0" w:color="auto"/>
            </w:tcBorders>
            <w:shd w:val="clear" w:color="auto" w:fill="auto"/>
            <w:noWrap/>
            <w:vAlign w:val="center"/>
          </w:tcPr>
          <w:p w:rsidR="003B1791" w:rsidRPr="003B1791" w:rsidRDefault="003B1791" w:rsidP="003B1791">
            <w:pPr>
              <w:jc w:val="center"/>
              <w:rPr>
                <w:color w:val="000000"/>
                <w:sz w:val="20"/>
                <w:szCs w:val="20"/>
              </w:rPr>
            </w:pPr>
            <w:r w:rsidRPr="003B1791">
              <w:rPr>
                <w:color w:val="000000"/>
                <w:sz w:val="20"/>
                <w:szCs w:val="20"/>
              </w:rPr>
              <w:t>0.60</w:t>
            </w:r>
          </w:p>
        </w:tc>
      </w:tr>
      <w:tr w:rsidR="003B1791" w:rsidRPr="003B1791" w:rsidTr="003B1791">
        <w:trPr>
          <w:trHeight w:val="300"/>
          <w:jc w:val="center"/>
        </w:trPr>
        <w:tc>
          <w:tcPr>
            <w:tcW w:w="2467" w:type="dxa"/>
            <w:tcBorders>
              <w:top w:val="nil"/>
              <w:left w:val="single" w:sz="4" w:space="0" w:color="auto"/>
              <w:bottom w:val="single" w:sz="4" w:space="0" w:color="auto"/>
              <w:right w:val="single" w:sz="4" w:space="0" w:color="auto"/>
            </w:tcBorders>
            <w:shd w:val="clear" w:color="auto" w:fill="auto"/>
            <w:noWrap/>
            <w:vAlign w:val="center"/>
          </w:tcPr>
          <w:p w:rsidR="003B1791" w:rsidRPr="003B1791" w:rsidRDefault="003B1791" w:rsidP="003B1791">
            <w:pPr>
              <w:rPr>
                <w:color w:val="000000"/>
                <w:sz w:val="20"/>
                <w:szCs w:val="20"/>
              </w:rPr>
            </w:pPr>
            <w:proofErr w:type="spellStart"/>
            <w:r w:rsidRPr="003B1791">
              <w:rPr>
                <w:color w:val="000000"/>
                <w:sz w:val="20"/>
                <w:szCs w:val="20"/>
              </w:rPr>
              <w:t>Дет_сад</w:t>
            </w:r>
            <w:proofErr w:type="spellEnd"/>
          </w:p>
        </w:tc>
        <w:tc>
          <w:tcPr>
            <w:tcW w:w="1618" w:type="dxa"/>
            <w:tcBorders>
              <w:top w:val="nil"/>
              <w:left w:val="nil"/>
              <w:bottom w:val="single" w:sz="4" w:space="0" w:color="auto"/>
              <w:right w:val="single" w:sz="4" w:space="0" w:color="auto"/>
            </w:tcBorders>
            <w:shd w:val="clear" w:color="auto" w:fill="auto"/>
            <w:vAlign w:val="center"/>
          </w:tcPr>
          <w:p w:rsidR="003B1791" w:rsidRPr="003B1791" w:rsidRDefault="003B1791" w:rsidP="003B1791">
            <w:pPr>
              <w:rPr>
                <w:color w:val="000000"/>
                <w:sz w:val="20"/>
                <w:szCs w:val="20"/>
              </w:rPr>
            </w:pPr>
            <w:r w:rsidRPr="003B1791">
              <w:rPr>
                <w:color w:val="000000"/>
                <w:sz w:val="20"/>
                <w:szCs w:val="20"/>
              </w:rPr>
              <w:t> </w:t>
            </w:r>
          </w:p>
        </w:tc>
        <w:tc>
          <w:tcPr>
            <w:tcW w:w="1270" w:type="dxa"/>
            <w:tcBorders>
              <w:top w:val="nil"/>
              <w:left w:val="nil"/>
              <w:bottom w:val="single" w:sz="4" w:space="0" w:color="auto"/>
              <w:right w:val="single" w:sz="4" w:space="0" w:color="auto"/>
            </w:tcBorders>
            <w:shd w:val="clear" w:color="auto" w:fill="auto"/>
            <w:vAlign w:val="center"/>
          </w:tcPr>
          <w:p w:rsidR="003B1791" w:rsidRPr="003B1791" w:rsidRDefault="003B1791" w:rsidP="003B1791">
            <w:pPr>
              <w:rPr>
                <w:color w:val="000000"/>
                <w:sz w:val="20"/>
                <w:szCs w:val="20"/>
              </w:rPr>
            </w:pPr>
            <w:r w:rsidRPr="003B1791">
              <w:rPr>
                <w:color w:val="000000"/>
                <w:sz w:val="20"/>
                <w:szCs w:val="20"/>
              </w:rPr>
              <w:t>Лесная</w:t>
            </w:r>
          </w:p>
        </w:tc>
        <w:tc>
          <w:tcPr>
            <w:tcW w:w="546" w:type="dxa"/>
            <w:tcBorders>
              <w:top w:val="nil"/>
              <w:left w:val="nil"/>
              <w:bottom w:val="single" w:sz="4" w:space="0" w:color="auto"/>
              <w:right w:val="single" w:sz="4" w:space="0" w:color="auto"/>
            </w:tcBorders>
            <w:shd w:val="clear" w:color="auto" w:fill="auto"/>
            <w:noWrap/>
            <w:vAlign w:val="center"/>
          </w:tcPr>
          <w:p w:rsidR="003B1791" w:rsidRPr="003B1791" w:rsidRDefault="003B1791" w:rsidP="003B1791">
            <w:pPr>
              <w:jc w:val="center"/>
              <w:rPr>
                <w:color w:val="000000"/>
                <w:sz w:val="20"/>
                <w:szCs w:val="20"/>
              </w:rPr>
            </w:pPr>
            <w:r w:rsidRPr="003B1791">
              <w:rPr>
                <w:color w:val="000000"/>
                <w:sz w:val="20"/>
                <w:szCs w:val="20"/>
              </w:rPr>
              <w:t>8а</w:t>
            </w:r>
          </w:p>
        </w:tc>
        <w:tc>
          <w:tcPr>
            <w:tcW w:w="869" w:type="dxa"/>
            <w:tcBorders>
              <w:top w:val="nil"/>
              <w:left w:val="nil"/>
              <w:bottom w:val="single" w:sz="4" w:space="0" w:color="auto"/>
              <w:right w:val="single" w:sz="4" w:space="0" w:color="auto"/>
            </w:tcBorders>
            <w:shd w:val="clear" w:color="auto" w:fill="auto"/>
            <w:noWrap/>
            <w:vAlign w:val="center"/>
          </w:tcPr>
          <w:p w:rsidR="003B1791" w:rsidRPr="003B1791" w:rsidRDefault="003B1791" w:rsidP="003B1791">
            <w:pPr>
              <w:jc w:val="center"/>
              <w:rPr>
                <w:color w:val="000000"/>
                <w:sz w:val="20"/>
                <w:szCs w:val="20"/>
              </w:rPr>
            </w:pPr>
            <w:r w:rsidRPr="003B1791">
              <w:rPr>
                <w:color w:val="000000"/>
                <w:sz w:val="20"/>
                <w:szCs w:val="20"/>
              </w:rPr>
              <w:t>2015</w:t>
            </w:r>
          </w:p>
        </w:tc>
        <w:tc>
          <w:tcPr>
            <w:tcW w:w="964" w:type="dxa"/>
            <w:tcBorders>
              <w:top w:val="nil"/>
              <w:left w:val="nil"/>
              <w:bottom w:val="single" w:sz="4" w:space="0" w:color="auto"/>
              <w:right w:val="single" w:sz="4" w:space="0" w:color="auto"/>
            </w:tcBorders>
            <w:shd w:val="clear" w:color="auto" w:fill="auto"/>
            <w:noWrap/>
            <w:vAlign w:val="center"/>
          </w:tcPr>
          <w:p w:rsidR="003B1791" w:rsidRPr="003B1791" w:rsidRDefault="003B1791" w:rsidP="003B1791">
            <w:pPr>
              <w:jc w:val="center"/>
              <w:rPr>
                <w:color w:val="000000"/>
                <w:sz w:val="20"/>
                <w:szCs w:val="20"/>
              </w:rPr>
            </w:pPr>
            <w:r w:rsidRPr="003B1791">
              <w:rPr>
                <w:color w:val="000000"/>
                <w:sz w:val="20"/>
                <w:szCs w:val="20"/>
              </w:rPr>
              <w:t>0.11</w:t>
            </w:r>
          </w:p>
        </w:tc>
        <w:tc>
          <w:tcPr>
            <w:tcW w:w="964" w:type="dxa"/>
            <w:tcBorders>
              <w:top w:val="nil"/>
              <w:left w:val="nil"/>
              <w:bottom w:val="single" w:sz="4" w:space="0" w:color="auto"/>
              <w:right w:val="single" w:sz="4" w:space="0" w:color="auto"/>
            </w:tcBorders>
            <w:shd w:val="clear" w:color="auto" w:fill="auto"/>
            <w:noWrap/>
            <w:vAlign w:val="center"/>
          </w:tcPr>
          <w:p w:rsidR="003B1791" w:rsidRPr="003B1791" w:rsidRDefault="003B1791" w:rsidP="003B1791">
            <w:pPr>
              <w:jc w:val="center"/>
              <w:rPr>
                <w:color w:val="000000"/>
                <w:sz w:val="20"/>
                <w:szCs w:val="20"/>
              </w:rPr>
            </w:pPr>
            <w:r w:rsidRPr="003B1791">
              <w:rPr>
                <w:color w:val="000000"/>
                <w:sz w:val="20"/>
                <w:szCs w:val="20"/>
              </w:rPr>
              <w:t>0.21</w:t>
            </w:r>
          </w:p>
        </w:tc>
        <w:tc>
          <w:tcPr>
            <w:tcW w:w="964" w:type="dxa"/>
            <w:gridSpan w:val="2"/>
            <w:tcBorders>
              <w:top w:val="nil"/>
              <w:left w:val="nil"/>
              <w:bottom w:val="single" w:sz="4" w:space="0" w:color="auto"/>
              <w:right w:val="single" w:sz="4" w:space="0" w:color="auto"/>
            </w:tcBorders>
            <w:shd w:val="clear" w:color="auto" w:fill="auto"/>
            <w:noWrap/>
            <w:vAlign w:val="center"/>
          </w:tcPr>
          <w:p w:rsidR="003B1791" w:rsidRPr="003B1791" w:rsidRDefault="003B1791" w:rsidP="003B1791">
            <w:pPr>
              <w:jc w:val="center"/>
              <w:rPr>
                <w:color w:val="000000"/>
                <w:sz w:val="20"/>
                <w:szCs w:val="20"/>
              </w:rPr>
            </w:pPr>
            <w:r w:rsidRPr="003B1791">
              <w:rPr>
                <w:color w:val="000000"/>
                <w:sz w:val="20"/>
                <w:szCs w:val="20"/>
              </w:rPr>
              <w:t>0.02</w:t>
            </w:r>
          </w:p>
        </w:tc>
        <w:tc>
          <w:tcPr>
            <w:tcW w:w="1035" w:type="dxa"/>
            <w:tcBorders>
              <w:top w:val="nil"/>
              <w:left w:val="nil"/>
              <w:bottom w:val="single" w:sz="4" w:space="0" w:color="auto"/>
              <w:right w:val="single" w:sz="4" w:space="0" w:color="auto"/>
            </w:tcBorders>
            <w:shd w:val="clear" w:color="auto" w:fill="auto"/>
            <w:noWrap/>
            <w:vAlign w:val="center"/>
          </w:tcPr>
          <w:p w:rsidR="003B1791" w:rsidRPr="003B1791" w:rsidRDefault="003B1791" w:rsidP="003B1791">
            <w:pPr>
              <w:jc w:val="center"/>
              <w:rPr>
                <w:color w:val="000000"/>
                <w:sz w:val="20"/>
                <w:szCs w:val="20"/>
              </w:rPr>
            </w:pPr>
            <w:r w:rsidRPr="003B1791">
              <w:rPr>
                <w:color w:val="000000"/>
                <w:sz w:val="20"/>
                <w:szCs w:val="20"/>
              </w:rPr>
              <w:t>0.35</w:t>
            </w:r>
          </w:p>
        </w:tc>
      </w:tr>
    </w:tbl>
    <w:p w:rsidR="003B1791" w:rsidRPr="003B1791" w:rsidRDefault="003B1791" w:rsidP="00A3252D">
      <w:pPr>
        <w:jc w:val="right"/>
        <w:rPr>
          <w:i/>
          <w:sz w:val="20"/>
          <w:szCs w:val="20"/>
        </w:rPr>
      </w:pPr>
      <w:r w:rsidRPr="003B1791">
        <w:rPr>
          <w:sz w:val="20"/>
          <w:szCs w:val="20"/>
        </w:rPr>
        <w:fldChar w:fldCharType="end"/>
      </w:r>
      <w:r w:rsidRPr="003B1791">
        <w:rPr>
          <w:i/>
          <w:sz w:val="20"/>
          <w:szCs w:val="20"/>
        </w:rPr>
        <w:t>Табл. 3.2</w:t>
      </w:r>
    </w:p>
    <w:p w:rsidR="003B1791" w:rsidRPr="003B1791" w:rsidRDefault="003B1791" w:rsidP="003B1791">
      <w:pPr>
        <w:jc w:val="both"/>
        <w:rPr>
          <w:sz w:val="20"/>
          <w:szCs w:val="20"/>
        </w:rPr>
      </w:pPr>
      <w:r w:rsidRPr="003B1791">
        <w:rPr>
          <w:sz w:val="20"/>
          <w:szCs w:val="20"/>
        </w:rPr>
        <w:fldChar w:fldCharType="begin"/>
      </w:r>
      <w:r w:rsidRPr="003B1791">
        <w:rPr>
          <w:sz w:val="20"/>
          <w:szCs w:val="20"/>
        </w:rPr>
        <w:instrText xml:space="preserve"> LINK Excel.Sheet.8 D:\\ИРК_ОБЛ\\НУК_РОН\\Новонукутск\\pipe\\XML\\Перспектива.xml Персп_участки!C2:C9 \a \f 4 \h  \* MERGEFORMAT </w:instrText>
      </w:r>
      <w:r w:rsidRPr="003B1791">
        <w:rPr>
          <w:sz w:val="20"/>
          <w:szCs w:val="20"/>
        </w:rPr>
        <w:fldChar w:fldCharType="separate"/>
      </w:r>
    </w:p>
    <w:tbl>
      <w:tblPr>
        <w:tblW w:w="9207" w:type="dxa"/>
        <w:tblInd w:w="108" w:type="dxa"/>
        <w:tblLook w:val="0000"/>
      </w:tblPr>
      <w:tblGrid>
        <w:gridCol w:w="1129"/>
        <w:gridCol w:w="1190"/>
        <w:gridCol w:w="1771"/>
        <w:gridCol w:w="696"/>
        <w:gridCol w:w="1578"/>
        <w:gridCol w:w="1031"/>
        <w:gridCol w:w="973"/>
        <w:gridCol w:w="1031"/>
      </w:tblGrid>
      <w:tr w:rsidR="003B1791" w:rsidRPr="003B1791" w:rsidTr="003B1791">
        <w:trPr>
          <w:trHeight w:val="300"/>
        </w:trPr>
        <w:tc>
          <w:tcPr>
            <w:tcW w:w="9207" w:type="dxa"/>
            <w:gridSpan w:val="8"/>
            <w:tcBorders>
              <w:top w:val="nil"/>
              <w:left w:val="nil"/>
              <w:bottom w:val="nil"/>
              <w:right w:val="nil"/>
            </w:tcBorders>
            <w:shd w:val="clear" w:color="auto" w:fill="auto"/>
            <w:noWrap/>
            <w:vAlign w:val="center"/>
          </w:tcPr>
          <w:p w:rsidR="003B1791" w:rsidRPr="003B1791" w:rsidRDefault="003B1791" w:rsidP="003B1791">
            <w:pPr>
              <w:jc w:val="center"/>
              <w:rPr>
                <w:b/>
                <w:bCs/>
                <w:color w:val="000000"/>
                <w:sz w:val="20"/>
                <w:szCs w:val="20"/>
              </w:rPr>
            </w:pPr>
            <w:r w:rsidRPr="003B1791">
              <w:rPr>
                <w:b/>
                <w:bCs/>
                <w:color w:val="000000"/>
                <w:sz w:val="20"/>
                <w:szCs w:val="20"/>
              </w:rPr>
              <w:t>Перечень перспективных участков (</w:t>
            </w:r>
            <w:proofErr w:type="gramStart"/>
            <w:r w:rsidRPr="003B1791">
              <w:rPr>
                <w:b/>
                <w:bCs/>
                <w:color w:val="000000"/>
                <w:sz w:val="20"/>
                <w:szCs w:val="20"/>
              </w:rPr>
              <w:t>новые</w:t>
            </w:r>
            <w:proofErr w:type="gramEnd"/>
            <w:r w:rsidRPr="003B1791">
              <w:rPr>
                <w:b/>
                <w:bCs/>
                <w:color w:val="000000"/>
                <w:sz w:val="20"/>
                <w:szCs w:val="20"/>
              </w:rPr>
              <w:t xml:space="preserve"> и перекладываемые)</w:t>
            </w:r>
          </w:p>
        </w:tc>
      </w:tr>
      <w:tr w:rsidR="003B1791" w:rsidRPr="003B1791" w:rsidTr="003B1791">
        <w:trPr>
          <w:trHeight w:val="765"/>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B1791" w:rsidRPr="003B1791" w:rsidRDefault="003B1791" w:rsidP="003B1791">
            <w:pPr>
              <w:jc w:val="center"/>
              <w:rPr>
                <w:b/>
                <w:bCs/>
                <w:color w:val="000000"/>
                <w:sz w:val="20"/>
                <w:szCs w:val="20"/>
              </w:rPr>
            </w:pPr>
            <w:r w:rsidRPr="003B1791">
              <w:rPr>
                <w:b/>
                <w:bCs/>
                <w:color w:val="000000"/>
                <w:sz w:val="20"/>
                <w:szCs w:val="20"/>
              </w:rPr>
              <w:t>Начало</w:t>
            </w:r>
          </w:p>
        </w:tc>
        <w:tc>
          <w:tcPr>
            <w:tcW w:w="998" w:type="dxa"/>
            <w:tcBorders>
              <w:top w:val="single" w:sz="4" w:space="0" w:color="auto"/>
              <w:left w:val="nil"/>
              <w:bottom w:val="single" w:sz="4" w:space="0" w:color="auto"/>
              <w:right w:val="single" w:sz="4" w:space="0" w:color="auto"/>
            </w:tcBorders>
            <w:shd w:val="clear" w:color="auto" w:fill="auto"/>
            <w:vAlign w:val="center"/>
          </w:tcPr>
          <w:p w:rsidR="003B1791" w:rsidRPr="003B1791" w:rsidRDefault="003B1791" w:rsidP="003B1791">
            <w:pPr>
              <w:jc w:val="center"/>
              <w:rPr>
                <w:b/>
                <w:bCs/>
                <w:color w:val="000000"/>
                <w:sz w:val="20"/>
                <w:szCs w:val="20"/>
              </w:rPr>
            </w:pPr>
            <w:r w:rsidRPr="003B1791">
              <w:rPr>
                <w:b/>
                <w:bCs/>
                <w:color w:val="000000"/>
                <w:sz w:val="20"/>
                <w:szCs w:val="20"/>
              </w:rPr>
              <w:t>Конец</w:t>
            </w:r>
          </w:p>
        </w:tc>
        <w:tc>
          <w:tcPr>
            <w:tcW w:w="1771" w:type="dxa"/>
            <w:tcBorders>
              <w:top w:val="single" w:sz="4" w:space="0" w:color="auto"/>
              <w:left w:val="nil"/>
              <w:bottom w:val="single" w:sz="4" w:space="0" w:color="auto"/>
              <w:right w:val="single" w:sz="4" w:space="0" w:color="auto"/>
            </w:tcBorders>
            <w:shd w:val="clear" w:color="auto" w:fill="auto"/>
            <w:vAlign w:val="center"/>
          </w:tcPr>
          <w:p w:rsidR="003B1791" w:rsidRPr="003B1791" w:rsidRDefault="003B1791" w:rsidP="003B1791">
            <w:pPr>
              <w:jc w:val="center"/>
              <w:rPr>
                <w:b/>
                <w:bCs/>
                <w:color w:val="000000"/>
                <w:sz w:val="20"/>
                <w:szCs w:val="20"/>
              </w:rPr>
            </w:pPr>
            <w:r w:rsidRPr="003B1791">
              <w:rPr>
                <w:b/>
                <w:bCs/>
                <w:color w:val="000000"/>
                <w:sz w:val="20"/>
                <w:szCs w:val="20"/>
              </w:rPr>
              <w:t>Тип работ</w:t>
            </w:r>
          </w:p>
        </w:tc>
        <w:tc>
          <w:tcPr>
            <w:tcW w:w="696" w:type="dxa"/>
            <w:tcBorders>
              <w:top w:val="single" w:sz="4" w:space="0" w:color="auto"/>
              <w:left w:val="nil"/>
              <w:bottom w:val="single" w:sz="4" w:space="0" w:color="auto"/>
              <w:right w:val="single" w:sz="4" w:space="0" w:color="auto"/>
            </w:tcBorders>
            <w:shd w:val="clear" w:color="auto" w:fill="auto"/>
            <w:vAlign w:val="center"/>
          </w:tcPr>
          <w:p w:rsidR="003B1791" w:rsidRPr="003B1791" w:rsidRDefault="003B1791" w:rsidP="003B1791">
            <w:pPr>
              <w:jc w:val="center"/>
              <w:rPr>
                <w:b/>
                <w:bCs/>
                <w:color w:val="000000"/>
                <w:sz w:val="20"/>
                <w:szCs w:val="20"/>
              </w:rPr>
            </w:pPr>
            <w:r w:rsidRPr="003B1791">
              <w:rPr>
                <w:b/>
                <w:bCs/>
                <w:color w:val="000000"/>
                <w:sz w:val="20"/>
                <w:szCs w:val="20"/>
              </w:rPr>
              <w:t xml:space="preserve">Год </w:t>
            </w:r>
          </w:p>
        </w:tc>
        <w:tc>
          <w:tcPr>
            <w:tcW w:w="1578" w:type="dxa"/>
            <w:tcBorders>
              <w:top w:val="single" w:sz="4" w:space="0" w:color="auto"/>
              <w:left w:val="nil"/>
              <w:bottom w:val="single" w:sz="4" w:space="0" w:color="auto"/>
              <w:right w:val="single" w:sz="4" w:space="0" w:color="auto"/>
            </w:tcBorders>
            <w:shd w:val="clear" w:color="auto" w:fill="auto"/>
            <w:vAlign w:val="center"/>
          </w:tcPr>
          <w:p w:rsidR="003B1791" w:rsidRPr="003B1791" w:rsidRDefault="003B1791" w:rsidP="003B1791">
            <w:pPr>
              <w:jc w:val="center"/>
              <w:rPr>
                <w:b/>
                <w:bCs/>
                <w:color w:val="000000"/>
                <w:sz w:val="20"/>
                <w:szCs w:val="20"/>
              </w:rPr>
            </w:pPr>
            <w:r w:rsidRPr="003B1791">
              <w:rPr>
                <w:b/>
                <w:bCs/>
                <w:color w:val="000000"/>
                <w:sz w:val="20"/>
                <w:szCs w:val="20"/>
              </w:rPr>
              <w:t>Тип прокладки</w:t>
            </w:r>
          </w:p>
        </w:tc>
        <w:tc>
          <w:tcPr>
            <w:tcW w:w="1031" w:type="dxa"/>
            <w:tcBorders>
              <w:top w:val="single" w:sz="4" w:space="0" w:color="auto"/>
              <w:left w:val="nil"/>
              <w:bottom w:val="single" w:sz="4" w:space="0" w:color="auto"/>
              <w:right w:val="single" w:sz="4" w:space="0" w:color="auto"/>
            </w:tcBorders>
            <w:shd w:val="clear" w:color="auto" w:fill="auto"/>
            <w:vAlign w:val="center"/>
          </w:tcPr>
          <w:p w:rsidR="003B1791" w:rsidRPr="003B1791" w:rsidRDefault="003B1791" w:rsidP="003B1791">
            <w:pPr>
              <w:jc w:val="center"/>
              <w:rPr>
                <w:b/>
                <w:bCs/>
                <w:color w:val="000000"/>
                <w:sz w:val="20"/>
                <w:szCs w:val="20"/>
              </w:rPr>
            </w:pPr>
            <w:proofErr w:type="spellStart"/>
            <w:r w:rsidRPr="003B1791">
              <w:rPr>
                <w:b/>
                <w:bCs/>
                <w:color w:val="000000"/>
                <w:sz w:val="20"/>
                <w:szCs w:val="20"/>
              </w:rPr>
              <w:t>Ду</w:t>
            </w:r>
            <w:proofErr w:type="spellEnd"/>
            <w:r w:rsidRPr="003B1791">
              <w:rPr>
                <w:b/>
                <w:bCs/>
                <w:color w:val="000000"/>
                <w:sz w:val="20"/>
                <w:szCs w:val="20"/>
              </w:rPr>
              <w:t xml:space="preserve"> проект, </w:t>
            </w:r>
            <w:proofErr w:type="gramStart"/>
            <w:r w:rsidRPr="003B1791">
              <w:rPr>
                <w:b/>
                <w:bCs/>
                <w:color w:val="000000"/>
                <w:sz w:val="20"/>
                <w:szCs w:val="20"/>
              </w:rPr>
              <w:t>мм</w:t>
            </w:r>
            <w:proofErr w:type="gramEnd"/>
          </w:p>
        </w:tc>
        <w:tc>
          <w:tcPr>
            <w:tcW w:w="973" w:type="dxa"/>
            <w:tcBorders>
              <w:top w:val="single" w:sz="4" w:space="0" w:color="auto"/>
              <w:left w:val="nil"/>
              <w:bottom w:val="single" w:sz="4" w:space="0" w:color="auto"/>
              <w:right w:val="single" w:sz="4" w:space="0" w:color="auto"/>
            </w:tcBorders>
            <w:shd w:val="clear" w:color="auto" w:fill="auto"/>
            <w:vAlign w:val="center"/>
          </w:tcPr>
          <w:p w:rsidR="003B1791" w:rsidRPr="003B1791" w:rsidRDefault="003B1791" w:rsidP="003B1791">
            <w:pPr>
              <w:jc w:val="center"/>
              <w:rPr>
                <w:b/>
                <w:bCs/>
                <w:color w:val="000000"/>
                <w:sz w:val="20"/>
                <w:szCs w:val="20"/>
              </w:rPr>
            </w:pPr>
            <w:r w:rsidRPr="003B1791">
              <w:rPr>
                <w:b/>
                <w:bCs/>
                <w:color w:val="000000"/>
                <w:sz w:val="20"/>
                <w:szCs w:val="20"/>
              </w:rPr>
              <w:t xml:space="preserve">Длина, </w:t>
            </w:r>
            <w:proofErr w:type="gramStart"/>
            <w:r w:rsidRPr="003B1791">
              <w:rPr>
                <w:b/>
                <w:bCs/>
                <w:color w:val="000000"/>
                <w:sz w:val="20"/>
                <w:szCs w:val="20"/>
              </w:rPr>
              <w:t>м</w:t>
            </w:r>
            <w:proofErr w:type="gramEnd"/>
          </w:p>
        </w:tc>
        <w:tc>
          <w:tcPr>
            <w:tcW w:w="1031" w:type="dxa"/>
            <w:tcBorders>
              <w:top w:val="single" w:sz="4" w:space="0" w:color="auto"/>
              <w:left w:val="nil"/>
              <w:bottom w:val="single" w:sz="4" w:space="0" w:color="auto"/>
              <w:right w:val="single" w:sz="4" w:space="0" w:color="auto"/>
            </w:tcBorders>
            <w:shd w:val="clear" w:color="auto" w:fill="auto"/>
            <w:vAlign w:val="center"/>
          </w:tcPr>
          <w:p w:rsidR="003B1791" w:rsidRPr="003B1791" w:rsidRDefault="003B1791" w:rsidP="003B1791">
            <w:pPr>
              <w:jc w:val="center"/>
              <w:rPr>
                <w:b/>
                <w:bCs/>
                <w:color w:val="000000"/>
                <w:sz w:val="20"/>
                <w:szCs w:val="20"/>
              </w:rPr>
            </w:pPr>
            <w:proofErr w:type="spellStart"/>
            <w:proofErr w:type="gramStart"/>
            <w:r w:rsidRPr="003B1791">
              <w:rPr>
                <w:b/>
                <w:bCs/>
                <w:color w:val="000000"/>
                <w:sz w:val="20"/>
                <w:szCs w:val="20"/>
              </w:rPr>
              <w:t>Тепло-потери</w:t>
            </w:r>
            <w:proofErr w:type="spellEnd"/>
            <w:proofErr w:type="gramEnd"/>
            <w:r w:rsidRPr="003B1791">
              <w:rPr>
                <w:b/>
                <w:bCs/>
                <w:color w:val="000000"/>
                <w:sz w:val="20"/>
                <w:szCs w:val="20"/>
              </w:rPr>
              <w:t>, Гкал/ч</w:t>
            </w:r>
          </w:p>
        </w:tc>
      </w:tr>
      <w:tr w:rsidR="003B1791" w:rsidRPr="003B1791" w:rsidTr="003B1791">
        <w:trPr>
          <w:trHeight w:val="300"/>
        </w:trPr>
        <w:tc>
          <w:tcPr>
            <w:tcW w:w="1129" w:type="dxa"/>
            <w:tcBorders>
              <w:top w:val="nil"/>
              <w:left w:val="single" w:sz="4" w:space="0" w:color="auto"/>
              <w:bottom w:val="single" w:sz="4" w:space="0" w:color="auto"/>
              <w:right w:val="nil"/>
            </w:tcBorders>
            <w:shd w:val="clear" w:color="auto" w:fill="auto"/>
            <w:noWrap/>
            <w:vAlign w:val="bottom"/>
          </w:tcPr>
          <w:p w:rsidR="003B1791" w:rsidRPr="003B1791" w:rsidRDefault="003B1791" w:rsidP="003B1791">
            <w:pPr>
              <w:rPr>
                <w:b/>
                <w:bCs/>
                <w:color w:val="000000"/>
                <w:sz w:val="20"/>
                <w:szCs w:val="20"/>
              </w:rPr>
            </w:pPr>
            <w:r w:rsidRPr="003B1791">
              <w:rPr>
                <w:b/>
                <w:bCs/>
                <w:color w:val="000000"/>
                <w:sz w:val="20"/>
                <w:szCs w:val="20"/>
              </w:rPr>
              <w:t>ВСЕГО:</w:t>
            </w:r>
          </w:p>
        </w:tc>
        <w:tc>
          <w:tcPr>
            <w:tcW w:w="998" w:type="dxa"/>
            <w:tcBorders>
              <w:top w:val="nil"/>
              <w:left w:val="nil"/>
              <w:bottom w:val="single" w:sz="4" w:space="0" w:color="auto"/>
              <w:right w:val="nil"/>
            </w:tcBorders>
            <w:shd w:val="clear" w:color="auto" w:fill="auto"/>
            <w:noWrap/>
            <w:vAlign w:val="bottom"/>
          </w:tcPr>
          <w:p w:rsidR="003B1791" w:rsidRPr="003B1791" w:rsidRDefault="003B1791" w:rsidP="003B1791">
            <w:pPr>
              <w:rPr>
                <w:color w:val="000000"/>
                <w:sz w:val="20"/>
                <w:szCs w:val="20"/>
              </w:rPr>
            </w:pPr>
            <w:r w:rsidRPr="003B1791">
              <w:rPr>
                <w:color w:val="000000"/>
                <w:sz w:val="20"/>
                <w:szCs w:val="20"/>
              </w:rPr>
              <w:t> </w:t>
            </w:r>
          </w:p>
        </w:tc>
        <w:tc>
          <w:tcPr>
            <w:tcW w:w="1771" w:type="dxa"/>
            <w:tcBorders>
              <w:top w:val="nil"/>
              <w:left w:val="nil"/>
              <w:bottom w:val="single" w:sz="4" w:space="0" w:color="auto"/>
              <w:right w:val="nil"/>
            </w:tcBorders>
            <w:shd w:val="clear" w:color="auto" w:fill="auto"/>
            <w:noWrap/>
            <w:vAlign w:val="bottom"/>
          </w:tcPr>
          <w:p w:rsidR="003B1791" w:rsidRPr="003B1791" w:rsidRDefault="003B1791" w:rsidP="003B1791">
            <w:pPr>
              <w:rPr>
                <w:b/>
                <w:bCs/>
                <w:color w:val="000000"/>
                <w:sz w:val="20"/>
                <w:szCs w:val="20"/>
              </w:rPr>
            </w:pPr>
            <w:r w:rsidRPr="003B1791">
              <w:rPr>
                <w:b/>
                <w:bCs/>
                <w:color w:val="000000"/>
                <w:sz w:val="20"/>
                <w:szCs w:val="20"/>
              </w:rPr>
              <w:t> </w:t>
            </w:r>
          </w:p>
        </w:tc>
        <w:tc>
          <w:tcPr>
            <w:tcW w:w="696" w:type="dxa"/>
            <w:tcBorders>
              <w:top w:val="nil"/>
              <w:left w:val="nil"/>
              <w:bottom w:val="single" w:sz="4" w:space="0" w:color="auto"/>
              <w:right w:val="nil"/>
            </w:tcBorders>
            <w:shd w:val="clear" w:color="auto" w:fill="auto"/>
            <w:noWrap/>
            <w:vAlign w:val="bottom"/>
          </w:tcPr>
          <w:p w:rsidR="003B1791" w:rsidRPr="003B1791" w:rsidRDefault="003B1791" w:rsidP="003B1791">
            <w:pPr>
              <w:rPr>
                <w:b/>
                <w:bCs/>
                <w:color w:val="000000"/>
                <w:sz w:val="20"/>
                <w:szCs w:val="20"/>
              </w:rPr>
            </w:pPr>
            <w:r w:rsidRPr="003B1791">
              <w:rPr>
                <w:b/>
                <w:bCs/>
                <w:color w:val="000000"/>
                <w:sz w:val="20"/>
                <w:szCs w:val="20"/>
              </w:rPr>
              <w:t> </w:t>
            </w:r>
          </w:p>
        </w:tc>
        <w:tc>
          <w:tcPr>
            <w:tcW w:w="1578" w:type="dxa"/>
            <w:tcBorders>
              <w:top w:val="nil"/>
              <w:left w:val="nil"/>
              <w:bottom w:val="single" w:sz="4" w:space="0" w:color="auto"/>
              <w:right w:val="nil"/>
            </w:tcBorders>
            <w:shd w:val="clear" w:color="auto" w:fill="auto"/>
            <w:noWrap/>
            <w:vAlign w:val="bottom"/>
          </w:tcPr>
          <w:p w:rsidR="003B1791" w:rsidRPr="003B1791" w:rsidRDefault="003B1791" w:rsidP="003B1791">
            <w:pPr>
              <w:rPr>
                <w:b/>
                <w:bCs/>
                <w:sz w:val="20"/>
                <w:szCs w:val="20"/>
              </w:rPr>
            </w:pPr>
            <w:r w:rsidRPr="003B1791">
              <w:rPr>
                <w:b/>
                <w:bCs/>
                <w:sz w:val="20"/>
                <w:szCs w:val="20"/>
              </w:rPr>
              <w:t> </w:t>
            </w:r>
          </w:p>
        </w:tc>
        <w:tc>
          <w:tcPr>
            <w:tcW w:w="1031" w:type="dxa"/>
            <w:tcBorders>
              <w:top w:val="nil"/>
              <w:left w:val="nil"/>
              <w:bottom w:val="single" w:sz="4" w:space="0" w:color="auto"/>
              <w:right w:val="nil"/>
            </w:tcBorders>
            <w:shd w:val="clear" w:color="auto" w:fill="auto"/>
            <w:noWrap/>
            <w:vAlign w:val="bottom"/>
          </w:tcPr>
          <w:p w:rsidR="003B1791" w:rsidRPr="003B1791" w:rsidRDefault="003B1791" w:rsidP="003B1791">
            <w:pPr>
              <w:rPr>
                <w:b/>
                <w:bCs/>
                <w:color w:val="000000"/>
                <w:sz w:val="20"/>
                <w:szCs w:val="20"/>
              </w:rPr>
            </w:pPr>
            <w:r w:rsidRPr="003B1791">
              <w:rPr>
                <w:b/>
                <w:bCs/>
                <w:color w:val="000000"/>
                <w:sz w:val="20"/>
                <w:szCs w:val="20"/>
              </w:rPr>
              <w:t> </w:t>
            </w:r>
          </w:p>
        </w:tc>
        <w:tc>
          <w:tcPr>
            <w:tcW w:w="973"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right"/>
              <w:rPr>
                <w:b/>
                <w:bCs/>
                <w:sz w:val="20"/>
                <w:szCs w:val="20"/>
              </w:rPr>
            </w:pPr>
            <w:r w:rsidRPr="003B1791">
              <w:rPr>
                <w:b/>
                <w:bCs/>
                <w:sz w:val="20"/>
                <w:szCs w:val="20"/>
              </w:rPr>
              <w:t>593</w:t>
            </w:r>
          </w:p>
        </w:tc>
        <w:tc>
          <w:tcPr>
            <w:tcW w:w="103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right"/>
              <w:rPr>
                <w:b/>
                <w:bCs/>
                <w:sz w:val="20"/>
                <w:szCs w:val="20"/>
              </w:rPr>
            </w:pPr>
            <w:r w:rsidRPr="003B1791">
              <w:rPr>
                <w:b/>
                <w:bCs/>
                <w:sz w:val="20"/>
                <w:szCs w:val="20"/>
              </w:rPr>
              <w:t>0.03</w:t>
            </w:r>
          </w:p>
        </w:tc>
      </w:tr>
      <w:tr w:rsidR="003B1791" w:rsidRPr="003B1791" w:rsidTr="003B1791">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rPr>
                <w:color w:val="000000"/>
                <w:sz w:val="20"/>
                <w:szCs w:val="20"/>
              </w:rPr>
            </w:pPr>
            <w:r w:rsidRPr="003B1791">
              <w:rPr>
                <w:color w:val="000000"/>
                <w:sz w:val="20"/>
                <w:szCs w:val="20"/>
              </w:rPr>
              <w:lastRenderedPageBreak/>
              <w:t>Т37</w:t>
            </w:r>
          </w:p>
        </w:tc>
        <w:tc>
          <w:tcPr>
            <w:tcW w:w="998"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rPr>
                <w:color w:val="000000"/>
                <w:sz w:val="20"/>
                <w:szCs w:val="20"/>
              </w:rPr>
            </w:pPr>
            <w:proofErr w:type="spellStart"/>
            <w:r w:rsidRPr="003B1791">
              <w:rPr>
                <w:color w:val="000000"/>
                <w:sz w:val="20"/>
                <w:szCs w:val="20"/>
              </w:rPr>
              <w:t>Шко</w:t>
            </w:r>
            <w:proofErr w:type="spellEnd"/>
            <w:r w:rsidRPr="003B1791">
              <w:rPr>
                <w:color w:val="000000"/>
                <w:sz w:val="20"/>
                <w:szCs w:val="20"/>
              </w:rPr>
              <w:t>/5</w:t>
            </w:r>
          </w:p>
        </w:tc>
        <w:tc>
          <w:tcPr>
            <w:tcW w:w="177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rPr>
                <w:color w:val="000000"/>
                <w:sz w:val="20"/>
                <w:szCs w:val="20"/>
              </w:rPr>
            </w:pPr>
            <w:proofErr w:type="spellStart"/>
            <w:proofErr w:type="gramStart"/>
            <w:r w:rsidRPr="003B1791">
              <w:rPr>
                <w:color w:val="000000"/>
                <w:sz w:val="20"/>
                <w:szCs w:val="20"/>
              </w:rPr>
              <w:t>план-новая</w:t>
            </w:r>
            <w:proofErr w:type="spellEnd"/>
            <w:proofErr w:type="gramEnd"/>
          </w:p>
        </w:tc>
        <w:tc>
          <w:tcPr>
            <w:tcW w:w="696"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right"/>
              <w:rPr>
                <w:color w:val="000000"/>
                <w:sz w:val="20"/>
                <w:szCs w:val="20"/>
              </w:rPr>
            </w:pPr>
            <w:r w:rsidRPr="003B1791">
              <w:rPr>
                <w:color w:val="000000"/>
                <w:sz w:val="20"/>
                <w:szCs w:val="20"/>
              </w:rPr>
              <w:t>2014</w:t>
            </w:r>
          </w:p>
        </w:tc>
        <w:tc>
          <w:tcPr>
            <w:tcW w:w="1578"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rPr>
                <w:color w:val="000000"/>
                <w:sz w:val="20"/>
                <w:szCs w:val="20"/>
              </w:rPr>
            </w:pPr>
            <w:r w:rsidRPr="003B1791">
              <w:rPr>
                <w:color w:val="000000"/>
                <w:sz w:val="20"/>
                <w:szCs w:val="20"/>
              </w:rPr>
              <w:t>непроходные</w:t>
            </w:r>
          </w:p>
        </w:tc>
        <w:tc>
          <w:tcPr>
            <w:tcW w:w="103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b/>
                <w:bCs/>
                <w:color w:val="000000"/>
                <w:sz w:val="20"/>
                <w:szCs w:val="20"/>
              </w:rPr>
            </w:pPr>
            <w:r w:rsidRPr="003B1791">
              <w:rPr>
                <w:b/>
                <w:bCs/>
                <w:color w:val="000000"/>
                <w:sz w:val="20"/>
                <w:szCs w:val="20"/>
              </w:rPr>
              <w:t>50</w:t>
            </w:r>
          </w:p>
        </w:tc>
        <w:tc>
          <w:tcPr>
            <w:tcW w:w="973"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right"/>
              <w:rPr>
                <w:color w:val="000000"/>
                <w:sz w:val="20"/>
                <w:szCs w:val="20"/>
              </w:rPr>
            </w:pPr>
            <w:r w:rsidRPr="003B1791">
              <w:rPr>
                <w:color w:val="000000"/>
                <w:sz w:val="20"/>
                <w:szCs w:val="20"/>
              </w:rPr>
              <w:t>9.7</w:t>
            </w:r>
          </w:p>
        </w:tc>
        <w:tc>
          <w:tcPr>
            <w:tcW w:w="103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right"/>
              <w:rPr>
                <w:color w:val="000000"/>
                <w:sz w:val="20"/>
                <w:szCs w:val="20"/>
              </w:rPr>
            </w:pPr>
            <w:r w:rsidRPr="003B1791">
              <w:rPr>
                <w:color w:val="000000"/>
                <w:sz w:val="20"/>
                <w:szCs w:val="20"/>
              </w:rPr>
              <w:t>0.000</w:t>
            </w:r>
          </w:p>
        </w:tc>
      </w:tr>
      <w:tr w:rsidR="003B1791" w:rsidRPr="003B1791" w:rsidTr="003B1791">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rPr>
                <w:color w:val="000000"/>
                <w:sz w:val="20"/>
                <w:szCs w:val="20"/>
              </w:rPr>
            </w:pPr>
            <w:r w:rsidRPr="003B1791">
              <w:rPr>
                <w:color w:val="000000"/>
                <w:sz w:val="20"/>
                <w:szCs w:val="20"/>
              </w:rPr>
              <w:t>Т38</w:t>
            </w:r>
          </w:p>
        </w:tc>
        <w:tc>
          <w:tcPr>
            <w:tcW w:w="998"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rPr>
                <w:color w:val="000000"/>
                <w:sz w:val="20"/>
                <w:szCs w:val="20"/>
              </w:rPr>
            </w:pPr>
            <w:proofErr w:type="spellStart"/>
            <w:r w:rsidRPr="003B1791">
              <w:rPr>
                <w:color w:val="000000"/>
                <w:sz w:val="20"/>
                <w:szCs w:val="20"/>
              </w:rPr>
              <w:t>Шко</w:t>
            </w:r>
            <w:proofErr w:type="spellEnd"/>
            <w:r w:rsidRPr="003B1791">
              <w:rPr>
                <w:color w:val="000000"/>
                <w:sz w:val="20"/>
                <w:szCs w:val="20"/>
              </w:rPr>
              <w:t>/3</w:t>
            </w:r>
          </w:p>
        </w:tc>
        <w:tc>
          <w:tcPr>
            <w:tcW w:w="177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rPr>
                <w:color w:val="000000"/>
                <w:sz w:val="20"/>
                <w:szCs w:val="20"/>
              </w:rPr>
            </w:pPr>
            <w:proofErr w:type="spellStart"/>
            <w:proofErr w:type="gramStart"/>
            <w:r w:rsidRPr="003B1791">
              <w:rPr>
                <w:color w:val="000000"/>
                <w:sz w:val="20"/>
                <w:szCs w:val="20"/>
              </w:rPr>
              <w:t>план-новая</w:t>
            </w:r>
            <w:proofErr w:type="spellEnd"/>
            <w:proofErr w:type="gramEnd"/>
          </w:p>
        </w:tc>
        <w:tc>
          <w:tcPr>
            <w:tcW w:w="696"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right"/>
              <w:rPr>
                <w:color w:val="000000"/>
                <w:sz w:val="20"/>
                <w:szCs w:val="20"/>
              </w:rPr>
            </w:pPr>
            <w:r w:rsidRPr="003B1791">
              <w:rPr>
                <w:color w:val="000000"/>
                <w:sz w:val="20"/>
                <w:szCs w:val="20"/>
              </w:rPr>
              <w:t>2014</w:t>
            </w:r>
          </w:p>
        </w:tc>
        <w:tc>
          <w:tcPr>
            <w:tcW w:w="1578"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rPr>
                <w:color w:val="000000"/>
                <w:sz w:val="20"/>
                <w:szCs w:val="20"/>
              </w:rPr>
            </w:pPr>
            <w:r w:rsidRPr="003B1791">
              <w:rPr>
                <w:color w:val="000000"/>
                <w:sz w:val="20"/>
                <w:szCs w:val="20"/>
              </w:rPr>
              <w:t>непроходные</w:t>
            </w:r>
          </w:p>
        </w:tc>
        <w:tc>
          <w:tcPr>
            <w:tcW w:w="103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b/>
                <w:bCs/>
                <w:color w:val="000000"/>
                <w:sz w:val="20"/>
                <w:szCs w:val="20"/>
              </w:rPr>
            </w:pPr>
            <w:r w:rsidRPr="003B1791">
              <w:rPr>
                <w:b/>
                <w:bCs/>
                <w:color w:val="000000"/>
                <w:sz w:val="20"/>
                <w:szCs w:val="20"/>
              </w:rPr>
              <w:t>50</w:t>
            </w:r>
          </w:p>
        </w:tc>
        <w:tc>
          <w:tcPr>
            <w:tcW w:w="973"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right"/>
              <w:rPr>
                <w:color w:val="000000"/>
                <w:sz w:val="20"/>
                <w:szCs w:val="20"/>
              </w:rPr>
            </w:pPr>
            <w:r w:rsidRPr="003B1791">
              <w:rPr>
                <w:color w:val="000000"/>
                <w:sz w:val="20"/>
                <w:szCs w:val="20"/>
              </w:rPr>
              <w:t>8.4</w:t>
            </w:r>
          </w:p>
        </w:tc>
        <w:tc>
          <w:tcPr>
            <w:tcW w:w="103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right"/>
              <w:rPr>
                <w:color w:val="000000"/>
                <w:sz w:val="20"/>
                <w:szCs w:val="20"/>
              </w:rPr>
            </w:pPr>
            <w:r w:rsidRPr="003B1791">
              <w:rPr>
                <w:color w:val="000000"/>
                <w:sz w:val="20"/>
                <w:szCs w:val="20"/>
              </w:rPr>
              <w:t>0.000</w:t>
            </w:r>
          </w:p>
        </w:tc>
      </w:tr>
      <w:tr w:rsidR="003B1791" w:rsidRPr="003B1791" w:rsidTr="003B1791">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rPr>
                <w:color w:val="000000"/>
                <w:sz w:val="20"/>
                <w:szCs w:val="20"/>
              </w:rPr>
            </w:pPr>
            <w:r w:rsidRPr="003B1791">
              <w:rPr>
                <w:color w:val="000000"/>
                <w:sz w:val="20"/>
                <w:szCs w:val="20"/>
              </w:rPr>
              <w:t>Т39</w:t>
            </w:r>
          </w:p>
        </w:tc>
        <w:tc>
          <w:tcPr>
            <w:tcW w:w="998"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rPr>
                <w:color w:val="000000"/>
                <w:sz w:val="20"/>
                <w:szCs w:val="20"/>
              </w:rPr>
            </w:pPr>
            <w:r w:rsidRPr="003B1791">
              <w:rPr>
                <w:color w:val="000000"/>
                <w:sz w:val="20"/>
                <w:szCs w:val="20"/>
              </w:rPr>
              <w:t>Лен/25</w:t>
            </w:r>
          </w:p>
        </w:tc>
        <w:tc>
          <w:tcPr>
            <w:tcW w:w="177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rPr>
                <w:color w:val="000000"/>
                <w:sz w:val="20"/>
                <w:szCs w:val="20"/>
              </w:rPr>
            </w:pPr>
            <w:proofErr w:type="spellStart"/>
            <w:proofErr w:type="gramStart"/>
            <w:r w:rsidRPr="003B1791">
              <w:rPr>
                <w:color w:val="000000"/>
                <w:sz w:val="20"/>
                <w:szCs w:val="20"/>
              </w:rPr>
              <w:t>план-новая</w:t>
            </w:r>
            <w:proofErr w:type="spellEnd"/>
            <w:proofErr w:type="gramEnd"/>
          </w:p>
        </w:tc>
        <w:tc>
          <w:tcPr>
            <w:tcW w:w="696"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right"/>
              <w:rPr>
                <w:color w:val="000000"/>
                <w:sz w:val="20"/>
                <w:szCs w:val="20"/>
              </w:rPr>
            </w:pPr>
            <w:r w:rsidRPr="003B1791">
              <w:rPr>
                <w:color w:val="000000"/>
                <w:sz w:val="20"/>
                <w:szCs w:val="20"/>
              </w:rPr>
              <w:t>2014</w:t>
            </w:r>
          </w:p>
        </w:tc>
        <w:tc>
          <w:tcPr>
            <w:tcW w:w="1578"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rPr>
                <w:color w:val="000000"/>
                <w:sz w:val="20"/>
                <w:szCs w:val="20"/>
              </w:rPr>
            </w:pPr>
            <w:r w:rsidRPr="003B1791">
              <w:rPr>
                <w:color w:val="000000"/>
                <w:sz w:val="20"/>
                <w:szCs w:val="20"/>
              </w:rPr>
              <w:t>непроходные</w:t>
            </w:r>
          </w:p>
        </w:tc>
        <w:tc>
          <w:tcPr>
            <w:tcW w:w="103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b/>
                <w:bCs/>
                <w:color w:val="000000"/>
                <w:sz w:val="20"/>
                <w:szCs w:val="20"/>
              </w:rPr>
            </w:pPr>
            <w:r w:rsidRPr="003B1791">
              <w:rPr>
                <w:b/>
                <w:bCs/>
                <w:color w:val="000000"/>
                <w:sz w:val="20"/>
                <w:szCs w:val="20"/>
              </w:rPr>
              <w:t>50</w:t>
            </w:r>
          </w:p>
        </w:tc>
        <w:tc>
          <w:tcPr>
            <w:tcW w:w="973"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right"/>
              <w:rPr>
                <w:color w:val="000000"/>
                <w:sz w:val="20"/>
                <w:szCs w:val="20"/>
              </w:rPr>
            </w:pPr>
            <w:r w:rsidRPr="003B1791">
              <w:rPr>
                <w:color w:val="000000"/>
                <w:sz w:val="20"/>
                <w:szCs w:val="20"/>
              </w:rPr>
              <w:t>9.3</w:t>
            </w:r>
          </w:p>
        </w:tc>
        <w:tc>
          <w:tcPr>
            <w:tcW w:w="103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right"/>
              <w:rPr>
                <w:color w:val="000000"/>
                <w:sz w:val="20"/>
                <w:szCs w:val="20"/>
              </w:rPr>
            </w:pPr>
            <w:r w:rsidRPr="003B1791">
              <w:rPr>
                <w:color w:val="000000"/>
                <w:sz w:val="20"/>
                <w:szCs w:val="20"/>
              </w:rPr>
              <w:t>0.000</w:t>
            </w:r>
          </w:p>
        </w:tc>
      </w:tr>
      <w:tr w:rsidR="003B1791" w:rsidRPr="003B1791" w:rsidTr="003B179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rPr>
                <w:color w:val="000000"/>
                <w:sz w:val="20"/>
                <w:szCs w:val="20"/>
              </w:rPr>
            </w:pPr>
            <w:r w:rsidRPr="003B1791">
              <w:rPr>
                <w:color w:val="000000"/>
                <w:sz w:val="20"/>
                <w:szCs w:val="20"/>
              </w:rPr>
              <w:t>ТК</w:t>
            </w:r>
            <w:proofErr w:type="gramStart"/>
            <w:r w:rsidRPr="003B1791">
              <w:rPr>
                <w:color w:val="000000"/>
                <w:sz w:val="20"/>
                <w:szCs w:val="20"/>
              </w:rPr>
              <w:t>7</w:t>
            </w:r>
            <w:proofErr w:type="gramEnd"/>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rPr>
                <w:color w:val="000000"/>
                <w:sz w:val="20"/>
                <w:szCs w:val="20"/>
              </w:rPr>
            </w:pPr>
            <w:proofErr w:type="spellStart"/>
            <w:r w:rsidRPr="003B1791">
              <w:rPr>
                <w:color w:val="000000"/>
                <w:sz w:val="20"/>
                <w:szCs w:val="20"/>
              </w:rPr>
              <w:t>Пол_ка</w:t>
            </w:r>
            <w:proofErr w:type="spellEnd"/>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rPr>
                <w:color w:val="000000"/>
                <w:sz w:val="20"/>
                <w:szCs w:val="20"/>
              </w:rPr>
            </w:pPr>
            <w:proofErr w:type="spellStart"/>
            <w:proofErr w:type="gramStart"/>
            <w:r w:rsidRPr="003B1791">
              <w:rPr>
                <w:color w:val="000000"/>
                <w:sz w:val="20"/>
                <w:szCs w:val="20"/>
              </w:rPr>
              <w:t>план-новая</w:t>
            </w:r>
            <w:proofErr w:type="spellEnd"/>
            <w:proofErr w:type="gramEnd"/>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jc w:val="right"/>
              <w:rPr>
                <w:color w:val="000000"/>
                <w:sz w:val="20"/>
                <w:szCs w:val="20"/>
              </w:rPr>
            </w:pPr>
            <w:r w:rsidRPr="003B1791">
              <w:rPr>
                <w:color w:val="000000"/>
                <w:sz w:val="20"/>
                <w:szCs w:val="20"/>
              </w:rPr>
              <w:t>2014</w:t>
            </w: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rPr>
                <w:color w:val="000000"/>
                <w:sz w:val="20"/>
                <w:szCs w:val="20"/>
              </w:rPr>
            </w:pPr>
            <w:r w:rsidRPr="003B1791">
              <w:rPr>
                <w:color w:val="000000"/>
                <w:sz w:val="20"/>
                <w:szCs w:val="20"/>
              </w:rPr>
              <w:t>непроходные</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jc w:val="center"/>
              <w:rPr>
                <w:b/>
                <w:bCs/>
                <w:color w:val="000000"/>
                <w:sz w:val="20"/>
                <w:szCs w:val="20"/>
              </w:rPr>
            </w:pPr>
            <w:r w:rsidRPr="003B1791">
              <w:rPr>
                <w:b/>
                <w:bCs/>
                <w:color w:val="000000"/>
                <w:sz w:val="20"/>
                <w:szCs w:val="20"/>
              </w:rPr>
              <w:t>70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jc w:val="right"/>
              <w:rPr>
                <w:color w:val="000000"/>
                <w:sz w:val="20"/>
                <w:szCs w:val="20"/>
              </w:rPr>
            </w:pPr>
            <w:r w:rsidRPr="003B1791">
              <w:rPr>
                <w:color w:val="000000"/>
                <w:sz w:val="20"/>
                <w:szCs w:val="20"/>
              </w:rPr>
              <w:t>14.7</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jc w:val="right"/>
              <w:rPr>
                <w:color w:val="000000"/>
                <w:sz w:val="20"/>
                <w:szCs w:val="20"/>
              </w:rPr>
            </w:pPr>
            <w:r w:rsidRPr="003B1791">
              <w:rPr>
                <w:color w:val="000000"/>
                <w:sz w:val="20"/>
                <w:szCs w:val="20"/>
              </w:rPr>
              <w:t>0.001</w:t>
            </w:r>
          </w:p>
        </w:tc>
      </w:tr>
      <w:tr w:rsidR="003B1791" w:rsidRPr="003B1791" w:rsidTr="003B179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rPr>
                <w:color w:val="000000"/>
                <w:sz w:val="20"/>
                <w:szCs w:val="20"/>
              </w:rPr>
            </w:pPr>
            <w:r w:rsidRPr="003B1791">
              <w:rPr>
                <w:color w:val="000000"/>
                <w:sz w:val="20"/>
                <w:szCs w:val="20"/>
              </w:rPr>
              <w:t>Т17</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3B1791" w:rsidRPr="003B1791" w:rsidRDefault="003B1791" w:rsidP="003B1791">
            <w:pPr>
              <w:rPr>
                <w:color w:val="000000"/>
                <w:sz w:val="20"/>
                <w:szCs w:val="20"/>
              </w:rPr>
            </w:pPr>
            <w:r w:rsidRPr="003B1791">
              <w:rPr>
                <w:color w:val="000000"/>
                <w:sz w:val="20"/>
                <w:szCs w:val="20"/>
              </w:rPr>
              <w:t>Лен/35</w:t>
            </w:r>
          </w:p>
        </w:tc>
        <w:tc>
          <w:tcPr>
            <w:tcW w:w="1771" w:type="dxa"/>
            <w:tcBorders>
              <w:top w:val="single" w:sz="4" w:space="0" w:color="auto"/>
              <w:left w:val="nil"/>
              <w:bottom w:val="single" w:sz="4" w:space="0" w:color="auto"/>
              <w:right w:val="single" w:sz="4" w:space="0" w:color="auto"/>
            </w:tcBorders>
            <w:shd w:val="clear" w:color="auto" w:fill="auto"/>
            <w:noWrap/>
            <w:vAlign w:val="bottom"/>
          </w:tcPr>
          <w:p w:rsidR="003B1791" w:rsidRPr="003B1791" w:rsidRDefault="003B1791" w:rsidP="003B1791">
            <w:pPr>
              <w:rPr>
                <w:color w:val="000000"/>
                <w:sz w:val="20"/>
                <w:szCs w:val="20"/>
              </w:rPr>
            </w:pPr>
            <w:proofErr w:type="spellStart"/>
            <w:proofErr w:type="gramStart"/>
            <w:r w:rsidRPr="003B1791">
              <w:rPr>
                <w:color w:val="000000"/>
                <w:sz w:val="20"/>
                <w:szCs w:val="20"/>
              </w:rPr>
              <w:t>план-новая</w:t>
            </w:r>
            <w:proofErr w:type="spellEnd"/>
            <w:proofErr w:type="gramEnd"/>
          </w:p>
        </w:tc>
        <w:tc>
          <w:tcPr>
            <w:tcW w:w="696" w:type="dxa"/>
            <w:tcBorders>
              <w:top w:val="single" w:sz="4" w:space="0" w:color="auto"/>
              <w:left w:val="nil"/>
              <w:bottom w:val="single" w:sz="4" w:space="0" w:color="auto"/>
              <w:right w:val="single" w:sz="4" w:space="0" w:color="auto"/>
            </w:tcBorders>
            <w:shd w:val="clear" w:color="auto" w:fill="auto"/>
            <w:noWrap/>
            <w:vAlign w:val="bottom"/>
          </w:tcPr>
          <w:p w:rsidR="003B1791" w:rsidRPr="003B1791" w:rsidRDefault="003B1791" w:rsidP="003B1791">
            <w:pPr>
              <w:jc w:val="right"/>
              <w:rPr>
                <w:color w:val="000000"/>
                <w:sz w:val="20"/>
                <w:szCs w:val="20"/>
              </w:rPr>
            </w:pPr>
            <w:r w:rsidRPr="003B1791">
              <w:rPr>
                <w:color w:val="000000"/>
                <w:sz w:val="20"/>
                <w:szCs w:val="20"/>
              </w:rPr>
              <w:t>2015</w:t>
            </w:r>
          </w:p>
        </w:tc>
        <w:tc>
          <w:tcPr>
            <w:tcW w:w="1578" w:type="dxa"/>
            <w:tcBorders>
              <w:top w:val="single" w:sz="4" w:space="0" w:color="auto"/>
              <w:left w:val="nil"/>
              <w:bottom w:val="single" w:sz="4" w:space="0" w:color="auto"/>
              <w:right w:val="single" w:sz="4" w:space="0" w:color="auto"/>
            </w:tcBorders>
            <w:shd w:val="clear" w:color="auto" w:fill="auto"/>
            <w:noWrap/>
            <w:vAlign w:val="bottom"/>
          </w:tcPr>
          <w:p w:rsidR="003B1791" w:rsidRPr="003B1791" w:rsidRDefault="003B1791" w:rsidP="003B1791">
            <w:pPr>
              <w:rPr>
                <w:color w:val="000000"/>
                <w:sz w:val="20"/>
                <w:szCs w:val="20"/>
              </w:rPr>
            </w:pPr>
            <w:r w:rsidRPr="003B1791">
              <w:rPr>
                <w:color w:val="000000"/>
                <w:sz w:val="20"/>
                <w:szCs w:val="20"/>
              </w:rPr>
              <w:t>непроходные</w:t>
            </w:r>
          </w:p>
        </w:tc>
        <w:tc>
          <w:tcPr>
            <w:tcW w:w="1031" w:type="dxa"/>
            <w:tcBorders>
              <w:top w:val="single" w:sz="4" w:space="0" w:color="auto"/>
              <w:left w:val="nil"/>
              <w:bottom w:val="single" w:sz="4" w:space="0" w:color="auto"/>
              <w:right w:val="single" w:sz="4" w:space="0" w:color="auto"/>
            </w:tcBorders>
            <w:shd w:val="clear" w:color="auto" w:fill="auto"/>
            <w:noWrap/>
            <w:vAlign w:val="bottom"/>
          </w:tcPr>
          <w:p w:rsidR="003B1791" w:rsidRPr="003B1791" w:rsidRDefault="003B1791" w:rsidP="003B1791">
            <w:pPr>
              <w:jc w:val="center"/>
              <w:rPr>
                <w:b/>
                <w:bCs/>
                <w:color w:val="000000"/>
                <w:sz w:val="20"/>
                <w:szCs w:val="20"/>
              </w:rPr>
            </w:pPr>
            <w:r w:rsidRPr="003B1791">
              <w:rPr>
                <w:b/>
                <w:bCs/>
                <w:color w:val="000000"/>
                <w:sz w:val="20"/>
                <w:szCs w:val="20"/>
              </w:rPr>
              <w:t>50</w:t>
            </w:r>
          </w:p>
        </w:tc>
        <w:tc>
          <w:tcPr>
            <w:tcW w:w="973" w:type="dxa"/>
            <w:tcBorders>
              <w:top w:val="single" w:sz="4" w:space="0" w:color="auto"/>
              <w:left w:val="nil"/>
              <w:bottom w:val="single" w:sz="4" w:space="0" w:color="auto"/>
              <w:right w:val="single" w:sz="4" w:space="0" w:color="auto"/>
            </w:tcBorders>
            <w:shd w:val="clear" w:color="auto" w:fill="auto"/>
            <w:noWrap/>
            <w:vAlign w:val="bottom"/>
          </w:tcPr>
          <w:p w:rsidR="003B1791" w:rsidRPr="003B1791" w:rsidRDefault="003B1791" w:rsidP="003B1791">
            <w:pPr>
              <w:jc w:val="right"/>
              <w:rPr>
                <w:color w:val="000000"/>
                <w:sz w:val="20"/>
                <w:szCs w:val="20"/>
              </w:rPr>
            </w:pPr>
            <w:r w:rsidRPr="003B1791">
              <w:rPr>
                <w:color w:val="000000"/>
                <w:sz w:val="20"/>
                <w:szCs w:val="20"/>
              </w:rPr>
              <w:t>14.7</w:t>
            </w:r>
          </w:p>
        </w:tc>
        <w:tc>
          <w:tcPr>
            <w:tcW w:w="1031" w:type="dxa"/>
            <w:tcBorders>
              <w:top w:val="single" w:sz="4" w:space="0" w:color="auto"/>
              <w:left w:val="nil"/>
              <w:bottom w:val="single" w:sz="4" w:space="0" w:color="auto"/>
              <w:right w:val="single" w:sz="4" w:space="0" w:color="auto"/>
            </w:tcBorders>
            <w:shd w:val="clear" w:color="auto" w:fill="auto"/>
            <w:noWrap/>
            <w:vAlign w:val="bottom"/>
          </w:tcPr>
          <w:p w:rsidR="003B1791" w:rsidRPr="003B1791" w:rsidRDefault="003B1791" w:rsidP="003B1791">
            <w:pPr>
              <w:jc w:val="right"/>
              <w:rPr>
                <w:color w:val="000000"/>
                <w:sz w:val="20"/>
                <w:szCs w:val="20"/>
              </w:rPr>
            </w:pPr>
            <w:r w:rsidRPr="003B1791">
              <w:rPr>
                <w:color w:val="000000"/>
                <w:sz w:val="20"/>
                <w:szCs w:val="20"/>
              </w:rPr>
              <w:t>0.001</w:t>
            </w:r>
          </w:p>
        </w:tc>
      </w:tr>
      <w:tr w:rsidR="003B1791" w:rsidRPr="003B1791" w:rsidTr="003B1791">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rPr>
                <w:color w:val="000000"/>
                <w:sz w:val="20"/>
                <w:szCs w:val="20"/>
              </w:rPr>
            </w:pPr>
            <w:r w:rsidRPr="003B1791">
              <w:rPr>
                <w:color w:val="000000"/>
                <w:sz w:val="20"/>
                <w:szCs w:val="20"/>
              </w:rPr>
              <w:t>Т24</w:t>
            </w:r>
          </w:p>
        </w:tc>
        <w:tc>
          <w:tcPr>
            <w:tcW w:w="998"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rPr>
                <w:color w:val="000000"/>
                <w:sz w:val="20"/>
                <w:szCs w:val="20"/>
              </w:rPr>
            </w:pPr>
            <w:r w:rsidRPr="003B1791">
              <w:rPr>
                <w:color w:val="000000"/>
                <w:sz w:val="20"/>
                <w:szCs w:val="20"/>
              </w:rPr>
              <w:t>Май/6</w:t>
            </w:r>
          </w:p>
        </w:tc>
        <w:tc>
          <w:tcPr>
            <w:tcW w:w="177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rPr>
                <w:color w:val="000000"/>
                <w:sz w:val="20"/>
                <w:szCs w:val="20"/>
              </w:rPr>
            </w:pPr>
            <w:proofErr w:type="spellStart"/>
            <w:proofErr w:type="gramStart"/>
            <w:r w:rsidRPr="003B1791">
              <w:rPr>
                <w:color w:val="000000"/>
                <w:sz w:val="20"/>
                <w:szCs w:val="20"/>
              </w:rPr>
              <w:t>план-новая</w:t>
            </w:r>
            <w:proofErr w:type="spellEnd"/>
            <w:proofErr w:type="gramEnd"/>
          </w:p>
        </w:tc>
        <w:tc>
          <w:tcPr>
            <w:tcW w:w="696"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right"/>
              <w:rPr>
                <w:color w:val="000000"/>
                <w:sz w:val="20"/>
                <w:szCs w:val="20"/>
              </w:rPr>
            </w:pPr>
            <w:r w:rsidRPr="003B1791">
              <w:rPr>
                <w:color w:val="000000"/>
                <w:sz w:val="20"/>
                <w:szCs w:val="20"/>
              </w:rPr>
              <w:t>2015</w:t>
            </w:r>
          </w:p>
        </w:tc>
        <w:tc>
          <w:tcPr>
            <w:tcW w:w="1578"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rPr>
                <w:color w:val="000000"/>
                <w:sz w:val="20"/>
                <w:szCs w:val="20"/>
              </w:rPr>
            </w:pPr>
            <w:r w:rsidRPr="003B1791">
              <w:rPr>
                <w:color w:val="000000"/>
                <w:sz w:val="20"/>
                <w:szCs w:val="20"/>
              </w:rPr>
              <w:t>непроходные</w:t>
            </w:r>
          </w:p>
        </w:tc>
        <w:tc>
          <w:tcPr>
            <w:tcW w:w="103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b/>
                <w:bCs/>
                <w:color w:val="000000"/>
                <w:sz w:val="20"/>
                <w:szCs w:val="20"/>
              </w:rPr>
            </w:pPr>
            <w:r w:rsidRPr="003B1791">
              <w:rPr>
                <w:b/>
                <w:bCs/>
                <w:color w:val="000000"/>
                <w:sz w:val="20"/>
                <w:szCs w:val="20"/>
              </w:rPr>
              <w:t>50</w:t>
            </w:r>
          </w:p>
        </w:tc>
        <w:tc>
          <w:tcPr>
            <w:tcW w:w="973"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right"/>
              <w:rPr>
                <w:color w:val="000000"/>
                <w:sz w:val="20"/>
                <w:szCs w:val="20"/>
              </w:rPr>
            </w:pPr>
            <w:r w:rsidRPr="003B1791">
              <w:rPr>
                <w:color w:val="000000"/>
                <w:sz w:val="20"/>
                <w:szCs w:val="20"/>
              </w:rPr>
              <w:t>10.1</w:t>
            </w:r>
          </w:p>
        </w:tc>
        <w:tc>
          <w:tcPr>
            <w:tcW w:w="103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right"/>
              <w:rPr>
                <w:color w:val="000000"/>
                <w:sz w:val="20"/>
                <w:szCs w:val="20"/>
              </w:rPr>
            </w:pPr>
            <w:r w:rsidRPr="003B1791">
              <w:rPr>
                <w:color w:val="000000"/>
                <w:sz w:val="20"/>
                <w:szCs w:val="20"/>
              </w:rPr>
              <w:t>0.000</w:t>
            </w:r>
          </w:p>
        </w:tc>
      </w:tr>
      <w:tr w:rsidR="003B1791" w:rsidRPr="003B1791" w:rsidTr="003B1791">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rPr>
                <w:color w:val="000000"/>
                <w:sz w:val="20"/>
                <w:szCs w:val="20"/>
              </w:rPr>
            </w:pPr>
            <w:r w:rsidRPr="003B1791">
              <w:rPr>
                <w:color w:val="000000"/>
                <w:sz w:val="20"/>
                <w:szCs w:val="20"/>
              </w:rPr>
              <w:t>Т28</w:t>
            </w:r>
          </w:p>
        </w:tc>
        <w:tc>
          <w:tcPr>
            <w:tcW w:w="998"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rPr>
                <w:color w:val="000000"/>
                <w:sz w:val="20"/>
                <w:szCs w:val="20"/>
              </w:rPr>
            </w:pPr>
            <w:r w:rsidRPr="003B1791">
              <w:rPr>
                <w:color w:val="000000"/>
                <w:sz w:val="20"/>
                <w:szCs w:val="20"/>
              </w:rPr>
              <w:t>Бат/3</w:t>
            </w:r>
          </w:p>
        </w:tc>
        <w:tc>
          <w:tcPr>
            <w:tcW w:w="177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rPr>
                <w:color w:val="000000"/>
                <w:sz w:val="20"/>
                <w:szCs w:val="20"/>
              </w:rPr>
            </w:pPr>
            <w:proofErr w:type="spellStart"/>
            <w:proofErr w:type="gramStart"/>
            <w:r w:rsidRPr="003B1791">
              <w:rPr>
                <w:color w:val="000000"/>
                <w:sz w:val="20"/>
                <w:szCs w:val="20"/>
              </w:rPr>
              <w:t>план-новая</w:t>
            </w:r>
            <w:proofErr w:type="spellEnd"/>
            <w:proofErr w:type="gramEnd"/>
          </w:p>
        </w:tc>
        <w:tc>
          <w:tcPr>
            <w:tcW w:w="696"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right"/>
              <w:rPr>
                <w:color w:val="000000"/>
                <w:sz w:val="20"/>
                <w:szCs w:val="20"/>
              </w:rPr>
            </w:pPr>
            <w:r w:rsidRPr="003B1791">
              <w:rPr>
                <w:color w:val="000000"/>
                <w:sz w:val="20"/>
                <w:szCs w:val="20"/>
              </w:rPr>
              <w:t>2015</w:t>
            </w:r>
          </w:p>
        </w:tc>
        <w:tc>
          <w:tcPr>
            <w:tcW w:w="1578"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rPr>
                <w:color w:val="000000"/>
                <w:sz w:val="20"/>
                <w:szCs w:val="20"/>
              </w:rPr>
            </w:pPr>
            <w:r w:rsidRPr="003B1791">
              <w:rPr>
                <w:color w:val="000000"/>
                <w:sz w:val="20"/>
                <w:szCs w:val="20"/>
              </w:rPr>
              <w:t>непроходные</w:t>
            </w:r>
          </w:p>
        </w:tc>
        <w:tc>
          <w:tcPr>
            <w:tcW w:w="103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b/>
                <w:bCs/>
                <w:color w:val="000000"/>
                <w:sz w:val="20"/>
                <w:szCs w:val="20"/>
              </w:rPr>
            </w:pPr>
            <w:r w:rsidRPr="003B1791">
              <w:rPr>
                <w:b/>
                <w:bCs/>
                <w:color w:val="000000"/>
                <w:sz w:val="20"/>
                <w:szCs w:val="20"/>
              </w:rPr>
              <w:t>50</w:t>
            </w:r>
          </w:p>
        </w:tc>
        <w:tc>
          <w:tcPr>
            <w:tcW w:w="973"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right"/>
              <w:rPr>
                <w:color w:val="000000"/>
                <w:sz w:val="20"/>
                <w:szCs w:val="20"/>
              </w:rPr>
            </w:pPr>
            <w:r w:rsidRPr="003B1791">
              <w:rPr>
                <w:color w:val="000000"/>
                <w:sz w:val="20"/>
                <w:szCs w:val="20"/>
              </w:rPr>
              <w:t>7.4</w:t>
            </w:r>
          </w:p>
        </w:tc>
        <w:tc>
          <w:tcPr>
            <w:tcW w:w="103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right"/>
              <w:rPr>
                <w:color w:val="000000"/>
                <w:sz w:val="20"/>
                <w:szCs w:val="20"/>
              </w:rPr>
            </w:pPr>
            <w:r w:rsidRPr="003B1791">
              <w:rPr>
                <w:color w:val="000000"/>
                <w:sz w:val="20"/>
                <w:szCs w:val="20"/>
              </w:rPr>
              <w:t>0.000</w:t>
            </w:r>
          </w:p>
        </w:tc>
      </w:tr>
      <w:tr w:rsidR="003B1791" w:rsidRPr="003B1791" w:rsidTr="003B1791">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rPr>
                <w:color w:val="000000"/>
                <w:sz w:val="20"/>
                <w:szCs w:val="20"/>
              </w:rPr>
            </w:pPr>
            <w:r w:rsidRPr="003B1791">
              <w:rPr>
                <w:color w:val="000000"/>
                <w:sz w:val="20"/>
                <w:szCs w:val="20"/>
              </w:rPr>
              <w:t>Т33</w:t>
            </w:r>
          </w:p>
        </w:tc>
        <w:tc>
          <w:tcPr>
            <w:tcW w:w="998"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rPr>
                <w:color w:val="000000"/>
                <w:sz w:val="20"/>
                <w:szCs w:val="20"/>
              </w:rPr>
            </w:pPr>
            <w:r w:rsidRPr="003B1791">
              <w:rPr>
                <w:color w:val="000000"/>
                <w:sz w:val="20"/>
                <w:szCs w:val="20"/>
              </w:rPr>
              <w:t>Лен/29</w:t>
            </w:r>
          </w:p>
        </w:tc>
        <w:tc>
          <w:tcPr>
            <w:tcW w:w="177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rPr>
                <w:color w:val="000000"/>
                <w:sz w:val="20"/>
                <w:szCs w:val="20"/>
              </w:rPr>
            </w:pPr>
            <w:proofErr w:type="spellStart"/>
            <w:proofErr w:type="gramStart"/>
            <w:r w:rsidRPr="003B1791">
              <w:rPr>
                <w:color w:val="000000"/>
                <w:sz w:val="20"/>
                <w:szCs w:val="20"/>
              </w:rPr>
              <w:t>план-новая</w:t>
            </w:r>
            <w:proofErr w:type="spellEnd"/>
            <w:proofErr w:type="gramEnd"/>
          </w:p>
        </w:tc>
        <w:tc>
          <w:tcPr>
            <w:tcW w:w="696"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right"/>
              <w:rPr>
                <w:color w:val="000000"/>
                <w:sz w:val="20"/>
                <w:szCs w:val="20"/>
              </w:rPr>
            </w:pPr>
            <w:r w:rsidRPr="003B1791">
              <w:rPr>
                <w:color w:val="000000"/>
                <w:sz w:val="20"/>
                <w:szCs w:val="20"/>
              </w:rPr>
              <w:t>2015</w:t>
            </w:r>
          </w:p>
        </w:tc>
        <w:tc>
          <w:tcPr>
            <w:tcW w:w="1578"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rPr>
                <w:color w:val="000000"/>
                <w:sz w:val="20"/>
                <w:szCs w:val="20"/>
              </w:rPr>
            </w:pPr>
            <w:r w:rsidRPr="003B1791">
              <w:rPr>
                <w:color w:val="000000"/>
                <w:sz w:val="20"/>
                <w:szCs w:val="20"/>
              </w:rPr>
              <w:t>непроходные</w:t>
            </w:r>
          </w:p>
        </w:tc>
        <w:tc>
          <w:tcPr>
            <w:tcW w:w="103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b/>
                <w:bCs/>
                <w:color w:val="000000"/>
                <w:sz w:val="20"/>
                <w:szCs w:val="20"/>
              </w:rPr>
            </w:pPr>
            <w:r w:rsidRPr="003B1791">
              <w:rPr>
                <w:b/>
                <w:bCs/>
                <w:color w:val="000000"/>
                <w:sz w:val="20"/>
                <w:szCs w:val="20"/>
              </w:rPr>
              <w:t>50</w:t>
            </w:r>
          </w:p>
        </w:tc>
        <w:tc>
          <w:tcPr>
            <w:tcW w:w="973"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right"/>
              <w:rPr>
                <w:color w:val="000000"/>
                <w:sz w:val="20"/>
                <w:szCs w:val="20"/>
              </w:rPr>
            </w:pPr>
            <w:r w:rsidRPr="003B1791">
              <w:rPr>
                <w:color w:val="000000"/>
                <w:sz w:val="20"/>
                <w:szCs w:val="20"/>
              </w:rPr>
              <w:t>7.8</w:t>
            </w:r>
          </w:p>
        </w:tc>
        <w:tc>
          <w:tcPr>
            <w:tcW w:w="103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right"/>
              <w:rPr>
                <w:color w:val="000000"/>
                <w:sz w:val="20"/>
                <w:szCs w:val="20"/>
              </w:rPr>
            </w:pPr>
            <w:r w:rsidRPr="003B1791">
              <w:rPr>
                <w:color w:val="000000"/>
                <w:sz w:val="20"/>
                <w:szCs w:val="20"/>
              </w:rPr>
              <w:t>0.000</w:t>
            </w:r>
          </w:p>
        </w:tc>
      </w:tr>
      <w:tr w:rsidR="003B1791" w:rsidRPr="003B1791" w:rsidTr="003B179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rPr>
                <w:color w:val="000000"/>
                <w:sz w:val="20"/>
                <w:szCs w:val="20"/>
              </w:rPr>
            </w:pPr>
            <w:r w:rsidRPr="003B1791">
              <w:rPr>
                <w:color w:val="000000"/>
                <w:sz w:val="20"/>
                <w:szCs w:val="20"/>
              </w:rPr>
              <w:t>Т46</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rPr>
                <w:color w:val="000000"/>
                <w:sz w:val="20"/>
                <w:szCs w:val="20"/>
              </w:rPr>
            </w:pPr>
            <w:r w:rsidRPr="003B1791">
              <w:rPr>
                <w:color w:val="000000"/>
                <w:sz w:val="20"/>
                <w:szCs w:val="20"/>
              </w:rPr>
              <w:t>ДЮСШ</w:t>
            </w: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rPr>
                <w:color w:val="000000"/>
                <w:sz w:val="20"/>
                <w:szCs w:val="20"/>
              </w:rPr>
            </w:pPr>
            <w:proofErr w:type="spellStart"/>
            <w:proofErr w:type="gramStart"/>
            <w:r w:rsidRPr="003B1791">
              <w:rPr>
                <w:color w:val="000000"/>
                <w:sz w:val="20"/>
                <w:szCs w:val="20"/>
              </w:rPr>
              <w:t>план-новая</w:t>
            </w:r>
            <w:proofErr w:type="spellEnd"/>
            <w:proofErr w:type="gramEnd"/>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jc w:val="right"/>
              <w:rPr>
                <w:color w:val="000000"/>
                <w:sz w:val="20"/>
                <w:szCs w:val="20"/>
              </w:rPr>
            </w:pPr>
            <w:r w:rsidRPr="003B1791">
              <w:rPr>
                <w:color w:val="000000"/>
                <w:sz w:val="20"/>
                <w:szCs w:val="20"/>
              </w:rPr>
              <w:t>2015</w:t>
            </w: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rPr>
                <w:color w:val="000000"/>
                <w:sz w:val="20"/>
                <w:szCs w:val="20"/>
              </w:rPr>
            </w:pPr>
            <w:r w:rsidRPr="003B1791">
              <w:rPr>
                <w:color w:val="000000"/>
                <w:sz w:val="20"/>
                <w:szCs w:val="20"/>
              </w:rPr>
              <w:t>непроходные</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jc w:val="center"/>
              <w:rPr>
                <w:b/>
                <w:bCs/>
                <w:color w:val="000000"/>
                <w:sz w:val="20"/>
                <w:szCs w:val="20"/>
              </w:rPr>
            </w:pPr>
            <w:r w:rsidRPr="003B1791">
              <w:rPr>
                <w:b/>
                <w:bCs/>
                <w:color w:val="000000"/>
                <w:sz w:val="20"/>
                <w:szCs w:val="20"/>
              </w:rPr>
              <w:t>50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jc w:val="right"/>
              <w:rPr>
                <w:color w:val="000000"/>
                <w:sz w:val="20"/>
                <w:szCs w:val="20"/>
              </w:rPr>
            </w:pPr>
            <w:r w:rsidRPr="003B1791">
              <w:rPr>
                <w:color w:val="000000"/>
                <w:sz w:val="20"/>
                <w:szCs w:val="20"/>
              </w:rPr>
              <w:t>38.1</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jc w:val="right"/>
              <w:rPr>
                <w:color w:val="000000"/>
                <w:sz w:val="20"/>
                <w:szCs w:val="20"/>
              </w:rPr>
            </w:pPr>
            <w:r w:rsidRPr="003B1791">
              <w:rPr>
                <w:color w:val="000000"/>
                <w:sz w:val="20"/>
                <w:szCs w:val="20"/>
              </w:rPr>
              <w:t>0.002</w:t>
            </w:r>
          </w:p>
        </w:tc>
      </w:tr>
      <w:tr w:rsidR="003B1791" w:rsidRPr="003B1791" w:rsidTr="003B1791">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rPr>
                <w:color w:val="000000"/>
                <w:sz w:val="20"/>
                <w:szCs w:val="20"/>
              </w:rPr>
            </w:pPr>
            <w:r w:rsidRPr="003B1791">
              <w:rPr>
                <w:color w:val="000000"/>
                <w:sz w:val="20"/>
                <w:szCs w:val="20"/>
              </w:rPr>
              <w:t>Т32</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3B1791" w:rsidRPr="003B1791" w:rsidRDefault="003B1791" w:rsidP="003B1791">
            <w:pPr>
              <w:rPr>
                <w:color w:val="000000"/>
                <w:sz w:val="20"/>
                <w:szCs w:val="20"/>
              </w:rPr>
            </w:pPr>
            <w:r w:rsidRPr="003B1791">
              <w:rPr>
                <w:color w:val="000000"/>
                <w:sz w:val="20"/>
                <w:szCs w:val="20"/>
              </w:rPr>
              <w:t>Т33</w:t>
            </w:r>
          </w:p>
        </w:tc>
        <w:tc>
          <w:tcPr>
            <w:tcW w:w="1771" w:type="dxa"/>
            <w:tcBorders>
              <w:top w:val="single" w:sz="4" w:space="0" w:color="auto"/>
              <w:left w:val="nil"/>
              <w:bottom w:val="single" w:sz="4" w:space="0" w:color="auto"/>
              <w:right w:val="single" w:sz="4" w:space="0" w:color="auto"/>
            </w:tcBorders>
            <w:shd w:val="clear" w:color="auto" w:fill="auto"/>
            <w:noWrap/>
            <w:vAlign w:val="bottom"/>
          </w:tcPr>
          <w:p w:rsidR="003B1791" w:rsidRPr="003B1791" w:rsidRDefault="003B1791" w:rsidP="003B1791">
            <w:pPr>
              <w:rPr>
                <w:color w:val="000000"/>
                <w:sz w:val="20"/>
                <w:szCs w:val="20"/>
              </w:rPr>
            </w:pPr>
            <w:proofErr w:type="spellStart"/>
            <w:proofErr w:type="gramStart"/>
            <w:r w:rsidRPr="003B1791">
              <w:rPr>
                <w:color w:val="000000"/>
                <w:sz w:val="20"/>
                <w:szCs w:val="20"/>
              </w:rPr>
              <w:t>план-новая</w:t>
            </w:r>
            <w:proofErr w:type="spellEnd"/>
            <w:proofErr w:type="gramEnd"/>
          </w:p>
        </w:tc>
        <w:tc>
          <w:tcPr>
            <w:tcW w:w="696" w:type="dxa"/>
            <w:tcBorders>
              <w:top w:val="single" w:sz="4" w:space="0" w:color="auto"/>
              <w:left w:val="nil"/>
              <w:bottom w:val="single" w:sz="4" w:space="0" w:color="auto"/>
              <w:right w:val="single" w:sz="4" w:space="0" w:color="auto"/>
            </w:tcBorders>
            <w:shd w:val="clear" w:color="auto" w:fill="auto"/>
            <w:noWrap/>
            <w:vAlign w:val="bottom"/>
          </w:tcPr>
          <w:p w:rsidR="003B1791" w:rsidRPr="003B1791" w:rsidRDefault="003B1791" w:rsidP="003B1791">
            <w:pPr>
              <w:jc w:val="right"/>
              <w:rPr>
                <w:color w:val="000000"/>
                <w:sz w:val="20"/>
                <w:szCs w:val="20"/>
              </w:rPr>
            </w:pPr>
            <w:r w:rsidRPr="003B1791">
              <w:rPr>
                <w:color w:val="000000"/>
                <w:sz w:val="20"/>
                <w:szCs w:val="20"/>
              </w:rPr>
              <w:t>2015</w:t>
            </w:r>
          </w:p>
        </w:tc>
        <w:tc>
          <w:tcPr>
            <w:tcW w:w="1578" w:type="dxa"/>
            <w:tcBorders>
              <w:top w:val="single" w:sz="4" w:space="0" w:color="auto"/>
              <w:left w:val="nil"/>
              <w:bottom w:val="single" w:sz="4" w:space="0" w:color="auto"/>
              <w:right w:val="single" w:sz="4" w:space="0" w:color="auto"/>
            </w:tcBorders>
            <w:shd w:val="clear" w:color="auto" w:fill="auto"/>
            <w:noWrap/>
            <w:vAlign w:val="bottom"/>
          </w:tcPr>
          <w:p w:rsidR="003B1791" w:rsidRPr="003B1791" w:rsidRDefault="003B1791" w:rsidP="003B1791">
            <w:pPr>
              <w:rPr>
                <w:color w:val="000000"/>
                <w:sz w:val="20"/>
                <w:szCs w:val="20"/>
              </w:rPr>
            </w:pPr>
            <w:r w:rsidRPr="003B1791">
              <w:rPr>
                <w:color w:val="000000"/>
                <w:sz w:val="20"/>
                <w:szCs w:val="20"/>
              </w:rPr>
              <w:t>непроходные</w:t>
            </w:r>
          </w:p>
        </w:tc>
        <w:tc>
          <w:tcPr>
            <w:tcW w:w="1031" w:type="dxa"/>
            <w:tcBorders>
              <w:top w:val="single" w:sz="4" w:space="0" w:color="auto"/>
              <w:left w:val="nil"/>
              <w:bottom w:val="single" w:sz="4" w:space="0" w:color="auto"/>
              <w:right w:val="single" w:sz="4" w:space="0" w:color="auto"/>
            </w:tcBorders>
            <w:shd w:val="clear" w:color="auto" w:fill="auto"/>
            <w:noWrap/>
            <w:vAlign w:val="bottom"/>
          </w:tcPr>
          <w:p w:rsidR="003B1791" w:rsidRPr="003B1791" w:rsidRDefault="003B1791" w:rsidP="003B1791">
            <w:pPr>
              <w:jc w:val="center"/>
              <w:rPr>
                <w:b/>
                <w:bCs/>
                <w:color w:val="000000"/>
                <w:sz w:val="20"/>
                <w:szCs w:val="20"/>
              </w:rPr>
            </w:pPr>
            <w:r w:rsidRPr="003B1791">
              <w:rPr>
                <w:b/>
                <w:bCs/>
                <w:color w:val="000000"/>
                <w:sz w:val="20"/>
                <w:szCs w:val="20"/>
              </w:rPr>
              <w:t>70</w:t>
            </w:r>
          </w:p>
        </w:tc>
        <w:tc>
          <w:tcPr>
            <w:tcW w:w="973" w:type="dxa"/>
            <w:tcBorders>
              <w:top w:val="single" w:sz="4" w:space="0" w:color="auto"/>
              <w:left w:val="nil"/>
              <w:bottom w:val="single" w:sz="4" w:space="0" w:color="auto"/>
              <w:right w:val="single" w:sz="4" w:space="0" w:color="auto"/>
            </w:tcBorders>
            <w:shd w:val="clear" w:color="auto" w:fill="auto"/>
            <w:noWrap/>
            <w:vAlign w:val="bottom"/>
          </w:tcPr>
          <w:p w:rsidR="003B1791" w:rsidRPr="003B1791" w:rsidRDefault="003B1791" w:rsidP="003B1791">
            <w:pPr>
              <w:jc w:val="right"/>
              <w:rPr>
                <w:color w:val="000000"/>
                <w:sz w:val="20"/>
                <w:szCs w:val="20"/>
              </w:rPr>
            </w:pPr>
            <w:r w:rsidRPr="003B1791">
              <w:rPr>
                <w:color w:val="000000"/>
                <w:sz w:val="20"/>
                <w:szCs w:val="20"/>
              </w:rPr>
              <w:t>34.6</w:t>
            </w:r>
          </w:p>
        </w:tc>
        <w:tc>
          <w:tcPr>
            <w:tcW w:w="1031" w:type="dxa"/>
            <w:tcBorders>
              <w:top w:val="single" w:sz="4" w:space="0" w:color="auto"/>
              <w:left w:val="nil"/>
              <w:bottom w:val="single" w:sz="4" w:space="0" w:color="auto"/>
              <w:right w:val="single" w:sz="4" w:space="0" w:color="auto"/>
            </w:tcBorders>
            <w:shd w:val="clear" w:color="auto" w:fill="auto"/>
            <w:noWrap/>
            <w:vAlign w:val="bottom"/>
          </w:tcPr>
          <w:p w:rsidR="003B1791" w:rsidRPr="003B1791" w:rsidRDefault="003B1791" w:rsidP="003B1791">
            <w:pPr>
              <w:jc w:val="right"/>
              <w:rPr>
                <w:color w:val="000000"/>
                <w:sz w:val="20"/>
                <w:szCs w:val="20"/>
              </w:rPr>
            </w:pPr>
            <w:r w:rsidRPr="003B1791">
              <w:rPr>
                <w:color w:val="000000"/>
                <w:sz w:val="20"/>
                <w:szCs w:val="20"/>
              </w:rPr>
              <w:t>0.002</w:t>
            </w:r>
          </w:p>
        </w:tc>
      </w:tr>
      <w:tr w:rsidR="003B1791" w:rsidRPr="003B1791" w:rsidTr="003B1791">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rPr>
                <w:color w:val="000000"/>
                <w:sz w:val="20"/>
                <w:szCs w:val="20"/>
              </w:rPr>
            </w:pPr>
            <w:r w:rsidRPr="003B1791">
              <w:rPr>
                <w:color w:val="000000"/>
                <w:sz w:val="20"/>
                <w:szCs w:val="20"/>
              </w:rPr>
              <w:t>Т46</w:t>
            </w:r>
          </w:p>
        </w:tc>
        <w:tc>
          <w:tcPr>
            <w:tcW w:w="998"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rPr>
                <w:color w:val="000000"/>
                <w:sz w:val="20"/>
                <w:szCs w:val="20"/>
              </w:rPr>
            </w:pPr>
            <w:proofErr w:type="spellStart"/>
            <w:r w:rsidRPr="003B1791">
              <w:rPr>
                <w:color w:val="000000"/>
                <w:sz w:val="20"/>
                <w:szCs w:val="20"/>
              </w:rPr>
              <w:t>Нач_школа</w:t>
            </w:r>
            <w:proofErr w:type="spellEnd"/>
          </w:p>
        </w:tc>
        <w:tc>
          <w:tcPr>
            <w:tcW w:w="177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rPr>
                <w:color w:val="000000"/>
                <w:sz w:val="20"/>
                <w:szCs w:val="20"/>
              </w:rPr>
            </w:pPr>
            <w:proofErr w:type="spellStart"/>
            <w:proofErr w:type="gramStart"/>
            <w:r w:rsidRPr="003B1791">
              <w:rPr>
                <w:color w:val="000000"/>
                <w:sz w:val="20"/>
                <w:szCs w:val="20"/>
              </w:rPr>
              <w:t>план-новая</w:t>
            </w:r>
            <w:proofErr w:type="spellEnd"/>
            <w:proofErr w:type="gramEnd"/>
          </w:p>
        </w:tc>
        <w:tc>
          <w:tcPr>
            <w:tcW w:w="696"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right"/>
              <w:rPr>
                <w:color w:val="000000"/>
                <w:sz w:val="20"/>
                <w:szCs w:val="20"/>
              </w:rPr>
            </w:pPr>
            <w:r w:rsidRPr="003B1791">
              <w:rPr>
                <w:color w:val="000000"/>
                <w:sz w:val="20"/>
                <w:szCs w:val="20"/>
              </w:rPr>
              <w:t>2015</w:t>
            </w:r>
          </w:p>
        </w:tc>
        <w:tc>
          <w:tcPr>
            <w:tcW w:w="1578"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rPr>
                <w:color w:val="000000"/>
                <w:sz w:val="20"/>
                <w:szCs w:val="20"/>
              </w:rPr>
            </w:pPr>
            <w:r w:rsidRPr="003B1791">
              <w:rPr>
                <w:color w:val="000000"/>
                <w:sz w:val="20"/>
                <w:szCs w:val="20"/>
              </w:rPr>
              <w:t>непроходные</w:t>
            </w:r>
          </w:p>
        </w:tc>
        <w:tc>
          <w:tcPr>
            <w:tcW w:w="103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b/>
                <w:bCs/>
                <w:color w:val="000000"/>
                <w:sz w:val="20"/>
                <w:szCs w:val="20"/>
              </w:rPr>
            </w:pPr>
            <w:r w:rsidRPr="003B1791">
              <w:rPr>
                <w:b/>
                <w:bCs/>
                <w:color w:val="000000"/>
                <w:sz w:val="20"/>
                <w:szCs w:val="20"/>
              </w:rPr>
              <w:t>70</w:t>
            </w:r>
          </w:p>
        </w:tc>
        <w:tc>
          <w:tcPr>
            <w:tcW w:w="973"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right"/>
              <w:rPr>
                <w:color w:val="000000"/>
                <w:sz w:val="20"/>
                <w:szCs w:val="20"/>
              </w:rPr>
            </w:pPr>
            <w:r w:rsidRPr="003B1791">
              <w:rPr>
                <w:color w:val="000000"/>
                <w:sz w:val="20"/>
                <w:szCs w:val="20"/>
              </w:rPr>
              <w:t>13.3</w:t>
            </w:r>
          </w:p>
        </w:tc>
        <w:tc>
          <w:tcPr>
            <w:tcW w:w="103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right"/>
              <w:rPr>
                <w:color w:val="000000"/>
                <w:sz w:val="20"/>
                <w:szCs w:val="20"/>
              </w:rPr>
            </w:pPr>
            <w:r w:rsidRPr="003B1791">
              <w:rPr>
                <w:color w:val="000000"/>
                <w:sz w:val="20"/>
                <w:szCs w:val="20"/>
              </w:rPr>
              <w:t>0.001</w:t>
            </w:r>
          </w:p>
        </w:tc>
      </w:tr>
      <w:tr w:rsidR="003B1791" w:rsidRPr="003B1791" w:rsidTr="003B1791">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rPr>
                <w:color w:val="000000"/>
                <w:sz w:val="20"/>
                <w:szCs w:val="20"/>
              </w:rPr>
            </w:pPr>
            <w:r w:rsidRPr="003B1791">
              <w:rPr>
                <w:color w:val="000000"/>
                <w:sz w:val="20"/>
                <w:szCs w:val="20"/>
              </w:rPr>
              <w:t>Т54</w:t>
            </w:r>
          </w:p>
        </w:tc>
        <w:tc>
          <w:tcPr>
            <w:tcW w:w="998"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rPr>
                <w:color w:val="000000"/>
                <w:sz w:val="20"/>
                <w:szCs w:val="20"/>
              </w:rPr>
            </w:pPr>
            <w:proofErr w:type="spellStart"/>
            <w:r w:rsidRPr="003B1791">
              <w:rPr>
                <w:color w:val="000000"/>
                <w:sz w:val="20"/>
                <w:szCs w:val="20"/>
              </w:rPr>
              <w:t>Дет_сад</w:t>
            </w:r>
            <w:proofErr w:type="spellEnd"/>
          </w:p>
        </w:tc>
        <w:tc>
          <w:tcPr>
            <w:tcW w:w="177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rPr>
                <w:color w:val="000000"/>
                <w:sz w:val="20"/>
                <w:szCs w:val="20"/>
              </w:rPr>
            </w:pPr>
            <w:proofErr w:type="spellStart"/>
            <w:proofErr w:type="gramStart"/>
            <w:r w:rsidRPr="003B1791">
              <w:rPr>
                <w:color w:val="000000"/>
                <w:sz w:val="20"/>
                <w:szCs w:val="20"/>
              </w:rPr>
              <w:t>план-новая</w:t>
            </w:r>
            <w:proofErr w:type="spellEnd"/>
            <w:proofErr w:type="gramEnd"/>
          </w:p>
        </w:tc>
        <w:tc>
          <w:tcPr>
            <w:tcW w:w="696"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right"/>
              <w:rPr>
                <w:color w:val="000000"/>
                <w:sz w:val="20"/>
                <w:szCs w:val="20"/>
              </w:rPr>
            </w:pPr>
            <w:r w:rsidRPr="003B1791">
              <w:rPr>
                <w:color w:val="000000"/>
                <w:sz w:val="20"/>
                <w:szCs w:val="20"/>
              </w:rPr>
              <w:t>2015</w:t>
            </w:r>
          </w:p>
        </w:tc>
        <w:tc>
          <w:tcPr>
            <w:tcW w:w="1578"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rPr>
                <w:color w:val="000000"/>
                <w:sz w:val="20"/>
                <w:szCs w:val="20"/>
              </w:rPr>
            </w:pPr>
            <w:r w:rsidRPr="003B1791">
              <w:rPr>
                <w:color w:val="000000"/>
                <w:sz w:val="20"/>
                <w:szCs w:val="20"/>
              </w:rPr>
              <w:t>непроходные</w:t>
            </w:r>
          </w:p>
        </w:tc>
        <w:tc>
          <w:tcPr>
            <w:tcW w:w="103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b/>
                <w:bCs/>
                <w:color w:val="000000"/>
                <w:sz w:val="20"/>
                <w:szCs w:val="20"/>
              </w:rPr>
            </w:pPr>
            <w:r w:rsidRPr="003B1791">
              <w:rPr>
                <w:b/>
                <w:bCs/>
                <w:color w:val="000000"/>
                <w:sz w:val="20"/>
                <w:szCs w:val="20"/>
              </w:rPr>
              <w:t>70</w:t>
            </w:r>
          </w:p>
        </w:tc>
        <w:tc>
          <w:tcPr>
            <w:tcW w:w="973"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right"/>
              <w:rPr>
                <w:color w:val="000000"/>
                <w:sz w:val="20"/>
                <w:szCs w:val="20"/>
              </w:rPr>
            </w:pPr>
            <w:r w:rsidRPr="003B1791">
              <w:rPr>
                <w:color w:val="000000"/>
                <w:sz w:val="20"/>
                <w:szCs w:val="20"/>
              </w:rPr>
              <w:t>219.9</w:t>
            </w:r>
          </w:p>
        </w:tc>
        <w:tc>
          <w:tcPr>
            <w:tcW w:w="103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right"/>
              <w:rPr>
                <w:color w:val="000000"/>
                <w:sz w:val="20"/>
                <w:szCs w:val="20"/>
              </w:rPr>
            </w:pPr>
            <w:r w:rsidRPr="003B1791">
              <w:rPr>
                <w:color w:val="000000"/>
                <w:sz w:val="20"/>
                <w:szCs w:val="20"/>
              </w:rPr>
              <w:t>0.011</w:t>
            </w:r>
          </w:p>
        </w:tc>
      </w:tr>
      <w:tr w:rsidR="003B1791" w:rsidRPr="003B1791" w:rsidTr="003B1791">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rPr>
                <w:color w:val="000000"/>
                <w:sz w:val="20"/>
                <w:szCs w:val="20"/>
              </w:rPr>
            </w:pPr>
            <w:r w:rsidRPr="003B1791">
              <w:rPr>
                <w:color w:val="000000"/>
                <w:sz w:val="20"/>
                <w:szCs w:val="20"/>
              </w:rPr>
              <w:t>Т46</w:t>
            </w:r>
          </w:p>
        </w:tc>
        <w:tc>
          <w:tcPr>
            <w:tcW w:w="998"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rPr>
                <w:color w:val="000000"/>
                <w:sz w:val="20"/>
                <w:szCs w:val="20"/>
              </w:rPr>
            </w:pPr>
            <w:r w:rsidRPr="003B1791">
              <w:rPr>
                <w:color w:val="000000"/>
                <w:sz w:val="20"/>
                <w:szCs w:val="20"/>
              </w:rPr>
              <w:t>СОШ</w:t>
            </w:r>
          </w:p>
        </w:tc>
        <w:tc>
          <w:tcPr>
            <w:tcW w:w="177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rPr>
                <w:color w:val="000000"/>
                <w:sz w:val="20"/>
                <w:szCs w:val="20"/>
              </w:rPr>
            </w:pPr>
            <w:proofErr w:type="spellStart"/>
            <w:proofErr w:type="gramStart"/>
            <w:r w:rsidRPr="003B1791">
              <w:rPr>
                <w:color w:val="000000"/>
                <w:sz w:val="20"/>
                <w:szCs w:val="20"/>
              </w:rPr>
              <w:t>план-новая</w:t>
            </w:r>
            <w:proofErr w:type="spellEnd"/>
            <w:proofErr w:type="gramEnd"/>
          </w:p>
        </w:tc>
        <w:tc>
          <w:tcPr>
            <w:tcW w:w="696"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right"/>
              <w:rPr>
                <w:color w:val="000000"/>
                <w:sz w:val="20"/>
                <w:szCs w:val="20"/>
              </w:rPr>
            </w:pPr>
            <w:r w:rsidRPr="003B1791">
              <w:rPr>
                <w:color w:val="000000"/>
                <w:sz w:val="20"/>
                <w:szCs w:val="20"/>
              </w:rPr>
              <w:t>2015</w:t>
            </w:r>
          </w:p>
        </w:tc>
        <w:tc>
          <w:tcPr>
            <w:tcW w:w="1578"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rPr>
                <w:color w:val="000000"/>
                <w:sz w:val="20"/>
                <w:szCs w:val="20"/>
              </w:rPr>
            </w:pPr>
            <w:r w:rsidRPr="003B1791">
              <w:rPr>
                <w:color w:val="000000"/>
                <w:sz w:val="20"/>
                <w:szCs w:val="20"/>
              </w:rPr>
              <w:t>непроходные</w:t>
            </w:r>
          </w:p>
        </w:tc>
        <w:tc>
          <w:tcPr>
            <w:tcW w:w="103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b/>
                <w:bCs/>
                <w:color w:val="000000"/>
                <w:sz w:val="20"/>
                <w:szCs w:val="20"/>
              </w:rPr>
            </w:pPr>
            <w:r w:rsidRPr="003B1791">
              <w:rPr>
                <w:b/>
                <w:bCs/>
                <w:color w:val="000000"/>
                <w:sz w:val="20"/>
                <w:szCs w:val="20"/>
              </w:rPr>
              <w:t>80</w:t>
            </w:r>
          </w:p>
        </w:tc>
        <w:tc>
          <w:tcPr>
            <w:tcW w:w="973"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right"/>
              <w:rPr>
                <w:color w:val="000000"/>
                <w:sz w:val="20"/>
                <w:szCs w:val="20"/>
              </w:rPr>
            </w:pPr>
            <w:r w:rsidRPr="003B1791">
              <w:rPr>
                <w:color w:val="000000"/>
                <w:sz w:val="20"/>
                <w:szCs w:val="20"/>
              </w:rPr>
              <w:t>148.0</w:t>
            </w:r>
          </w:p>
        </w:tc>
        <w:tc>
          <w:tcPr>
            <w:tcW w:w="103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right"/>
              <w:rPr>
                <w:color w:val="000000"/>
                <w:sz w:val="20"/>
                <w:szCs w:val="20"/>
              </w:rPr>
            </w:pPr>
            <w:r w:rsidRPr="003B1791">
              <w:rPr>
                <w:color w:val="000000"/>
                <w:sz w:val="20"/>
                <w:szCs w:val="20"/>
              </w:rPr>
              <w:t>0.008</w:t>
            </w:r>
          </w:p>
        </w:tc>
      </w:tr>
      <w:tr w:rsidR="003B1791" w:rsidRPr="003B1791" w:rsidTr="003B1791">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rPr>
                <w:color w:val="000000"/>
                <w:sz w:val="20"/>
                <w:szCs w:val="20"/>
              </w:rPr>
            </w:pPr>
            <w:r w:rsidRPr="003B1791">
              <w:rPr>
                <w:color w:val="000000"/>
                <w:sz w:val="20"/>
                <w:szCs w:val="20"/>
              </w:rPr>
              <w:t>Т35</w:t>
            </w:r>
          </w:p>
        </w:tc>
        <w:tc>
          <w:tcPr>
            <w:tcW w:w="998"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rPr>
                <w:color w:val="000000"/>
                <w:sz w:val="20"/>
                <w:szCs w:val="20"/>
              </w:rPr>
            </w:pPr>
            <w:r w:rsidRPr="003B1791">
              <w:rPr>
                <w:color w:val="000000"/>
                <w:sz w:val="20"/>
                <w:szCs w:val="20"/>
              </w:rPr>
              <w:t>Т46</w:t>
            </w:r>
          </w:p>
        </w:tc>
        <w:tc>
          <w:tcPr>
            <w:tcW w:w="177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rPr>
                <w:color w:val="000000"/>
                <w:sz w:val="20"/>
                <w:szCs w:val="20"/>
              </w:rPr>
            </w:pPr>
            <w:proofErr w:type="spellStart"/>
            <w:proofErr w:type="gramStart"/>
            <w:r w:rsidRPr="003B1791">
              <w:rPr>
                <w:color w:val="000000"/>
                <w:sz w:val="20"/>
                <w:szCs w:val="20"/>
              </w:rPr>
              <w:t>план-новая</w:t>
            </w:r>
            <w:proofErr w:type="spellEnd"/>
            <w:proofErr w:type="gramEnd"/>
          </w:p>
        </w:tc>
        <w:tc>
          <w:tcPr>
            <w:tcW w:w="696"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right"/>
              <w:rPr>
                <w:color w:val="000000"/>
                <w:sz w:val="20"/>
                <w:szCs w:val="20"/>
              </w:rPr>
            </w:pPr>
            <w:r w:rsidRPr="003B1791">
              <w:rPr>
                <w:color w:val="000000"/>
                <w:sz w:val="20"/>
                <w:szCs w:val="20"/>
              </w:rPr>
              <w:t>2015</w:t>
            </w:r>
          </w:p>
        </w:tc>
        <w:tc>
          <w:tcPr>
            <w:tcW w:w="1578"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rPr>
                <w:color w:val="000000"/>
                <w:sz w:val="20"/>
                <w:szCs w:val="20"/>
              </w:rPr>
            </w:pPr>
            <w:r w:rsidRPr="003B1791">
              <w:rPr>
                <w:color w:val="000000"/>
                <w:sz w:val="20"/>
                <w:szCs w:val="20"/>
              </w:rPr>
              <w:t>непроходные</w:t>
            </w:r>
          </w:p>
        </w:tc>
        <w:tc>
          <w:tcPr>
            <w:tcW w:w="103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b/>
                <w:bCs/>
                <w:color w:val="000000"/>
                <w:sz w:val="20"/>
                <w:szCs w:val="20"/>
              </w:rPr>
            </w:pPr>
            <w:r w:rsidRPr="003B1791">
              <w:rPr>
                <w:b/>
                <w:bCs/>
                <w:color w:val="000000"/>
                <w:sz w:val="20"/>
                <w:szCs w:val="20"/>
              </w:rPr>
              <w:t>100</w:t>
            </w:r>
          </w:p>
        </w:tc>
        <w:tc>
          <w:tcPr>
            <w:tcW w:w="973"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right"/>
              <w:rPr>
                <w:color w:val="000000"/>
                <w:sz w:val="20"/>
                <w:szCs w:val="20"/>
              </w:rPr>
            </w:pPr>
            <w:r w:rsidRPr="003B1791">
              <w:rPr>
                <w:color w:val="000000"/>
                <w:sz w:val="20"/>
                <w:szCs w:val="20"/>
              </w:rPr>
              <w:t>56.9</w:t>
            </w:r>
          </w:p>
        </w:tc>
        <w:tc>
          <w:tcPr>
            <w:tcW w:w="103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right"/>
              <w:rPr>
                <w:color w:val="000000"/>
                <w:sz w:val="20"/>
                <w:szCs w:val="20"/>
              </w:rPr>
            </w:pPr>
            <w:r w:rsidRPr="003B1791">
              <w:rPr>
                <w:color w:val="000000"/>
                <w:sz w:val="20"/>
                <w:szCs w:val="20"/>
              </w:rPr>
              <w:t>0.004</w:t>
            </w:r>
          </w:p>
        </w:tc>
      </w:tr>
    </w:tbl>
    <w:p w:rsidR="003B1791" w:rsidRPr="003B1791" w:rsidRDefault="003B1791" w:rsidP="003B1791">
      <w:pPr>
        <w:ind w:firstLine="567"/>
        <w:jc w:val="both"/>
        <w:rPr>
          <w:sz w:val="20"/>
          <w:szCs w:val="20"/>
        </w:rPr>
      </w:pPr>
      <w:r w:rsidRPr="003B1791">
        <w:rPr>
          <w:sz w:val="20"/>
          <w:szCs w:val="20"/>
        </w:rPr>
        <w:fldChar w:fldCharType="end"/>
      </w:r>
      <w:r w:rsidRPr="003B1791">
        <w:rPr>
          <w:sz w:val="20"/>
          <w:szCs w:val="20"/>
        </w:rPr>
        <w:t>С учетом данных выше представленной</w:t>
      </w:r>
      <w:proofErr w:type="gramStart"/>
      <w:r w:rsidRPr="003B1791">
        <w:rPr>
          <w:sz w:val="20"/>
          <w:szCs w:val="20"/>
        </w:rPr>
        <w:t xml:space="preserve"> </w:t>
      </w:r>
      <w:r w:rsidRPr="003B1791">
        <w:rPr>
          <w:i/>
          <w:sz w:val="20"/>
          <w:szCs w:val="20"/>
        </w:rPr>
        <w:t>Т</w:t>
      </w:r>
      <w:proofErr w:type="gramEnd"/>
      <w:r w:rsidRPr="003B1791">
        <w:rPr>
          <w:i/>
          <w:sz w:val="20"/>
          <w:szCs w:val="20"/>
        </w:rPr>
        <w:t>абл</w:t>
      </w:r>
      <w:r w:rsidRPr="003B1791">
        <w:rPr>
          <w:sz w:val="20"/>
          <w:szCs w:val="20"/>
        </w:rPr>
        <w:t xml:space="preserve">.3.1 в  </w:t>
      </w:r>
      <w:fldSimple w:instr=" REF _Ref345857367 \h  \* MERGEFORMAT ">
        <w:r w:rsidR="00A3252D" w:rsidRPr="00A3252D">
          <w:rPr>
            <w:bCs/>
            <w:i/>
            <w:sz w:val="20"/>
            <w:szCs w:val="20"/>
          </w:rPr>
          <w:t>Табл</w:t>
        </w:r>
        <w:r w:rsidR="00A3252D" w:rsidRPr="003B1791">
          <w:rPr>
            <w:i/>
            <w:sz w:val="20"/>
            <w:szCs w:val="20"/>
          </w:rPr>
          <w:t>. 3.</w:t>
        </w:r>
        <w:r w:rsidR="00A3252D">
          <w:rPr>
            <w:i/>
            <w:noProof/>
            <w:sz w:val="20"/>
            <w:szCs w:val="20"/>
          </w:rPr>
          <w:t>1</w:t>
        </w:r>
      </w:fldSimple>
      <w:r w:rsidRPr="003B1791">
        <w:rPr>
          <w:sz w:val="20"/>
          <w:szCs w:val="20"/>
        </w:rPr>
        <w:t>-</w:t>
      </w:r>
      <w:r w:rsidRPr="003B1791">
        <w:rPr>
          <w:i/>
          <w:sz w:val="20"/>
          <w:szCs w:val="20"/>
        </w:rPr>
        <w:t xml:space="preserve">3.4 </w:t>
      </w:r>
      <w:r w:rsidRPr="003B1791">
        <w:rPr>
          <w:sz w:val="20"/>
          <w:szCs w:val="20"/>
        </w:rPr>
        <w:t>показаны  перспективные объемы потребления тепловой энергии (мощности) и приросты потребления тепловой энергии (мощности), с разделением по видам теплопотребления. В качестве базового уровня потребления принят 2012 г.</w:t>
      </w:r>
    </w:p>
    <w:p w:rsidR="003B1791" w:rsidRPr="003B1791" w:rsidRDefault="003B1791" w:rsidP="003B1791">
      <w:pPr>
        <w:ind w:firstLine="567"/>
        <w:jc w:val="both"/>
        <w:rPr>
          <w:sz w:val="20"/>
          <w:szCs w:val="20"/>
        </w:rPr>
      </w:pPr>
      <w:r w:rsidRPr="003B1791">
        <w:rPr>
          <w:sz w:val="20"/>
          <w:szCs w:val="20"/>
        </w:rPr>
        <w:t xml:space="preserve">К 2016 году суммарная тепловая нагрузка потребителей, подключенных к котельной «Центральная» увеличится на 1.73 </w:t>
      </w:r>
      <w:r w:rsidRPr="003B1791">
        <w:rPr>
          <w:i/>
          <w:sz w:val="20"/>
          <w:szCs w:val="20"/>
        </w:rPr>
        <w:t>Гкал/ч</w:t>
      </w:r>
      <w:r w:rsidRPr="003B1791">
        <w:rPr>
          <w:sz w:val="20"/>
          <w:szCs w:val="20"/>
        </w:rPr>
        <w:t xml:space="preserve">  (87</w:t>
      </w:r>
      <w:r w:rsidRPr="003B1791">
        <w:rPr>
          <w:i/>
          <w:sz w:val="20"/>
          <w:szCs w:val="20"/>
        </w:rPr>
        <w:t>%</w:t>
      </w:r>
      <w:r w:rsidRPr="003B1791">
        <w:rPr>
          <w:sz w:val="20"/>
          <w:szCs w:val="20"/>
        </w:rPr>
        <w:t xml:space="preserve"> от базового значения в 2012г., включая подключение уже построенных зданий) и составит всего 3.72 </w:t>
      </w:r>
      <w:r w:rsidRPr="003B1791">
        <w:rPr>
          <w:i/>
          <w:sz w:val="20"/>
          <w:szCs w:val="20"/>
        </w:rPr>
        <w:t>Гкал/</w:t>
      </w:r>
      <w:proofErr w:type="gramStart"/>
      <w:r w:rsidRPr="003B1791">
        <w:rPr>
          <w:i/>
          <w:sz w:val="20"/>
          <w:szCs w:val="20"/>
        </w:rPr>
        <w:t>ч</w:t>
      </w:r>
      <w:proofErr w:type="gramEnd"/>
      <w:r w:rsidRPr="003B1791">
        <w:rPr>
          <w:sz w:val="20"/>
          <w:szCs w:val="20"/>
        </w:rPr>
        <w:t xml:space="preserve">. Существующей тепловой мощности котельной «Центральная» будет недостаточно для покрытия данной тепловой нагрузки. </w:t>
      </w:r>
    </w:p>
    <w:p w:rsidR="003B1791" w:rsidRPr="003B1791" w:rsidRDefault="003B1791" w:rsidP="003B1791">
      <w:pPr>
        <w:ind w:firstLine="567"/>
        <w:jc w:val="both"/>
        <w:rPr>
          <w:sz w:val="20"/>
          <w:szCs w:val="20"/>
        </w:rPr>
      </w:pPr>
      <w:r w:rsidRPr="003B1791">
        <w:rPr>
          <w:sz w:val="20"/>
          <w:szCs w:val="20"/>
        </w:rPr>
        <w:t xml:space="preserve">Основной прирост тепловых нагрузок и потребления ожидается в 2014 и 2015 гг. </w:t>
      </w:r>
    </w:p>
    <w:p w:rsidR="003B1791" w:rsidRPr="003B1791" w:rsidRDefault="003B1791" w:rsidP="003B1791">
      <w:pPr>
        <w:jc w:val="right"/>
        <w:rPr>
          <w:i/>
          <w:sz w:val="20"/>
          <w:szCs w:val="20"/>
        </w:rPr>
      </w:pPr>
      <w:bookmarkStart w:id="24" w:name="_Ref345857367"/>
      <w:r w:rsidRPr="003B1791">
        <w:rPr>
          <w:i/>
          <w:sz w:val="20"/>
          <w:szCs w:val="20"/>
        </w:rPr>
        <w:t>Табл. 3.</w:t>
      </w:r>
      <w:r w:rsidRPr="003B1791">
        <w:rPr>
          <w:i/>
          <w:sz w:val="20"/>
          <w:szCs w:val="20"/>
        </w:rPr>
        <w:fldChar w:fldCharType="begin"/>
      </w:r>
      <w:r w:rsidRPr="003B1791">
        <w:rPr>
          <w:i/>
          <w:sz w:val="20"/>
          <w:szCs w:val="20"/>
        </w:rPr>
        <w:instrText xml:space="preserve"> SEQ абл. \* ARABIC \s 1 </w:instrText>
      </w:r>
      <w:r w:rsidRPr="003B1791">
        <w:rPr>
          <w:i/>
          <w:sz w:val="20"/>
          <w:szCs w:val="20"/>
        </w:rPr>
        <w:fldChar w:fldCharType="separate"/>
      </w:r>
      <w:r w:rsidR="00A3252D">
        <w:rPr>
          <w:i/>
          <w:noProof/>
          <w:sz w:val="20"/>
          <w:szCs w:val="20"/>
        </w:rPr>
        <w:t>1</w:t>
      </w:r>
      <w:r w:rsidRPr="003B1791">
        <w:rPr>
          <w:i/>
          <w:sz w:val="20"/>
          <w:szCs w:val="20"/>
        </w:rPr>
        <w:fldChar w:fldCharType="end"/>
      </w:r>
      <w:bookmarkEnd w:id="24"/>
    </w:p>
    <w:p w:rsidR="003B1791" w:rsidRPr="003B1791" w:rsidRDefault="003B1791" w:rsidP="003B1791">
      <w:pPr>
        <w:rPr>
          <w:sz w:val="20"/>
          <w:szCs w:val="20"/>
        </w:rPr>
      </w:pPr>
      <w:r w:rsidRPr="003B1791">
        <w:rPr>
          <w:sz w:val="20"/>
          <w:szCs w:val="20"/>
        </w:rPr>
        <w:fldChar w:fldCharType="begin"/>
      </w:r>
      <w:r w:rsidRPr="003B1791">
        <w:rPr>
          <w:sz w:val="20"/>
          <w:szCs w:val="20"/>
        </w:rPr>
        <w:instrText xml:space="preserve"> LINK Excel.Sheet.8 D:\\ИРК_ОБЛ\\НУК_РОН\\Новонукутский\\pipe\\XML\\Перспектива.xml Нагр_СВОД!C2:C10 \a \f 4 \h  \* MERGEFORMAT </w:instrText>
      </w:r>
      <w:r w:rsidRPr="003B1791">
        <w:rPr>
          <w:sz w:val="20"/>
          <w:szCs w:val="20"/>
        </w:rPr>
        <w:fldChar w:fldCharType="separate"/>
      </w:r>
    </w:p>
    <w:tbl>
      <w:tblPr>
        <w:tblW w:w="9096" w:type="dxa"/>
        <w:jc w:val="center"/>
        <w:tblInd w:w="108" w:type="dxa"/>
        <w:tblLook w:val="0000"/>
      </w:tblPr>
      <w:tblGrid>
        <w:gridCol w:w="2760"/>
        <w:gridCol w:w="781"/>
        <w:gridCol w:w="761"/>
        <w:gridCol w:w="761"/>
        <w:gridCol w:w="761"/>
        <w:gridCol w:w="761"/>
        <w:gridCol w:w="761"/>
        <w:gridCol w:w="874"/>
        <w:gridCol w:w="876"/>
      </w:tblGrid>
      <w:tr w:rsidR="003B1791" w:rsidRPr="003B1791" w:rsidTr="003B1791">
        <w:trPr>
          <w:trHeight w:val="300"/>
          <w:jc w:val="center"/>
        </w:trPr>
        <w:tc>
          <w:tcPr>
            <w:tcW w:w="9096" w:type="dxa"/>
            <w:gridSpan w:val="9"/>
            <w:tcBorders>
              <w:top w:val="nil"/>
              <w:left w:val="nil"/>
              <w:bottom w:val="single" w:sz="4" w:space="0" w:color="auto"/>
              <w:right w:val="nil"/>
            </w:tcBorders>
            <w:shd w:val="clear" w:color="auto" w:fill="auto"/>
            <w:noWrap/>
            <w:vAlign w:val="bottom"/>
          </w:tcPr>
          <w:p w:rsidR="003B1791" w:rsidRPr="003B1791" w:rsidRDefault="003B1791" w:rsidP="003B1791">
            <w:pPr>
              <w:jc w:val="center"/>
              <w:rPr>
                <w:b/>
                <w:bCs/>
                <w:color w:val="000000"/>
                <w:sz w:val="20"/>
                <w:szCs w:val="20"/>
              </w:rPr>
            </w:pPr>
            <w:r w:rsidRPr="003B1791">
              <w:rPr>
                <w:b/>
                <w:bCs/>
                <w:color w:val="000000"/>
                <w:sz w:val="20"/>
                <w:szCs w:val="20"/>
              </w:rPr>
              <w:t>Тепловая нагрузка и ее перспективный прирост,</w:t>
            </w:r>
            <w:r w:rsidRPr="003B1791">
              <w:rPr>
                <w:i/>
                <w:iCs/>
                <w:color w:val="000000"/>
                <w:sz w:val="20"/>
                <w:szCs w:val="20"/>
              </w:rPr>
              <w:t xml:space="preserve"> Гкал/</w:t>
            </w:r>
            <w:proofErr w:type="gramStart"/>
            <w:r w:rsidRPr="003B1791">
              <w:rPr>
                <w:i/>
                <w:iCs/>
                <w:color w:val="000000"/>
                <w:sz w:val="20"/>
                <w:szCs w:val="20"/>
              </w:rPr>
              <w:t>ч</w:t>
            </w:r>
            <w:proofErr w:type="gramEnd"/>
          </w:p>
        </w:tc>
      </w:tr>
      <w:tr w:rsidR="003B1791" w:rsidRPr="003B1791" w:rsidTr="003B1791">
        <w:trPr>
          <w:trHeight w:val="300"/>
          <w:jc w:val="center"/>
        </w:trPr>
        <w:tc>
          <w:tcPr>
            <w:tcW w:w="2760" w:type="dxa"/>
            <w:vMerge w:val="restart"/>
            <w:tcBorders>
              <w:top w:val="nil"/>
              <w:left w:val="single" w:sz="4" w:space="0" w:color="auto"/>
              <w:bottom w:val="single" w:sz="4" w:space="0" w:color="000000"/>
              <w:right w:val="single" w:sz="4" w:space="0" w:color="auto"/>
            </w:tcBorders>
            <w:shd w:val="clear" w:color="auto" w:fill="auto"/>
            <w:vAlign w:val="center"/>
          </w:tcPr>
          <w:p w:rsidR="003B1791" w:rsidRPr="003B1791" w:rsidRDefault="003B1791" w:rsidP="003B1791">
            <w:pPr>
              <w:jc w:val="center"/>
              <w:rPr>
                <w:b/>
                <w:bCs/>
                <w:color w:val="000000"/>
                <w:sz w:val="20"/>
                <w:szCs w:val="20"/>
              </w:rPr>
            </w:pPr>
            <w:r w:rsidRPr="003B1791">
              <w:rPr>
                <w:b/>
                <w:bCs/>
                <w:color w:val="000000"/>
                <w:sz w:val="20"/>
                <w:szCs w:val="20"/>
              </w:rPr>
              <w:t>Тип теплопотребления</w:t>
            </w:r>
          </w:p>
        </w:tc>
        <w:tc>
          <w:tcPr>
            <w:tcW w:w="6336" w:type="dxa"/>
            <w:gridSpan w:val="8"/>
            <w:tcBorders>
              <w:top w:val="single" w:sz="4" w:space="0" w:color="auto"/>
              <w:left w:val="nil"/>
              <w:bottom w:val="single" w:sz="4" w:space="0" w:color="auto"/>
              <w:right w:val="nil"/>
            </w:tcBorders>
            <w:shd w:val="clear" w:color="auto" w:fill="auto"/>
            <w:vAlign w:val="center"/>
          </w:tcPr>
          <w:p w:rsidR="003B1791" w:rsidRPr="003B1791" w:rsidRDefault="003B1791" w:rsidP="003B1791">
            <w:pPr>
              <w:jc w:val="center"/>
              <w:rPr>
                <w:b/>
                <w:bCs/>
                <w:color w:val="000000"/>
                <w:sz w:val="20"/>
                <w:szCs w:val="20"/>
              </w:rPr>
            </w:pPr>
            <w:r w:rsidRPr="003B1791">
              <w:rPr>
                <w:b/>
                <w:bCs/>
                <w:color w:val="000000"/>
                <w:sz w:val="20"/>
                <w:szCs w:val="20"/>
              </w:rPr>
              <w:t>Год (период)</w:t>
            </w:r>
          </w:p>
        </w:tc>
      </w:tr>
      <w:tr w:rsidR="003B1791" w:rsidRPr="003B1791" w:rsidTr="003B1791">
        <w:trPr>
          <w:trHeight w:val="630"/>
          <w:jc w:val="center"/>
        </w:trPr>
        <w:tc>
          <w:tcPr>
            <w:tcW w:w="2760" w:type="dxa"/>
            <w:vMerge/>
            <w:tcBorders>
              <w:top w:val="nil"/>
              <w:left w:val="single" w:sz="4" w:space="0" w:color="auto"/>
              <w:bottom w:val="single" w:sz="4" w:space="0" w:color="000000"/>
              <w:right w:val="single" w:sz="4" w:space="0" w:color="auto"/>
            </w:tcBorders>
            <w:vAlign w:val="center"/>
          </w:tcPr>
          <w:p w:rsidR="003B1791" w:rsidRPr="003B1791" w:rsidRDefault="003B1791" w:rsidP="003B1791">
            <w:pPr>
              <w:rPr>
                <w:b/>
                <w:bCs/>
                <w:color w:val="000000"/>
                <w:sz w:val="20"/>
                <w:szCs w:val="20"/>
              </w:rPr>
            </w:pPr>
          </w:p>
        </w:tc>
        <w:tc>
          <w:tcPr>
            <w:tcW w:w="781" w:type="dxa"/>
            <w:tcBorders>
              <w:top w:val="nil"/>
              <w:left w:val="nil"/>
              <w:bottom w:val="single" w:sz="4" w:space="0" w:color="auto"/>
              <w:right w:val="single" w:sz="4" w:space="0" w:color="auto"/>
            </w:tcBorders>
            <w:shd w:val="clear" w:color="auto" w:fill="auto"/>
            <w:vAlign w:val="center"/>
          </w:tcPr>
          <w:p w:rsidR="003B1791" w:rsidRPr="003B1791" w:rsidRDefault="003B1791" w:rsidP="003B1791">
            <w:pPr>
              <w:jc w:val="center"/>
              <w:rPr>
                <w:b/>
                <w:bCs/>
                <w:color w:val="0000FF"/>
                <w:sz w:val="20"/>
                <w:szCs w:val="20"/>
              </w:rPr>
            </w:pPr>
            <w:r w:rsidRPr="003B1791">
              <w:rPr>
                <w:b/>
                <w:bCs/>
                <w:color w:val="0000FF"/>
                <w:sz w:val="20"/>
                <w:szCs w:val="20"/>
              </w:rPr>
              <w:t>2012</w:t>
            </w:r>
          </w:p>
        </w:tc>
        <w:tc>
          <w:tcPr>
            <w:tcW w:w="761" w:type="dxa"/>
            <w:tcBorders>
              <w:top w:val="nil"/>
              <w:left w:val="nil"/>
              <w:bottom w:val="single" w:sz="4" w:space="0" w:color="auto"/>
              <w:right w:val="single" w:sz="4" w:space="0" w:color="auto"/>
            </w:tcBorders>
            <w:shd w:val="clear" w:color="auto" w:fill="auto"/>
            <w:vAlign w:val="center"/>
          </w:tcPr>
          <w:p w:rsidR="003B1791" w:rsidRPr="003B1791" w:rsidRDefault="003B1791" w:rsidP="003B1791">
            <w:pPr>
              <w:jc w:val="center"/>
              <w:rPr>
                <w:b/>
                <w:bCs/>
                <w:color w:val="000000"/>
                <w:sz w:val="20"/>
                <w:szCs w:val="20"/>
              </w:rPr>
            </w:pPr>
            <w:r w:rsidRPr="003B1791">
              <w:rPr>
                <w:b/>
                <w:bCs/>
                <w:color w:val="000000"/>
                <w:sz w:val="20"/>
                <w:szCs w:val="20"/>
              </w:rPr>
              <w:t>2013</w:t>
            </w:r>
          </w:p>
        </w:tc>
        <w:tc>
          <w:tcPr>
            <w:tcW w:w="761" w:type="dxa"/>
            <w:tcBorders>
              <w:top w:val="nil"/>
              <w:left w:val="nil"/>
              <w:bottom w:val="single" w:sz="4" w:space="0" w:color="auto"/>
              <w:right w:val="single" w:sz="4" w:space="0" w:color="auto"/>
            </w:tcBorders>
            <w:shd w:val="clear" w:color="auto" w:fill="auto"/>
            <w:vAlign w:val="center"/>
          </w:tcPr>
          <w:p w:rsidR="003B1791" w:rsidRPr="003B1791" w:rsidRDefault="003B1791" w:rsidP="003B1791">
            <w:pPr>
              <w:jc w:val="center"/>
              <w:rPr>
                <w:b/>
                <w:bCs/>
                <w:color w:val="000000"/>
                <w:sz w:val="20"/>
                <w:szCs w:val="20"/>
              </w:rPr>
            </w:pPr>
            <w:r w:rsidRPr="003B1791">
              <w:rPr>
                <w:b/>
                <w:bCs/>
                <w:color w:val="000000"/>
                <w:sz w:val="20"/>
                <w:szCs w:val="20"/>
              </w:rPr>
              <w:t>2014</w:t>
            </w:r>
          </w:p>
        </w:tc>
        <w:tc>
          <w:tcPr>
            <w:tcW w:w="761" w:type="dxa"/>
            <w:tcBorders>
              <w:top w:val="nil"/>
              <w:left w:val="nil"/>
              <w:bottom w:val="single" w:sz="4" w:space="0" w:color="auto"/>
              <w:right w:val="single" w:sz="4" w:space="0" w:color="auto"/>
            </w:tcBorders>
            <w:shd w:val="clear" w:color="auto" w:fill="auto"/>
            <w:vAlign w:val="center"/>
          </w:tcPr>
          <w:p w:rsidR="003B1791" w:rsidRPr="003B1791" w:rsidRDefault="003B1791" w:rsidP="003B1791">
            <w:pPr>
              <w:jc w:val="center"/>
              <w:rPr>
                <w:b/>
                <w:bCs/>
                <w:color w:val="000000"/>
                <w:sz w:val="20"/>
                <w:szCs w:val="20"/>
              </w:rPr>
            </w:pPr>
            <w:r w:rsidRPr="003B1791">
              <w:rPr>
                <w:b/>
                <w:bCs/>
                <w:color w:val="000000"/>
                <w:sz w:val="20"/>
                <w:szCs w:val="20"/>
              </w:rPr>
              <w:t>2015</w:t>
            </w:r>
          </w:p>
        </w:tc>
        <w:tc>
          <w:tcPr>
            <w:tcW w:w="761" w:type="dxa"/>
            <w:tcBorders>
              <w:top w:val="nil"/>
              <w:left w:val="nil"/>
              <w:bottom w:val="single" w:sz="4" w:space="0" w:color="auto"/>
              <w:right w:val="single" w:sz="4" w:space="0" w:color="auto"/>
            </w:tcBorders>
            <w:shd w:val="clear" w:color="auto" w:fill="auto"/>
            <w:vAlign w:val="center"/>
          </w:tcPr>
          <w:p w:rsidR="003B1791" w:rsidRPr="003B1791" w:rsidRDefault="003B1791" w:rsidP="003B1791">
            <w:pPr>
              <w:jc w:val="center"/>
              <w:rPr>
                <w:b/>
                <w:bCs/>
                <w:color w:val="000000"/>
                <w:sz w:val="20"/>
                <w:szCs w:val="20"/>
              </w:rPr>
            </w:pPr>
            <w:r w:rsidRPr="003B1791">
              <w:rPr>
                <w:b/>
                <w:bCs/>
                <w:color w:val="000000"/>
                <w:sz w:val="20"/>
                <w:szCs w:val="20"/>
              </w:rPr>
              <w:t>2016</w:t>
            </w:r>
          </w:p>
        </w:tc>
        <w:tc>
          <w:tcPr>
            <w:tcW w:w="761" w:type="dxa"/>
            <w:tcBorders>
              <w:top w:val="nil"/>
              <w:left w:val="nil"/>
              <w:bottom w:val="single" w:sz="4" w:space="0" w:color="auto"/>
              <w:right w:val="single" w:sz="4" w:space="0" w:color="auto"/>
            </w:tcBorders>
            <w:shd w:val="clear" w:color="auto" w:fill="auto"/>
            <w:vAlign w:val="center"/>
          </w:tcPr>
          <w:p w:rsidR="003B1791" w:rsidRPr="003B1791" w:rsidRDefault="003B1791" w:rsidP="003B1791">
            <w:pPr>
              <w:jc w:val="center"/>
              <w:rPr>
                <w:b/>
                <w:bCs/>
                <w:color w:val="000000"/>
                <w:sz w:val="20"/>
                <w:szCs w:val="20"/>
              </w:rPr>
            </w:pPr>
            <w:r w:rsidRPr="003B1791">
              <w:rPr>
                <w:b/>
                <w:bCs/>
                <w:color w:val="000000"/>
                <w:sz w:val="20"/>
                <w:szCs w:val="20"/>
              </w:rPr>
              <w:t>2017</w:t>
            </w:r>
          </w:p>
        </w:tc>
        <w:tc>
          <w:tcPr>
            <w:tcW w:w="874" w:type="dxa"/>
            <w:tcBorders>
              <w:top w:val="nil"/>
              <w:left w:val="nil"/>
              <w:bottom w:val="single" w:sz="4" w:space="0" w:color="auto"/>
              <w:right w:val="single" w:sz="4" w:space="0" w:color="auto"/>
            </w:tcBorders>
            <w:shd w:val="clear" w:color="auto" w:fill="auto"/>
            <w:vAlign w:val="center"/>
          </w:tcPr>
          <w:p w:rsidR="003B1791" w:rsidRPr="003B1791" w:rsidRDefault="003B1791" w:rsidP="003B1791">
            <w:pPr>
              <w:jc w:val="center"/>
              <w:rPr>
                <w:b/>
                <w:bCs/>
                <w:color w:val="000000"/>
                <w:sz w:val="20"/>
                <w:szCs w:val="20"/>
              </w:rPr>
            </w:pPr>
            <w:r w:rsidRPr="003B1791">
              <w:rPr>
                <w:b/>
                <w:bCs/>
                <w:color w:val="000000"/>
                <w:sz w:val="20"/>
                <w:szCs w:val="20"/>
              </w:rPr>
              <w:t>2018-2022</w:t>
            </w:r>
          </w:p>
        </w:tc>
        <w:tc>
          <w:tcPr>
            <w:tcW w:w="876" w:type="dxa"/>
            <w:tcBorders>
              <w:top w:val="nil"/>
              <w:left w:val="nil"/>
              <w:bottom w:val="single" w:sz="4" w:space="0" w:color="auto"/>
              <w:right w:val="single" w:sz="4" w:space="0" w:color="auto"/>
            </w:tcBorders>
            <w:shd w:val="clear" w:color="auto" w:fill="auto"/>
            <w:vAlign w:val="center"/>
          </w:tcPr>
          <w:p w:rsidR="003B1791" w:rsidRPr="003B1791" w:rsidRDefault="003B1791" w:rsidP="003B1791">
            <w:pPr>
              <w:jc w:val="center"/>
              <w:rPr>
                <w:b/>
                <w:bCs/>
                <w:color w:val="000000"/>
                <w:sz w:val="20"/>
                <w:szCs w:val="20"/>
              </w:rPr>
            </w:pPr>
            <w:r w:rsidRPr="003B1791">
              <w:rPr>
                <w:b/>
                <w:bCs/>
                <w:color w:val="000000"/>
                <w:sz w:val="20"/>
                <w:szCs w:val="20"/>
              </w:rPr>
              <w:t>2023-2028</w:t>
            </w:r>
          </w:p>
        </w:tc>
      </w:tr>
      <w:tr w:rsidR="003B1791" w:rsidRPr="003B1791" w:rsidTr="003B1791">
        <w:trPr>
          <w:trHeight w:val="300"/>
          <w:jc w:val="center"/>
        </w:trPr>
        <w:tc>
          <w:tcPr>
            <w:tcW w:w="2760" w:type="dxa"/>
            <w:tcBorders>
              <w:top w:val="nil"/>
              <w:left w:val="nil"/>
              <w:bottom w:val="nil"/>
              <w:right w:val="nil"/>
            </w:tcBorders>
            <w:shd w:val="clear" w:color="auto" w:fill="auto"/>
            <w:noWrap/>
            <w:vAlign w:val="bottom"/>
          </w:tcPr>
          <w:p w:rsidR="003B1791" w:rsidRPr="003B1791" w:rsidRDefault="003B1791" w:rsidP="003B1791">
            <w:pPr>
              <w:rPr>
                <w:b/>
                <w:bCs/>
                <w:sz w:val="20"/>
                <w:szCs w:val="20"/>
              </w:rPr>
            </w:pPr>
            <w:r w:rsidRPr="003B1791">
              <w:rPr>
                <w:b/>
                <w:bCs/>
                <w:sz w:val="20"/>
                <w:szCs w:val="20"/>
              </w:rPr>
              <w:t>"Центральная"</w:t>
            </w:r>
          </w:p>
        </w:tc>
        <w:tc>
          <w:tcPr>
            <w:tcW w:w="781" w:type="dxa"/>
            <w:tcBorders>
              <w:top w:val="nil"/>
              <w:left w:val="nil"/>
              <w:bottom w:val="nil"/>
              <w:right w:val="nil"/>
            </w:tcBorders>
            <w:shd w:val="clear" w:color="auto" w:fill="auto"/>
            <w:noWrap/>
            <w:vAlign w:val="bottom"/>
          </w:tcPr>
          <w:p w:rsidR="003B1791" w:rsidRPr="003B1791" w:rsidRDefault="003B1791" w:rsidP="003B1791">
            <w:pPr>
              <w:rPr>
                <w:color w:val="0000FF"/>
                <w:sz w:val="20"/>
                <w:szCs w:val="20"/>
              </w:rPr>
            </w:pPr>
          </w:p>
        </w:tc>
        <w:tc>
          <w:tcPr>
            <w:tcW w:w="761" w:type="dxa"/>
            <w:tcBorders>
              <w:top w:val="nil"/>
              <w:left w:val="nil"/>
              <w:bottom w:val="nil"/>
              <w:right w:val="nil"/>
            </w:tcBorders>
            <w:shd w:val="clear" w:color="auto" w:fill="auto"/>
            <w:noWrap/>
            <w:vAlign w:val="bottom"/>
          </w:tcPr>
          <w:p w:rsidR="003B1791" w:rsidRPr="003B1791" w:rsidRDefault="003B1791" w:rsidP="003B1791">
            <w:pPr>
              <w:rPr>
                <w:color w:val="000000"/>
                <w:sz w:val="20"/>
                <w:szCs w:val="20"/>
              </w:rPr>
            </w:pPr>
          </w:p>
        </w:tc>
        <w:tc>
          <w:tcPr>
            <w:tcW w:w="761" w:type="dxa"/>
            <w:tcBorders>
              <w:top w:val="nil"/>
              <w:left w:val="nil"/>
              <w:bottom w:val="nil"/>
              <w:right w:val="nil"/>
            </w:tcBorders>
            <w:shd w:val="clear" w:color="auto" w:fill="auto"/>
            <w:noWrap/>
            <w:vAlign w:val="bottom"/>
          </w:tcPr>
          <w:p w:rsidR="003B1791" w:rsidRPr="003B1791" w:rsidRDefault="003B1791" w:rsidP="003B1791">
            <w:pPr>
              <w:rPr>
                <w:color w:val="000000"/>
                <w:sz w:val="20"/>
                <w:szCs w:val="20"/>
              </w:rPr>
            </w:pPr>
          </w:p>
        </w:tc>
        <w:tc>
          <w:tcPr>
            <w:tcW w:w="761" w:type="dxa"/>
            <w:tcBorders>
              <w:top w:val="nil"/>
              <w:left w:val="nil"/>
              <w:bottom w:val="nil"/>
              <w:right w:val="nil"/>
            </w:tcBorders>
            <w:shd w:val="clear" w:color="auto" w:fill="auto"/>
            <w:noWrap/>
            <w:vAlign w:val="bottom"/>
          </w:tcPr>
          <w:p w:rsidR="003B1791" w:rsidRPr="003B1791" w:rsidRDefault="003B1791" w:rsidP="003B1791">
            <w:pPr>
              <w:rPr>
                <w:color w:val="000000"/>
                <w:sz w:val="20"/>
                <w:szCs w:val="20"/>
              </w:rPr>
            </w:pPr>
          </w:p>
        </w:tc>
        <w:tc>
          <w:tcPr>
            <w:tcW w:w="761" w:type="dxa"/>
            <w:tcBorders>
              <w:top w:val="nil"/>
              <w:left w:val="nil"/>
              <w:bottom w:val="nil"/>
              <w:right w:val="nil"/>
            </w:tcBorders>
            <w:shd w:val="clear" w:color="auto" w:fill="auto"/>
            <w:noWrap/>
            <w:vAlign w:val="bottom"/>
          </w:tcPr>
          <w:p w:rsidR="003B1791" w:rsidRPr="003B1791" w:rsidRDefault="003B1791" w:rsidP="003B1791">
            <w:pPr>
              <w:rPr>
                <w:color w:val="000000"/>
                <w:sz w:val="20"/>
                <w:szCs w:val="20"/>
              </w:rPr>
            </w:pPr>
          </w:p>
        </w:tc>
        <w:tc>
          <w:tcPr>
            <w:tcW w:w="761" w:type="dxa"/>
            <w:tcBorders>
              <w:top w:val="nil"/>
              <w:left w:val="nil"/>
              <w:bottom w:val="nil"/>
              <w:right w:val="nil"/>
            </w:tcBorders>
            <w:shd w:val="clear" w:color="auto" w:fill="auto"/>
            <w:noWrap/>
            <w:vAlign w:val="bottom"/>
          </w:tcPr>
          <w:p w:rsidR="003B1791" w:rsidRPr="003B1791" w:rsidRDefault="003B1791" w:rsidP="003B1791">
            <w:pPr>
              <w:rPr>
                <w:color w:val="000000"/>
                <w:sz w:val="20"/>
                <w:szCs w:val="20"/>
              </w:rPr>
            </w:pPr>
          </w:p>
        </w:tc>
        <w:tc>
          <w:tcPr>
            <w:tcW w:w="874" w:type="dxa"/>
            <w:tcBorders>
              <w:top w:val="nil"/>
              <w:left w:val="nil"/>
              <w:bottom w:val="nil"/>
              <w:right w:val="nil"/>
            </w:tcBorders>
            <w:shd w:val="clear" w:color="auto" w:fill="auto"/>
            <w:noWrap/>
            <w:vAlign w:val="bottom"/>
          </w:tcPr>
          <w:p w:rsidR="003B1791" w:rsidRPr="003B1791" w:rsidRDefault="003B1791" w:rsidP="003B1791">
            <w:pPr>
              <w:rPr>
                <w:color w:val="000000"/>
                <w:sz w:val="20"/>
                <w:szCs w:val="20"/>
              </w:rPr>
            </w:pPr>
          </w:p>
        </w:tc>
        <w:tc>
          <w:tcPr>
            <w:tcW w:w="876" w:type="dxa"/>
            <w:tcBorders>
              <w:top w:val="nil"/>
              <w:left w:val="nil"/>
              <w:bottom w:val="nil"/>
              <w:right w:val="single" w:sz="4" w:space="0" w:color="auto"/>
            </w:tcBorders>
            <w:shd w:val="clear" w:color="auto" w:fill="auto"/>
            <w:noWrap/>
            <w:vAlign w:val="bottom"/>
          </w:tcPr>
          <w:p w:rsidR="003B1791" w:rsidRPr="003B1791" w:rsidRDefault="003B1791" w:rsidP="003B1791">
            <w:pPr>
              <w:rPr>
                <w:color w:val="000000"/>
                <w:sz w:val="20"/>
                <w:szCs w:val="20"/>
              </w:rPr>
            </w:pPr>
            <w:r w:rsidRPr="003B1791">
              <w:rPr>
                <w:color w:val="000000"/>
                <w:sz w:val="20"/>
                <w:szCs w:val="20"/>
              </w:rPr>
              <w:t> </w:t>
            </w:r>
          </w:p>
        </w:tc>
      </w:tr>
      <w:tr w:rsidR="003B1791" w:rsidRPr="003B1791" w:rsidTr="003B1791">
        <w:trPr>
          <w:trHeight w:val="300"/>
          <w:jc w:val="center"/>
        </w:trPr>
        <w:tc>
          <w:tcPr>
            <w:tcW w:w="909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3B1791" w:rsidRPr="003B1791" w:rsidRDefault="003B1791" w:rsidP="003B1791">
            <w:pPr>
              <w:rPr>
                <w:b/>
                <w:bCs/>
                <w:color w:val="000000"/>
                <w:sz w:val="20"/>
                <w:szCs w:val="20"/>
              </w:rPr>
            </w:pPr>
            <w:r w:rsidRPr="003B1791">
              <w:rPr>
                <w:b/>
                <w:bCs/>
                <w:color w:val="000000"/>
                <w:sz w:val="20"/>
                <w:szCs w:val="20"/>
              </w:rPr>
              <w:t>Тепловая НАГРУЗКА потребителей</w:t>
            </w:r>
          </w:p>
        </w:tc>
      </w:tr>
      <w:tr w:rsidR="003B1791" w:rsidRPr="003B1791" w:rsidTr="003B1791">
        <w:trPr>
          <w:trHeight w:val="300"/>
          <w:jc w:val="center"/>
        </w:trPr>
        <w:tc>
          <w:tcPr>
            <w:tcW w:w="2760" w:type="dxa"/>
            <w:tcBorders>
              <w:top w:val="nil"/>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rPr>
                <w:color w:val="000000"/>
                <w:sz w:val="20"/>
                <w:szCs w:val="20"/>
              </w:rPr>
            </w:pPr>
            <w:r w:rsidRPr="003B1791">
              <w:rPr>
                <w:color w:val="000000"/>
                <w:sz w:val="20"/>
                <w:szCs w:val="20"/>
              </w:rPr>
              <w:t>Всего</w:t>
            </w:r>
          </w:p>
        </w:tc>
        <w:tc>
          <w:tcPr>
            <w:tcW w:w="78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color w:val="0000FF"/>
                <w:sz w:val="20"/>
                <w:szCs w:val="20"/>
              </w:rPr>
            </w:pPr>
            <w:r w:rsidRPr="003B1791">
              <w:rPr>
                <w:color w:val="0000FF"/>
                <w:sz w:val="20"/>
                <w:szCs w:val="20"/>
              </w:rPr>
              <w:t>1.98</w:t>
            </w:r>
          </w:p>
        </w:tc>
        <w:tc>
          <w:tcPr>
            <w:tcW w:w="76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2.11</w:t>
            </w:r>
          </w:p>
        </w:tc>
        <w:tc>
          <w:tcPr>
            <w:tcW w:w="76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2.37</w:t>
            </w:r>
          </w:p>
        </w:tc>
        <w:tc>
          <w:tcPr>
            <w:tcW w:w="76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3.72</w:t>
            </w:r>
          </w:p>
        </w:tc>
        <w:tc>
          <w:tcPr>
            <w:tcW w:w="76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3.72</w:t>
            </w:r>
          </w:p>
        </w:tc>
        <w:tc>
          <w:tcPr>
            <w:tcW w:w="76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3.72</w:t>
            </w:r>
          </w:p>
        </w:tc>
        <w:tc>
          <w:tcPr>
            <w:tcW w:w="874"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3.72</w:t>
            </w:r>
          </w:p>
        </w:tc>
        <w:tc>
          <w:tcPr>
            <w:tcW w:w="876"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3.72</w:t>
            </w:r>
          </w:p>
        </w:tc>
      </w:tr>
      <w:tr w:rsidR="003B1791" w:rsidRPr="003B1791" w:rsidTr="003B1791">
        <w:trPr>
          <w:trHeight w:val="300"/>
          <w:jc w:val="center"/>
        </w:trPr>
        <w:tc>
          <w:tcPr>
            <w:tcW w:w="2760" w:type="dxa"/>
            <w:tcBorders>
              <w:top w:val="nil"/>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rPr>
                <w:i/>
                <w:iCs/>
                <w:color w:val="000000"/>
                <w:sz w:val="20"/>
                <w:szCs w:val="20"/>
              </w:rPr>
            </w:pPr>
            <w:r w:rsidRPr="003B1791">
              <w:rPr>
                <w:i/>
                <w:iCs/>
                <w:color w:val="000000"/>
                <w:sz w:val="20"/>
                <w:szCs w:val="20"/>
              </w:rPr>
              <w:t xml:space="preserve"> - Отопление</w:t>
            </w:r>
          </w:p>
        </w:tc>
        <w:tc>
          <w:tcPr>
            <w:tcW w:w="78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color w:val="0000FF"/>
                <w:sz w:val="20"/>
                <w:szCs w:val="20"/>
              </w:rPr>
            </w:pPr>
            <w:r w:rsidRPr="003B1791">
              <w:rPr>
                <w:color w:val="0000FF"/>
                <w:sz w:val="20"/>
                <w:szCs w:val="20"/>
              </w:rPr>
              <w:t>1.81</w:t>
            </w:r>
          </w:p>
        </w:tc>
        <w:tc>
          <w:tcPr>
            <w:tcW w:w="76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1.94</w:t>
            </w:r>
          </w:p>
        </w:tc>
        <w:tc>
          <w:tcPr>
            <w:tcW w:w="76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2.14</w:t>
            </w:r>
          </w:p>
        </w:tc>
        <w:tc>
          <w:tcPr>
            <w:tcW w:w="76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2.79</w:t>
            </w:r>
          </w:p>
        </w:tc>
        <w:tc>
          <w:tcPr>
            <w:tcW w:w="76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2.79</w:t>
            </w:r>
          </w:p>
        </w:tc>
        <w:tc>
          <w:tcPr>
            <w:tcW w:w="76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2.79</w:t>
            </w:r>
          </w:p>
        </w:tc>
        <w:tc>
          <w:tcPr>
            <w:tcW w:w="874"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2.79</w:t>
            </w:r>
          </w:p>
        </w:tc>
        <w:tc>
          <w:tcPr>
            <w:tcW w:w="876"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2.79</w:t>
            </w:r>
          </w:p>
        </w:tc>
      </w:tr>
      <w:tr w:rsidR="003B1791" w:rsidRPr="003B1791" w:rsidTr="003B1791">
        <w:trPr>
          <w:trHeight w:val="300"/>
          <w:jc w:val="center"/>
        </w:trPr>
        <w:tc>
          <w:tcPr>
            <w:tcW w:w="2760" w:type="dxa"/>
            <w:tcBorders>
              <w:top w:val="nil"/>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rPr>
                <w:i/>
                <w:iCs/>
                <w:color w:val="000000"/>
                <w:sz w:val="20"/>
                <w:szCs w:val="20"/>
              </w:rPr>
            </w:pPr>
            <w:r w:rsidRPr="003B1791">
              <w:rPr>
                <w:i/>
                <w:iCs/>
                <w:color w:val="000000"/>
                <w:sz w:val="20"/>
                <w:szCs w:val="20"/>
              </w:rPr>
              <w:t xml:space="preserve"> - Вентиляция</w:t>
            </w:r>
          </w:p>
        </w:tc>
        <w:tc>
          <w:tcPr>
            <w:tcW w:w="78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color w:val="0000FF"/>
                <w:sz w:val="20"/>
                <w:szCs w:val="20"/>
              </w:rPr>
            </w:pPr>
            <w:r w:rsidRPr="003B1791">
              <w:rPr>
                <w:color w:val="0000FF"/>
                <w:sz w:val="20"/>
                <w:szCs w:val="20"/>
              </w:rPr>
              <w:t>0.00</w:t>
            </w:r>
          </w:p>
        </w:tc>
        <w:tc>
          <w:tcPr>
            <w:tcW w:w="76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0.00</w:t>
            </w:r>
          </w:p>
        </w:tc>
        <w:tc>
          <w:tcPr>
            <w:tcW w:w="76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0.00</w:t>
            </w:r>
          </w:p>
        </w:tc>
        <w:tc>
          <w:tcPr>
            <w:tcW w:w="76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0.60</w:t>
            </w:r>
          </w:p>
        </w:tc>
        <w:tc>
          <w:tcPr>
            <w:tcW w:w="76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0.60</w:t>
            </w:r>
          </w:p>
        </w:tc>
        <w:tc>
          <w:tcPr>
            <w:tcW w:w="76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0.60</w:t>
            </w:r>
          </w:p>
        </w:tc>
        <w:tc>
          <w:tcPr>
            <w:tcW w:w="874"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0.60</w:t>
            </w:r>
          </w:p>
        </w:tc>
        <w:tc>
          <w:tcPr>
            <w:tcW w:w="876"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0.60</w:t>
            </w:r>
          </w:p>
        </w:tc>
      </w:tr>
      <w:tr w:rsidR="003B1791" w:rsidRPr="003B1791" w:rsidTr="003B1791">
        <w:trPr>
          <w:trHeight w:val="300"/>
          <w:jc w:val="center"/>
        </w:trPr>
        <w:tc>
          <w:tcPr>
            <w:tcW w:w="2760" w:type="dxa"/>
            <w:tcBorders>
              <w:top w:val="nil"/>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rPr>
                <w:i/>
                <w:iCs/>
                <w:color w:val="000000"/>
                <w:sz w:val="20"/>
                <w:szCs w:val="20"/>
              </w:rPr>
            </w:pPr>
            <w:r w:rsidRPr="003B1791">
              <w:rPr>
                <w:i/>
                <w:iCs/>
                <w:color w:val="000000"/>
                <w:sz w:val="20"/>
                <w:szCs w:val="20"/>
              </w:rPr>
              <w:t xml:space="preserve"> - ГВС</w:t>
            </w:r>
          </w:p>
        </w:tc>
        <w:tc>
          <w:tcPr>
            <w:tcW w:w="78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color w:val="0000FF"/>
                <w:sz w:val="20"/>
                <w:szCs w:val="20"/>
              </w:rPr>
            </w:pPr>
            <w:r w:rsidRPr="003B1791">
              <w:rPr>
                <w:color w:val="0000FF"/>
                <w:sz w:val="20"/>
                <w:szCs w:val="20"/>
              </w:rPr>
              <w:t>0.17</w:t>
            </w:r>
          </w:p>
        </w:tc>
        <w:tc>
          <w:tcPr>
            <w:tcW w:w="76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0.17</w:t>
            </w:r>
          </w:p>
        </w:tc>
        <w:tc>
          <w:tcPr>
            <w:tcW w:w="76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0.23</w:t>
            </w:r>
          </w:p>
        </w:tc>
        <w:tc>
          <w:tcPr>
            <w:tcW w:w="76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0.33</w:t>
            </w:r>
          </w:p>
        </w:tc>
        <w:tc>
          <w:tcPr>
            <w:tcW w:w="76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0.33</w:t>
            </w:r>
          </w:p>
        </w:tc>
        <w:tc>
          <w:tcPr>
            <w:tcW w:w="76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0.33</w:t>
            </w:r>
          </w:p>
        </w:tc>
        <w:tc>
          <w:tcPr>
            <w:tcW w:w="874"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0.33</w:t>
            </w:r>
          </w:p>
        </w:tc>
        <w:tc>
          <w:tcPr>
            <w:tcW w:w="876"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0.33</w:t>
            </w:r>
          </w:p>
        </w:tc>
      </w:tr>
      <w:tr w:rsidR="003B1791" w:rsidRPr="003B1791" w:rsidTr="003B1791">
        <w:trPr>
          <w:trHeight w:val="300"/>
          <w:jc w:val="center"/>
        </w:trPr>
        <w:tc>
          <w:tcPr>
            <w:tcW w:w="909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3B1791" w:rsidRPr="003B1791" w:rsidRDefault="003B1791" w:rsidP="003B1791">
            <w:pPr>
              <w:rPr>
                <w:b/>
                <w:bCs/>
                <w:color w:val="000000"/>
                <w:sz w:val="20"/>
                <w:szCs w:val="20"/>
              </w:rPr>
            </w:pPr>
            <w:r w:rsidRPr="003B1791">
              <w:rPr>
                <w:b/>
                <w:bCs/>
                <w:color w:val="000000"/>
                <w:sz w:val="20"/>
                <w:szCs w:val="20"/>
              </w:rPr>
              <w:t>ПРИРОСТ тепловой нагрузки потребителей</w:t>
            </w:r>
          </w:p>
        </w:tc>
      </w:tr>
      <w:tr w:rsidR="003B1791" w:rsidRPr="003B1791" w:rsidTr="003B1791">
        <w:trPr>
          <w:trHeight w:val="300"/>
          <w:jc w:val="center"/>
        </w:trPr>
        <w:tc>
          <w:tcPr>
            <w:tcW w:w="2760" w:type="dxa"/>
            <w:tcBorders>
              <w:top w:val="nil"/>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rPr>
                <w:color w:val="000000"/>
                <w:sz w:val="20"/>
                <w:szCs w:val="20"/>
              </w:rPr>
            </w:pPr>
            <w:r w:rsidRPr="003B1791">
              <w:rPr>
                <w:color w:val="000000"/>
                <w:sz w:val="20"/>
                <w:szCs w:val="20"/>
              </w:rPr>
              <w:t>Всего</w:t>
            </w:r>
          </w:p>
        </w:tc>
        <w:tc>
          <w:tcPr>
            <w:tcW w:w="78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color w:val="0000FF"/>
                <w:sz w:val="20"/>
                <w:szCs w:val="20"/>
              </w:rPr>
            </w:pPr>
            <w:r w:rsidRPr="003B1791">
              <w:rPr>
                <w:color w:val="0000FF"/>
                <w:sz w:val="20"/>
                <w:szCs w:val="20"/>
              </w:rPr>
              <w:t>0.00</w:t>
            </w:r>
          </w:p>
        </w:tc>
        <w:tc>
          <w:tcPr>
            <w:tcW w:w="76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0.12</w:t>
            </w:r>
          </w:p>
        </w:tc>
        <w:tc>
          <w:tcPr>
            <w:tcW w:w="76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0.26</w:t>
            </w:r>
          </w:p>
        </w:tc>
        <w:tc>
          <w:tcPr>
            <w:tcW w:w="76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1.35</w:t>
            </w:r>
          </w:p>
        </w:tc>
        <w:tc>
          <w:tcPr>
            <w:tcW w:w="76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0.00</w:t>
            </w:r>
          </w:p>
        </w:tc>
        <w:tc>
          <w:tcPr>
            <w:tcW w:w="76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0.00</w:t>
            </w:r>
          </w:p>
        </w:tc>
        <w:tc>
          <w:tcPr>
            <w:tcW w:w="874"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0.00</w:t>
            </w:r>
          </w:p>
        </w:tc>
        <w:tc>
          <w:tcPr>
            <w:tcW w:w="876"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0.00</w:t>
            </w:r>
          </w:p>
        </w:tc>
      </w:tr>
      <w:tr w:rsidR="003B1791" w:rsidRPr="003B1791" w:rsidTr="003B1791">
        <w:trPr>
          <w:trHeight w:val="300"/>
          <w:jc w:val="center"/>
        </w:trPr>
        <w:tc>
          <w:tcPr>
            <w:tcW w:w="2760" w:type="dxa"/>
            <w:tcBorders>
              <w:top w:val="nil"/>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rPr>
                <w:i/>
                <w:iCs/>
                <w:color w:val="000000"/>
                <w:sz w:val="20"/>
                <w:szCs w:val="20"/>
              </w:rPr>
            </w:pPr>
            <w:r w:rsidRPr="003B1791">
              <w:rPr>
                <w:i/>
                <w:iCs/>
                <w:color w:val="000000"/>
                <w:sz w:val="20"/>
                <w:szCs w:val="20"/>
              </w:rPr>
              <w:t xml:space="preserve"> - Отопление</w:t>
            </w:r>
          </w:p>
        </w:tc>
        <w:tc>
          <w:tcPr>
            <w:tcW w:w="78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color w:val="0000FF"/>
                <w:sz w:val="20"/>
                <w:szCs w:val="20"/>
              </w:rPr>
            </w:pPr>
            <w:r w:rsidRPr="003B1791">
              <w:rPr>
                <w:color w:val="0000FF"/>
                <w:sz w:val="20"/>
                <w:szCs w:val="20"/>
              </w:rPr>
              <w:t>0.00</w:t>
            </w:r>
          </w:p>
        </w:tc>
        <w:tc>
          <w:tcPr>
            <w:tcW w:w="76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0.12</w:t>
            </w:r>
          </w:p>
        </w:tc>
        <w:tc>
          <w:tcPr>
            <w:tcW w:w="76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0.20</w:t>
            </w:r>
          </w:p>
        </w:tc>
        <w:tc>
          <w:tcPr>
            <w:tcW w:w="76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0.65</w:t>
            </w:r>
          </w:p>
        </w:tc>
        <w:tc>
          <w:tcPr>
            <w:tcW w:w="76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0.00</w:t>
            </w:r>
          </w:p>
        </w:tc>
        <w:tc>
          <w:tcPr>
            <w:tcW w:w="76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0.00</w:t>
            </w:r>
          </w:p>
        </w:tc>
        <w:tc>
          <w:tcPr>
            <w:tcW w:w="874"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0.00</w:t>
            </w:r>
          </w:p>
        </w:tc>
        <w:tc>
          <w:tcPr>
            <w:tcW w:w="876"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0.00</w:t>
            </w:r>
          </w:p>
        </w:tc>
      </w:tr>
      <w:tr w:rsidR="003B1791" w:rsidRPr="003B1791" w:rsidTr="003B1791">
        <w:trPr>
          <w:trHeight w:val="300"/>
          <w:jc w:val="center"/>
        </w:trPr>
        <w:tc>
          <w:tcPr>
            <w:tcW w:w="2760" w:type="dxa"/>
            <w:tcBorders>
              <w:top w:val="nil"/>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rPr>
                <w:i/>
                <w:iCs/>
                <w:color w:val="000000"/>
                <w:sz w:val="20"/>
                <w:szCs w:val="20"/>
              </w:rPr>
            </w:pPr>
            <w:r w:rsidRPr="003B1791">
              <w:rPr>
                <w:i/>
                <w:iCs/>
                <w:color w:val="000000"/>
                <w:sz w:val="20"/>
                <w:szCs w:val="20"/>
              </w:rPr>
              <w:t xml:space="preserve"> - Вентиляция</w:t>
            </w:r>
          </w:p>
        </w:tc>
        <w:tc>
          <w:tcPr>
            <w:tcW w:w="78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color w:val="0000FF"/>
                <w:sz w:val="20"/>
                <w:szCs w:val="20"/>
              </w:rPr>
            </w:pPr>
            <w:r w:rsidRPr="003B1791">
              <w:rPr>
                <w:color w:val="0000FF"/>
                <w:sz w:val="20"/>
                <w:szCs w:val="20"/>
              </w:rPr>
              <w:t>0.00</w:t>
            </w:r>
          </w:p>
        </w:tc>
        <w:tc>
          <w:tcPr>
            <w:tcW w:w="76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0.00</w:t>
            </w:r>
          </w:p>
        </w:tc>
        <w:tc>
          <w:tcPr>
            <w:tcW w:w="76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0.00</w:t>
            </w:r>
          </w:p>
        </w:tc>
        <w:tc>
          <w:tcPr>
            <w:tcW w:w="76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0.60</w:t>
            </w:r>
          </w:p>
        </w:tc>
        <w:tc>
          <w:tcPr>
            <w:tcW w:w="76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0.00</w:t>
            </w:r>
          </w:p>
        </w:tc>
        <w:tc>
          <w:tcPr>
            <w:tcW w:w="76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0.00</w:t>
            </w:r>
          </w:p>
        </w:tc>
        <w:tc>
          <w:tcPr>
            <w:tcW w:w="874"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0.00</w:t>
            </w:r>
          </w:p>
        </w:tc>
        <w:tc>
          <w:tcPr>
            <w:tcW w:w="876"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0.00</w:t>
            </w:r>
          </w:p>
        </w:tc>
      </w:tr>
      <w:tr w:rsidR="003B1791" w:rsidRPr="003B1791" w:rsidTr="003B1791">
        <w:trPr>
          <w:trHeight w:val="300"/>
          <w:jc w:val="center"/>
        </w:trPr>
        <w:tc>
          <w:tcPr>
            <w:tcW w:w="2760" w:type="dxa"/>
            <w:tcBorders>
              <w:top w:val="nil"/>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rPr>
                <w:i/>
                <w:iCs/>
                <w:color w:val="000000"/>
                <w:sz w:val="20"/>
                <w:szCs w:val="20"/>
              </w:rPr>
            </w:pPr>
            <w:r w:rsidRPr="003B1791">
              <w:rPr>
                <w:i/>
                <w:iCs/>
                <w:color w:val="000000"/>
                <w:sz w:val="20"/>
                <w:szCs w:val="20"/>
              </w:rPr>
              <w:t xml:space="preserve"> - ГВС</w:t>
            </w:r>
          </w:p>
        </w:tc>
        <w:tc>
          <w:tcPr>
            <w:tcW w:w="78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color w:val="0000FF"/>
                <w:sz w:val="20"/>
                <w:szCs w:val="20"/>
              </w:rPr>
            </w:pPr>
            <w:r w:rsidRPr="003B1791">
              <w:rPr>
                <w:color w:val="0000FF"/>
                <w:sz w:val="20"/>
                <w:szCs w:val="20"/>
              </w:rPr>
              <w:t>0.00</w:t>
            </w:r>
          </w:p>
        </w:tc>
        <w:tc>
          <w:tcPr>
            <w:tcW w:w="76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0.00</w:t>
            </w:r>
          </w:p>
        </w:tc>
        <w:tc>
          <w:tcPr>
            <w:tcW w:w="76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0.06</w:t>
            </w:r>
          </w:p>
        </w:tc>
        <w:tc>
          <w:tcPr>
            <w:tcW w:w="76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0.10</w:t>
            </w:r>
          </w:p>
        </w:tc>
        <w:tc>
          <w:tcPr>
            <w:tcW w:w="76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0.00</w:t>
            </w:r>
          </w:p>
        </w:tc>
        <w:tc>
          <w:tcPr>
            <w:tcW w:w="76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0.00</w:t>
            </w:r>
          </w:p>
        </w:tc>
        <w:tc>
          <w:tcPr>
            <w:tcW w:w="874"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0.00</w:t>
            </w:r>
          </w:p>
        </w:tc>
        <w:tc>
          <w:tcPr>
            <w:tcW w:w="876"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0.00</w:t>
            </w:r>
          </w:p>
        </w:tc>
      </w:tr>
    </w:tbl>
    <w:p w:rsidR="003B1791" w:rsidRPr="003B1791" w:rsidRDefault="003B1791" w:rsidP="00A3252D">
      <w:pPr>
        <w:jc w:val="right"/>
        <w:rPr>
          <w:i/>
          <w:sz w:val="20"/>
          <w:szCs w:val="20"/>
        </w:rPr>
      </w:pPr>
      <w:r w:rsidRPr="003B1791">
        <w:rPr>
          <w:sz w:val="20"/>
          <w:szCs w:val="20"/>
        </w:rPr>
        <w:fldChar w:fldCharType="end"/>
      </w:r>
      <w:r w:rsidRPr="003B1791">
        <w:rPr>
          <w:i/>
          <w:sz w:val="20"/>
          <w:szCs w:val="20"/>
        </w:rPr>
        <w:t>Табл. 3.</w:t>
      </w:r>
      <w:r w:rsidRPr="003B1791">
        <w:rPr>
          <w:i/>
          <w:sz w:val="20"/>
          <w:szCs w:val="20"/>
        </w:rPr>
        <w:fldChar w:fldCharType="begin"/>
      </w:r>
      <w:r w:rsidRPr="003B1791">
        <w:rPr>
          <w:i/>
          <w:sz w:val="20"/>
          <w:szCs w:val="20"/>
        </w:rPr>
        <w:instrText xml:space="preserve"> SEQ абл. \* ARABIC \s 1 </w:instrText>
      </w:r>
      <w:r w:rsidRPr="003B1791">
        <w:rPr>
          <w:i/>
          <w:sz w:val="20"/>
          <w:szCs w:val="20"/>
        </w:rPr>
        <w:fldChar w:fldCharType="separate"/>
      </w:r>
      <w:r w:rsidR="00A3252D">
        <w:rPr>
          <w:i/>
          <w:noProof/>
          <w:sz w:val="20"/>
          <w:szCs w:val="20"/>
        </w:rPr>
        <w:t>2</w:t>
      </w:r>
      <w:r w:rsidRPr="003B1791">
        <w:rPr>
          <w:i/>
          <w:sz w:val="20"/>
          <w:szCs w:val="20"/>
        </w:rPr>
        <w:fldChar w:fldCharType="end"/>
      </w:r>
    </w:p>
    <w:p w:rsidR="003B1791" w:rsidRPr="003B1791" w:rsidRDefault="003B1791" w:rsidP="003B1791">
      <w:pPr>
        <w:jc w:val="both"/>
        <w:rPr>
          <w:sz w:val="20"/>
          <w:szCs w:val="20"/>
        </w:rPr>
      </w:pPr>
      <w:r w:rsidRPr="003B1791">
        <w:rPr>
          <w:sz w:val="20"/>
          <w:szCs w:val="20"/>
        </w:rPr>
        <w:fldChar w:fldCharType="begin"/>
      </w:r>
      <w:r w:rsidRPr="003B1791">
        <w:rPr>
          <w:sz w:val="20"/>
          <w:szCs w:val="20"/>
        </w:rPr>
        <w:instrText xml:space="preserve"> LINK Excel.Sheet.8 D:\\ИРК_ОБЛ\\НУК_РОН\\Новонукутский\\pipe\\XML\\Перспектива.xml Потребл_СВОД!C2:C10 \a \f 4 \h  \* MERGEFORMAT </w:instrText>
      </w:r>
      <w:r w:rsidRPr="003B1791">
        <w:rPr>
          <w:sz w:val="20"/>
          <w:szCs w:val="20"/>
        </w:rPr>
        <w:fldChar w:fldCharType="separate"/>
      </w:r>
    </w:p>
    <w:tbl>
      <w:tblPr>
        <w:tblW w:w="8896" w:type="dxa"/>
        <w:jc w:val="center"/>
        <w:tblInd w:w="108" w:type="dxa"/>
        <w:tblLook w:val="0000"/>
      </w:tblPr>
      <w:tblGrid>
        <w:gridCol w:w="2614"/>
        <w:gridCol w:w="708"/>
        <w:gridCol w:w="708"/>
        <w:gridCol w:w="708"/>
        <w:gridCol w:w="828"/>
        <w:gridCol w:w="828"/>
        <w:gridCol w:w="828"/>
        <w:gridCol w:w="828"/>
        <w:gridCol w:w="846"/>
      </w:tblGrid>
      <w:tr w:rsidR="003B1791" w:rsidRPr="003B1791" w:rsidTr="003B1791">
        <w:trPr>
          <w:trHeight w:val="300"/>
          <w:jc w:val="center"/>
        </w:trPr>
        <w:tc>
          <w:tcPr>
            <w:tcW w:w="8896" w:type="dxa"/>
            <w:gridSpan w:val="9"/>
            <w:tcBorders>
              <w:top w:val="nil"/>
              <w:left w:val="nil"/>
              <w:bottom w:val="single" w:sz="4" w:space="0" w:color="auto"/>
              <w:right w:val="nil"/>
            </w:tcBorders>
            <w:shd w:val="clear" w:color="auto" w:fill="auto"/>
            <w:noWrap/>
            <w:vAlign w:val="bottom"/>
          </w:tcPr>
          <w:p w:rsidR="003B1791" w:rsidRPr="003B1791" w:rsidRDefault="003B1791" w:rsidP="003B1791">
            <w:pPr>
              <w:jc w:val="center"/>
              <w:rPr>
                <w:b/>
                <w:bCs/>
                <w:color w:val="000000"/>
                <w:sz w:val="20"/>
                <w:szCs w:val="20"/>
              </w:rPr>
            </w:pPr>
            <w:r w:rsidRPr="003B1791">
              <w:rPr>
                <w:b/>
                <w:bCs/>
                <w:color w:val="000000"/>
                <w:sz w:val="20"/>
                <w:szCs w:val="20"/>
              </w:rPr>
              <w:t xml:space="preserve">Тепловое потребление и его перспективный прирост, </w:t>
            </w:r>
            <w:r w:rsidRPr="003B1791">
              <w:rPr>
                <w:i/>
                <w:iCs/>
                <w:color w:val="000000"/>
                <w:sz w:val="20"/>
                <w:szCs w:val="20"/>
              </w:rPr>
              <w:t>Гкал/год</w:t>
            </w:r>
          </w:p>
        </w:tc>
      </w:tr>
      <w:tr w:rsidR="003B1791" w:rsidRPr="003B1791" w:rsidTr="003B1791">
        <w:trPr>
          <w:trHeight w:val="300"/>
          <w:jc w:val="center"/>
        </w:trPr>
        <w:tc>
          <w:tcPr>
            <w:tcW w:w="2614" w:type="dxa"/>
            <w:vMerge w:val="restart"/>
            <w:tcBorders>
              <w:top w:val="nil"/>
              <w:left w:val="single" w:sz="4" w:space="0" w:color="auto"/>
              <w:bottom w:val="single" w:sz="4" w:space="0" w:color="000000"/>
              <w:right w:val="single" w:sz="4" w:space="0" w:color="auto"/>
            </w:tcBorders>
            <w:shd w:val="clear" w:color="auto" w:fill="auto"/>
            <w:vAlign w:val="center"/>
          </w:tcPr>
          <w:p w:rsidR="003B1791" w:rsidRPr="003B1791" w:rsidRDefault="003B1791" w:rsidP="003B1791">
            <w:pPr>
              <w:jc w:val="center"/>
              <w:rPr>
                <w:b/>
                <w:bCs/>
                <w:color w:val="000000"/>
                <w:sz w:val="20"/>
                <w:szCs w:val="20"/>
              </w:rPr>
            </w:pPr>
            <w:r w:rsidRPr="003B1791">
              <w:rPr>
                <w:b/>
                <w:bCs/>
                <w:color w:val="000000"/>
                <w:sz w:val="20"/>
                <w:szCs w:val="20"/>
              </w:rPr>
              <w:t>Тип теплопотребления</w:t>
            </w:r>
          </w:p>
        </w:tc>
        <w:tc>
          <w:tcPr>
            <w:tcW w:w="6282" w:type="dxa"/>
            <w:gridSpan w:val="8"/>
            <w:tcBorders>
              <w:top w:val="single" w:sz="4" w:space="0" w:color="auto"/>
              <w:left w:val="nil"/>
              <w:bottom w:val="single" w:sz="4" w:space="0" w:color="auto"/>
              <w:right w:val="single" w:sz="4" w:space="0" w:color="000000"/>
            </w:tcBorders>
            <w:shd w:val="clear" w:color="auto" w:fill="auto"/>
            <w:vAlign w:val="center"/>
          </w:tcPr>
          <w:p w:rsidR="003B1791" w:rsidRPr="003B1791" w:rsidRDefault="003B1791" w:rsidP="003B1791">
            <w:pPr>
              <w:jc w:val="center"/>
              <w:rPr>
                <w:b/>
                <w:bCs/>
                <w:color w:val="000000"/>
                <w:sz w:val="20"/>
                <w:szCs w:val="20"/>
              </w:rPr>
            </w:pPr>
            <w:r w:rsidRPr="003B1791">
              <w:rPr>
                <w:b/>
                <w:bCs/>
                <w:color w:val="000000"/>
                <w:sz w:val="20"/>
                <w:szCs w:val="20"/>
              </w:rPr>
              <w:t>Год (период)</w:t>
            </w:r>
          </w:p>
        </w:tc>
      </w:tr>
      <w:tr w:rsidR="003B1791" w:rsidRPr="003B1791" w:rsidTr="003B1791">
        <w:trPr>
          <w:trHeight w:val="630"/>
          <w:jc w:val="center"/>
        </w:trPr>
        <w:tc>
          <w:tcPr>
            <w:tcW w:w="2614" w:type="dxa"/>
            <w:vMerge/>
            <w:tcBorders>
              <w:top w:val="nil"/>
              <w:left w:val="single" w:sz="4" w:space="0" w:color="auto"/>
              <w:bottom w:val="single" w:sz="4" w:space="0" w:color="000000"/>
              <w:right w:val="single" w:sz="4" w:space="0" w:color="auto"/>
            </w:tcBorders>
            <w:vAlign w:val="center"/>
          </w:tcPr>
          <w:p w:rsidR="003B1791" w:rsidRPr="003B1791" w:rsidRDefault="003B1791" w:rsidP="003B1791">
            <w:pPr>
              <w:rPr>
                <w:b/>
                <w:bCs/>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3B1791" w:rsidRPr="003B1791" w:rsidRDefault="003B1791" w:rsidP="003B1791">
            <w:pPr>
              <w:jc w:val="center"/>
              <w:rPr>
                <w:b/>
                <w:bCs/>
                <w:color w:val="0000FF"/>
                <w:sz w:val="20"/>
                <w:szCs w:val="20"/>
              </w:rPr>
            </w:pPr>
            <w:r w:rsidRPr="003B1791">
              <w:rPr>
                <w:b/>
                <w:bCs/>
                <w:color w:val="0000FF"/>
                <w:sz w:val="20"/>
                <w:szCs w:val="20"/>
              </w:rPr>
              <w:t>2012</w:t>
            </w:r>
          </w:p>
        </w:tc>
        <w:tc>
          <w:tcPr>
            <w:tcW w:w="708" w:type="dxa"/>
            <w:tcBorders>
              <w:top w:val="nil"/>
              <w:left w:val="nil"/>
              <w:bottom w:val="single" w:sz="4" w:space="0" w:color="auto"/>
              <w:right w:val="single" w:sz="4" w:space="0" w:color="auto"/>
            </w:tcBorders>
            <w:shd w:val="clear" w:color="auto" w:fill="auto"/>
            <w:vAlign w:val="center"/>
          </w:tcPr>
          <w:p w:rsidR="003B1791" w:rsidRPr="003B1791" w:rsidRDefault="003B1791" w:rsidP="003B1791">
            <w:pPr>
              <w:jc w:val="center"/>
              <w:rPr>
                <w:b/>
                <w:bCs/>
                <w:color w:val="000000"/>
                <w:sz w:val="20"/>
                <w:szCs w:val="20"/>
              </w:rPr>
            </w:pPr>
            <w:r w:rsidRPr="003B1791">
              <w:rPr>
                <w:b/>
                <w:bCs/>
                <w:color w:val="000000"/>
                <w:sz w:val="20"/>
                <w:szCs w:val="20"/>
              </w:rPr>
              <w:t>2013</w:t>
            </w:r>
          </w:p>
        </w:tc>
        <w:tc>
          <w:tcPr>
            <w:tcW w:w="708" w:type="dxa"/>
            <w:tcBorders>
              <w:top w:val="nil"/>
              <w:left w:val="nil"/>
              <w:bottom w:val="single" w:sz="4" w:space="0" w:color="auto"/>
              <w:right w:val="single" w:sz="4" w:space="0" w:color="auto"/>
            </w:tcBorders>
            <w:shd w:val="clear" w:color="auto" w:fill="auto"/>
            <w:vAlign w:val="center"/>
          </w:tcPr>
          <w:p w:rsidR="003B1791" w:rsidRPr="003B1791" w:rsidRDefault="003B1791" w:rsidP="003B1791">
            <w:pPr>
              <w:jc w:val="center"/>
              <w:rPr>
                <w:b/>
                <w:bCs/>
                <w:color w:val="000000"/>
                <w:sz w:val="20"/>
                <w:szCs w:val="20"/>
              </w:rPr>
            </w:pPr>
            <w:r w:rsidRPr="003B1791">
              <w:rPr>
                <w:b/>
                <w:bCs/>
                <w:color w:val="000000"/>
                <w:sz w:val="20"/>
                <w:szCs w:val="20"/>
              </w:rPr>
              <w:t>2014</w:t>
            </w:r>
          </w:p>
        </w:tc>
        <w:tc>
          <w:tcPr>
            <w:tcW w:w="828" w:type="dxa"/>
            <w:tcBorders>
              <w:top w:val="nil"/>
              <w:left w:val="nil"/>
              <w:bottom w:val="single" w:sz="4" w:space="0" w:color="auto"/>
              <w:right w:val="single" w:sz="4" w:space="0" w:color="auto"/>
            </w:tcBorders>
            <w:shd w:val="clear" w:color="auto" w:fill="auto"/>
            <w:vAlign w:val="center"/>
          </w:tcPr>
          <w:p w:rsidR="003B1791" w:rsidRPr="003B1791" w:rsidRDefault="003B1791" w:rsidP="003B1791">
            <w:pPr>
              <w:jc w:val="center"/>
              <w:rPr>
                <w:b/>
                <w:bCs/>
                <w:color w:val="000000"/>
                <w:sz w:val="20"/>
                <w:szCs w:val="20"/>
              </w:rPr>
            </w:pPr>
            <w:r w:rsidRPr="003B1791">
              <w:rPr>
                <w:b/>
                <w:bCs/>
                <w:color w:val="000000"/>
                <w:sz w:val="20"/>
                <w:szCs w:val="20"/>
              </w:rPr>
              <w:t>2015</w:t>
            </w:r>
          </w:p>
        </w:tc>
        <w:tc>
          <w:tcPr>
            <w:tcW w:w="828" w:type="dxa"/>
            <w:tcBorders>
              <w:top w:val="nil"/>
              <w:left w:val="nil"/>
              <w:bottom w:val="single" w:sz="4" w:space="0" w:color="auto"/>
              <w:right w:val="single" w:sz="4" w:space="0" w:color="auto"/>
            </w:tcBorders>
            <w:shd w:val="clear" w:color="auto" w:fill="auto"/>
            <w:vAlign w:val="center"/>
          </w:tcPr>
          <w:p w:rsidR="003B1791" w:rsidRPr="003B1791" w:rsidRDefault="003B1791" w:rsidP="003B1791">
            <w:pPr>
              <w:jc w:val="center"/>
              <w:rPr>
                <w:b/>
                <w:bCs/>
                <w:color w:val="000000"/>
                <w:sz w:val="20"/>
                <w:szCs w:val="20"/>
              </w:rPr>
            </w:pPr>
            <w:r w:rsidRPr="003B1791">
              <w:rPr>
                <w:b/>
                <w:bCs/>
                <w:color w:val="000000"/>
                <w:sz w:val="20"/>
                <w:szCs w:val="20"/>
              </w:rPr>
              <w:t>2016</w:t>
            </w:r>
          </w:p>
        </w:tc>
        <w:tc>
          <w:tcPr>
            <w:tcW w:w="828" w:type="dxa"/>
            <w:tcBorders>
              <w:top w:val="nil"/>
              <w:left w:val="nil"/>
              <w:bottom w:val="single" w:sz="4" w:space="0" w:color="auto"/>
              <w:right w:val="single" w:sz="4" w:space="0" w:color="auto"/>
            </w:tcBorders>
            <w:shd w:val="clear" w:color="auto" w:fill="auto"/>
            <w:vAlign w:val="center"/>
          </w:tcPr>
          <w:p w:rsidR="003B1791" w:rsidRPr="003B1791" w:rsidRDefault="003B1791" w:rsidP="003B1791">
            <w:pPr>
              <w:jc w:val="center"/>
              <w:rPr>
                <w:b/>
                <w:bCs/>
                <w:color w:val="000000"/>
                <w:sz w:val="20"/>
                <w:szCs w:val="20"/>
              </w:rPr>
            </w:pPr>
            <w:r w:rsidRPr="003B1791">
              <w:rPr>
                <w:b/>
                <w:bCs/>
                <w:color w:val="000000"/>
                <w:sz w:val="20"/>
                <w:szCs w:val="20"/>
              </w:rPr>
              <w:t>2017</w:t>
            </w:r>
          </w:p>
        </w:tc>
        <w:tc>
          <w:tcPr>
            <w:tcW w:w="828" w:type="dxa"/>
            <w:tcBorders>
              <w:top w:val="nil"/>
              <w:left w:val="nil"/>
              <w:bottom w:val="single" w:sz="4" w:space="0" w:color="auto"/>
              <w:right w:val="single" w:sz="4" w:space="0" w:color="auto"/>
            </w:tcBorders>
            <w:shd w:val="clear" w:color="auto" w:fill="auto"/>
            <w:vAlign w:val="center"/>
          </w:tcPr>
          <w:p w:rsidR="003B1791" w:rsidRPr="003B1791" w:rsidRDefault="003B1791" w:rsidP="003B1791">
            <w:pPr>
              <w:jc w:val="center"/>
              <w:rPr>
                <w:b/>
                <w:bCs/>
                <w:color w:val="000000"/>
                <w:sz w:val="20"/>
                <w:szCs w:val="20"/>
              </w:rPr>
            </w:pPr>
            <w:r w:rsidRPr="003B1791">
              <w:rPr>
                <w:b/>
                <w:bCs/>
                <w:color w:val="000000"/>
                <w:sz w:val="20"/>
                <w:szCs w:val="20"/>
              </w:rPr>
              <w:t>2018-2022</w:t>
            </w:r>
          </w:p>
        </w:tc>
        <w:tc>
          <w:tcPr>
            <w:tcW w:w="846" w:type="dxa"/>
            <w:tcBorders>
              <w:top w:val="nil"/>
              <w:left w:val="nil"/>
              <w:bottom w:val="single" w:sz="4" w:space="0" w:color="auto"/>
              <w:right w:val="single" w:sz="4" w:space="0" w:color="auto"/>
            </w:tcBorders>
            <w:shd w:val="clear" w:color="auto" w:fill="auto"/>
            <w:vAlign w:val="center"/>
          </w:tcPr>
          <w:p w:rsidR="003B1791" w:rsidRPr="003B1791" w:rsidRDefault="003B1791" w:rsidP="003B1791">
            <w:pPr>
              <w:jc w:val="center"/>
              <w:rPr>
                <w:b/>
                <w:bCs/>
                <w:color w:val="000000"/>
                <w:sz w:val="20"/>
                <w:szCs w:val="20"/>
              </w:rPr>
            </w:pPr>
            <w:r w:rsidRPr="003B1791">
              <w:rPr>
                <w:b/>
                <w:bCs/>
                <w:color w:val="000000"/>
                <w:sz w:val="20"/>
                <w:szCs w:val="20"/>
              </w:rPr>
              <w:t>2023-2028</w:t>
            </w:r>
          </w:p>
        </w:tc>
      </w:tr>
      <w:tr w:rsidR="003B1791" w:rsidRPr="003B1791" w:rsidTr="003B1791">
        <w:trPr>
          <w:trHeight w:val="315"/>
          <w:jc w:val="center"/>
        </w:trPr>
        <w:tc>
          <w:tcPr>
            <w:tcW w:w="2614" w:type="dxa"/>
            <w:tcBorders>
              <w:top w:val="nil"/>
              <w:left w:val="nil"/>
              <w:bottom w:val="nil"/>
              <w:right w:val="nil"/>
            </w:tcBorders>
            <w:shd w:val="clear" w:color="auto" w:fill="auto"/>
            <w:noWrap/>
            <w:vAlign w:val="bottom"/>
          </w:tcPr>
          <w:p w:rsidR="003B1791" w:rsidRPr="003B1791" w:rsidRDefault="003B1791" w:rsidP="003B1791">
            <w:pPr>
              <w:rPr>
                <w:b/>
                <w:bCs/>
                <w:sz w:val="20"/>
                <w:szCs w:val="20"/>
              </w:rPr>
            </w:pPr>
            <w:r w:rsidRPr="003B1791">
              <w:rPr>
                <w:b/>
                <w:bCs/>
                <w:sz w:val="20"/>
                <w:szCs w:val="20"/>
              </w:rPr>
              <w:t>"Центральная"</w:t>
            </w:r>
          </w:p>
        </w:tc>
        <w:tc>
          <w:tcPr>
            <w:tcW w:w="708" w:type="dxa"/>
            <w:tcBorders>
              <w:top w:val="nil"/>
              <w:left w:val="nil"/>
              <w:bottom w:val="nil"/>
              <w:right w:val="nil"/>
            </w:tcBorders>
            <w:shd w:val="clear" w:color="auto" w:fill="auto"/>
            <w:noWrap/>
            <w:vAlign w:val="bottom"/>
          </w:tcPr>
          <w:p w:rsidR="003B1791" w:rsidRPr="003B1791" w:rsidRDefault="003B1791" w:rsidP="003B1791">
            <w:pPr>
              <w:rPr>
                <w:color w:val="0000FF"/>
                <w:sz w:val="20"/>
                <w:szCs w:val="20"/>
              </w:rPr>
            </w:pPr>
          </w:p>
        </w:tc>
        <w:tc>
          <w:tcPr>
            <w:tcW w:w="708" w:type="dxa"/>
            <w:tcBorders>
              <w:top w:val="nil"/>
              <w:left w:val="nil"/>
              <w:bottom w:val="nil"/>
              <w:right w:val="nil"/>
            </w:tcBorders>
            <w:shd w:val="clear" w:color="auto" w:fill="auto"/>
            <w:noWrap/>
            <w:vAlign w:val="bottom"/>
          </w:tcPr>
          <w:p w:rsidR="003B1791" w:rsidRPr="003B1791" w:rsidRDefault="003B1791" w:rsidP="003B1791">
            <w:pPr>
              <w:rPr>
                <w:color w:val="000000"/>
                <w:sz w:val="20"/>
                <w:szCs w:val="20"/>
              </w:rPr>
            </w:pPr>
          </w:p>
        </w:tc>
        <w:tc>
          <w:tcPr>
            <w:tcW w:w="708" w:type="dxa"/>
            <w:tcBorders>
              <w:top w:val="nil"/>
              <w:left w:val="nil"/>
              <w:bottom w:val="nil"/>
              <w:right w:val="nil"/>
            </w:tcBorders>
            <w:shd w:val="clear" w:color="auto" w:fill="auto"/>
            <w:noWrap/>
            <w:vAlign w:val="bottom"/>
          </w:tcPr>
          <w:p w:rsidR="003B1791" w:rsidRPr="003B1791" w:rsidRDefault="003B1791" w:rsidP="003B1791">
            <w:pPr>
              <w:rPr>
                <w:color w:val="000000"/>
                <w:sz w:val="20"/>
                <w:szCs w:val="20"/>
              </w:rPr>
            </w:pPr>
          </w:p>
        </w:tc>
        <w:tc>
          <w:tcPr>
            <w:tcW w:w="828" w:type="dxa"/>
            <w:tcBorders>
              <w:top w:val="nil"/>
              <w:left w:val="nil"/>
              <w:bottom w:val="nil"/>
              <w:right w:val="nil"/>
            </w:tcBorders>
            <w:shd w:val="clear" w:color="auto" w:fill="auto"/>
            <w:noWrap/>
            <w:vAlign w:val="bottom"/>
          </w:tcPr>
          <w:p w:rsidR="003B1791" w:rsidRPr="003B1791" w:rsidRDefault="003B1791" w:rsidP="003B1791">
            <w:pPr>
              <w:rPr>
                <w:color w:val="000000"/>
                <w:sz w:val="20"/>
                <w:szCs w:val="20"/>
              </w:rPr>
            </w:pPr>
          </w:p>
        </w:tc>
        <w:tc>
          <w:tcPr>
            <w:tcW w:w="828" w:type="dxa"/>
            <w:tcBorders>
              <w:top w:val="nil"/>
              <w:left w:val="nil"/>
              <w:bottom w:val="nil"/>
              <w:right w:val="nil"/>
            </w:tcBorders>
            <w:shd w:val="clear" w:color="auto" w:fill="auto"/>
            <w:noWrap/>
            <w:vAlign w:val="bottom"/>
          </w:tcPr>
          <w:p w:rsidR="003B1791" w:rsidRPr="003B1791" w:rsidRDefault="003B1791" w:rsidP="003B1791">
            <w:pPr>
              <w:rPr>
                <w:color w:val="000000"/>
                <w:sz w:val="20"/>
                <w:szCs w:val="20"/>
              </w:rPr>
            </w:pPr>
          </w:p>
        </w:tc>
        <w:tc>
          <w:tcPr>
            <w:tcW w:w="828" w:type="dxa"/>
            <w:tcBorders>
              <w:top w:val="nil"/>
              <w:left w:val="nil"/>
              <w:bottom w:val="nil"/>
              <w:right w:val="nil"/>
            </w:tcBorders>
            <w:shd w:val="clear" w:color="auto" w:fill="auto"/>
            <w:noWrap/>
            <w:vAlign w:val="bottom"/>
          </w:tcPr>
          <w:p w:rsidR="003B1791" w:rsidRPr="003B1791" w:rsidRDefault="003B1791" w:rsidP="003B1791">
            <w:pPr>
              <w:rPr>
                <w:color w:val="000000"/>
                <w:sz w:val="20"/>
                <w:szCs w:val="20"/>
              </w:rPr>
            </w:pPr>
          </w:p>
        </w:tc>
        <w:tc>
          <w:tcPr>
            <w:tcW w:w="828" w:type="dxa"/>
            <w:tcBorders>
              <w:top w:val="nil"/>
              <w:left w:val="nil"/>
              <w:bottom w:val="nil"/>
              <w:right w:val="nil"/>
            </w:tcBorders>
            <w:shd w:val="clear" w:color="auto" w:fill="auto"/>
            <w:noWrap/>
            <w:vAlign w:val="bottom"/>
          </w:tcPr>
          <w:p w:rsidR="003B1791" w:rsidRPr="003B1791" w:rsidRDefault="003B1791" w:rsidP="003B1791">
            <w:pPr>
              <w:rPr>
                <w:color w:val="000000"/>
                <w:sz w:val="20"/>
                <w:szCs w:val="20"/>
              </w:rPr>
            </w:pPr>
          </w:p>
        </w:tc>
        <w:tc>
          <w:tcPr>
            <w:tcW w:w="846" w:type="dxa"/>
            <w:tcBorders>
              <w:top w:val="nil"/>
              <w:left w:val="nil"/>
              <w:bottom w:val="nil"/>
              <w:right w:val="single" w:sz="4" w:space="0" w:color="auto"/>
            </w:tcBorders>
            <w:shd w:val="clear" w:color="auto" w:fill="auto"/>
            <w:noWrap/>
            <w:vAlign w:val="bottom"/>
          </w:tcPr>
          <w:p w:rsidR="003B1791" w:rsidRPr="003B1791" w:rsidRDefault="003B1791" w:rsidP="003B1791">
            <w:pPr>
              <w:rPr>
                <w:color w:val="000000"/>
                <w:sz w:val="20"/>
                <w:szCs w:val="20"/>
              </w:rPr>
            </w:pPr>
            <w:r w:rsidRPr="003B1791">
              <w:rPr>
                <w:color w:val="000000"/>
                <w:sz w:val="20"/>
                <w:szCs w:val="20"/>
              </w:rPr>
              <w:t> </w:t>
            </w:r>
          </w:p>
        </w:tc>
      </w:tr>
      <w:tr w:rsidR="003B1791" w:rsidRPr="003B1791" w:rsidTr="003B1791">
        <w:trPr>
          <w:trHeight w:val="300"/>
          <w:jc w:val="center"/>
        </w:trPr>
        <w:tc>
          <w:tcPr>
            <w:tcW w:w="889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3B1791" w:rsidRPr="003B1791" w:rsidRDefault="003B1791" w:rsidP="003B1791">
            <w:pPr>
              <w:rPr>
                <w:b/>
                <w:bCs/>
                <w:color w:val="000000"/>
                <w:sz w:val="20"/>
                <w:szCs w:val="20"/>
              </w:rPr>
            </w:pPr>
            <w:r w:rsidRPr="003B1791">
              <w:rPr>
                <w:b/>
                <w:bCs/>
                <w:color w:val="000000"/>
                <w:sz w:val="20"/>
                <w:szCs w:val="20"/>
              </w:rPr>
              <w:t>Потребление тепловой энергии</w:t>
            </w:r>
          </w:p>
        </w:tc>
      </w:tr>
      <w:tr w:rsidR="003B1791" w:rsidRPr="003B1791" w:rsidTr="003B1791">
        <w:trPr>
          <w:trHeight w:val="300"/>
          <w:jc w:val="center"/>
        </w:trPr>
        <w:tc>
          <w:tcPr>
            <w:tcW w:w="2614" w:type="dxa"/>
            <w:tcBorders>
              <w:top w:val="nil"/>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rPr>
                <w:color w:val="000000"/>
                <w:sz w:val="20"/>
                <w:szCs w:val="20"/>
              </w:rPr>
            </w:pPr>
            <w:r w:rsidRPr="003B1791">
              <w:rPr>
                <w:color w:val="000000"/>
                <w:sz w:val="20"/>
                <w:szCs w:val="20"/>
              </w:rPr>
              <w:t>Всего</w:t>
            </w:r>
          </w:p>
        </w:tc>
        <w:tc>
          <w:tcPr>
            <w:tcW w:w="708"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color w:val="0000FF"/>
                <w:sz w:val="20"/>
                <w:szCs w:val="20"/>
              </w:rPr>
            </w:pPr>
            <w:r w:rsidRPr="003B1791">
              <w:rPr>
                <w:color w:val="0000FF"/>
                <w:sz w:val="20"/>
                <w:szCs w:val="20"/>
              </w:rPr>
              <w:t>5249</w:t>
            </w:r>
          </w:p>
        </w:tc>
        <w:tc>
          <w:tcPr>
            <w:tcW w:w="708"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5581</w:t>
            </w:r>
          </w:p>
        </w:tc>
        <w:tc>
          <w:tcPr>
            <w:tcW w:w="708"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6284</w:t>
            </w:r>
          </w:p>
        </w:tc>
        <w:tc>
          <w:tcPr>
            <w:tcW w:w="828"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10389</w:t>
            </w:r>
          </w:p>
        </w:tc>
        <w:tc>
          <w:tcPr>
            <w:tcW w:w="828"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10389</w:t>
            </w:r>
          </w:p>
        </w:tc>
        <w:tc>
          <w:tcPr>
            <w:tcW w:w="828"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10389</w:t>
            </w:r>
          </w:p>
        </w:tc>
        <w:tc>
          <w:tcPr>
            <w:tcW w:w="828"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10389</w:t>
            </w:r>
          </w:p>
        </w:tc>
        <w:tc>
          <w:tcPr>
            <w:tcW w:w="846"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10389</w:t>
            </w:r>
          </w:p>
        </w:tc>
      </w:tr>
      <w:tr w:rsidR="003B1791" w:rsidRPr="003B1791" w:rsidTr="003B1791">
        <w:trPr>
          <w:trHeight w:val="300"/>
          <w:jc w:val="center"/>
        </w:trPr>
        <w:tc>
          <w:tcPr>
            <w:tcW w:w="2614" w:type="dxa"/>
            <w:tcBorders>
              <w:top w:val="nil"/>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rPr>
                <w:i/>
                <w:iCs/>
                <w:color w:val="000000"/>
                <w:sz w:val="20"/>
                <w:szCs w:val="20"/>
              </w:rPr>
            </w:pPr>
            <w:r w:rsidRPr="003B1791">
              <w:rPr>
                <w:i/>
                <w:iCs/>
                <w:color w:val="000000"/>
                <w:sz w:val="20"/>
                <w:szCs w:val="20"/>
              </w:rPr>
              <w:t xml:space="preserve"> - Отопление</w:t>
            </w:r>
          </w:p>
        </w:tc>
        <w:tc>
          <w:tcPr>
            <w:tcW w:w="708"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color w:val="0000FF"/>
                <w:sz w:val="20"/>
                <w:szCs w:val="20"/>
              </w:rPr>
            </w:pPr>
            <w:r w:rsidRPr="003B1791">
              <w:rPr>
                <w:color w:val="0000FF"/>
                <w:sz w:val="20"/>
                <w:szCs w:val="20"/>
              </w:rPr>
              <w:t>4843</w:t>
            </w:r>
          </w:p>
        </w:tc>
        <w:tc>
          <w:tcPr>
            <w:tcW w:w="708"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5176</w:t>
            </w:r>
          </w:p>
        </w:tc>
        <w:tc>
          <w:tcPr>
            <w:tcW w:w="708"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5738</w:t>
            </w:r>
          </w:p>
        </w:tc>
        <w:tc>
          <w:tcPr>
            <w:tcW w:w="828"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7472</w:t>
            </w:r>
          </w:p>
        </w:tc>
        <w:tc>
          <w:tcPr>
            <w:tcW w:w="828"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7472</w:t>
            </w:r>
          </w:p>
        </w:tc>
        <w:tc>
          <w:tcPr>
            <w:tcW w:w="828"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7472</w:t>
            </w:r>
          </w:p>
        </w:tc>
        <w:tc>
          <w:tcPr>
            <w:tcW w:w="828"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7472</w:t>
            </w:r>
          </w:p>
        </w:tc>
        <w:tc>
          <w:tcPr>
            <w:tcW w:w="846"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7472</w:t>
            </w:r>
          </w:p>
        </w:tc>
      </w:tr>
      <w:tr w:rsidR="003B1791" w:rsidRPr="003B1791" w:rsidTr="003B1791">
        <w:trPr>
          <w:trHeight w:val="300"/>
          <w:jc w:val="center"/>
        </w:trPr>
        <w:tc>
          <w:tcPr>
            <w:tcW w:w="2614" w:type="dxa"/>
            <w:tcBorders>
              <w:top w:val="nil"/>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rPr>
                <w:i/>
                <w:iCs/>
                <w:color w:val="000000"/>
                <w:sz w:val="20"/>
                <w:szCs w:val="20"/>
              </w:rPr>
            </w:pPr>
            <w:r w:rsidRPr="003B1791">
              <w:rPr>
                <w:i/>
                <w:iCs/>
                <w:color w:val="000000"/>
                <w:sz w:val="20"/>
                <w:szCs w:val="20"/>
              </w:rPr>
              <w:t xml:space="preserve"> - Вентиляция</w:t>
            </w:r>
          </w:p>
        </w:tc>
        <w:tc>
          <w:tcPr>
            <w:tcW w:w="708"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color w:val="0000FF"/>
                <w:sz w:val="20"/>
                <w:szCs w:val="20"/>
              </w:rPr>
            </w:pPr>
            <w:r w:rsidRPr="003B1791">
              <w:rPr>
                <w:color w:val="0000FF"/>
                <w:sz w:val="20"/>
                <w:szCs w:val="20"/>
              </w:rPr>
              <w:t>0</w:t>
            </w:r>
          </w:p>
        </w:tc>
        <w:tc>
          <w:tcPr>
            <w:tcW w:w="708"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0</w:t>
            </w:r>
          </w:p>
        </w:tc>
        <w:tc>
          <w:tcPr>
            <w:tcW w:w="708"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0</w:t>
            </w:r>
          </w:p>
        </w:tc>
        <w:tc>
          <w:tcPr>
            <w:tcW w:w="828"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2139</w:t>
            </w:r>
          </w:p>
        </w:tc>
        <w:tc>
          <w:tcPr>
            <w:tcW w:w="828"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2139</w:t>
            </w:r>
          </w:p>
        </w:tc>
        <w:tc>
          <w:tcPr>
            <w:tcW w:w="828"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2139</w:t>
            </w:r>
          </w:p>
        </w:tc>
        <w:tc>
          <w:tcPr>
            <w:tcW w:w="828"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2139</w:t>
            </w:r>
          </w:p>
        </w:tc>
        <w:tc>
          <w:tcPr>
            <w:tcW w:w="846"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2139</w:t>
            </w:r>
          </w:p>
        </w:tc>
      </w:tr>
      <w:tr w:rsidR="003B1791" w:rsidRPr="003B1791" w:rsidTr="003B1791">
        <w:trPr>
          <w:trHeight w:val="300"/>
          <w:jc w:val="center"/>
        </w:trPr>
        <w:tc>
          <w:tcPr>
            <w:tcW w:w="2614" w:type="dxa"/>
            <w:tcBorders>
              <w:top w:val="nil"/>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rPr>
                <w:i/>
                <w:iCs/>
                <w:color w:val="000000"/>
                <w:sz w:val="20"/>
                <w:szCs w:val="20"/>
              </w:rPr>
            </w:pPr>
            <w:r w:rsidRPr="003B1791">
              <w:rPr>
                <w:i/>
                <w:iCs/>
                <w:color w:val="000000"/>
                <w:sz w:val="20"/>
                <w:szCs w:val="20"/>
              </w:rPr>
              <w:t xml:space="preserve"> - ГВС</w:t>
            </w:r>
          </w:p>
        </w:tc>
        <w:tc>
          <w:tcPr>
            <w:tcW w:w="708"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color w:val="0000FF"/>
                <w:sz w:val="20"/>
                <w:szCs w:val="20"/>
              </w:rPr>
            </w:pPr>
            <w:r w:rsidRPr="003B1791">
              <w:rPr>
                <w:color w:val="0000FF"/>
                <w:sz w:val="20"/>
                <w:szCs w:val="20"/>
              </w:rPr>
              <w:t>406</w:t>
            </w:r>
          </w:p>
        </w:tc>
        <w:tc>
          <w:tcPr>
            <w:tcW w:w="708"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406</w:t>
            </w:r>
          </w:p>
        </w:tc>
        <w:tc>
          <w:tcPr>
            <w:tcW w:w="708"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546</w:t>
            </w:r>
          </w:p>
        </w:tc>
        <w:tc>
          <w:tcPr>
            <w:tcW w:w="828"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777</w:t>
            </w:r>
          </w:p>
        </w:tc>
        <w:tc>
          <w:tcPr>
            <w:tcW w:w="828"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777</w:t>
            </w:r>
          </w:p>
        </w:tc>
        <w:tc>
          <w:tcPr>
            <w:tcW w:w="828"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777</w:t>
            </w:r>
          </w:p>
        </w:tc>
        <w:tc>
          <w:tcPr>
            <w:tcW w:w="828"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777</w:t>
            </w:r>
          </w:p>
        </w:tc>
        <w:tc>
          <w:tcPr>
            <w:tcW w:w="846"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777</w:t>
            </w:r>
          </w:p>
        </w:tc>
      </w:tr>
      <w:tr w:rsidR="003B1791" w:rsidRPr="003B1791" w:rsidTr="003B1791">
        <w:trPr>
          <w:trHeight w:val="300"/>
          <w:jc w:val="center"/>
        </w:trPr>
        <w:tc>
          <w:tcPr>
            <w:tcW w:w="889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3B1791" w:rsidRPr="003B1791" w:rsidRDefault="003B1791" w:rsidP="003B1791">
            <w:pPr>
              <w:rPr>
                <w:b/>
                <w:bCs/>
                <w:color w:val="000000"/>
                <w:sz w:val="20"/>
                <w:szCs w:val="20"/>
              </w:rPr>
            </w:pPr>
            <w:r w:rsidRPr="003B1791">
              <w:rPr>
                <w:b/>
                <w:bCs/>
                <w:color w:val="000000"/>
                <w:sz w:val="20"/>
                <w:szCs w:val="20"/>
              </w:rPr>
              <w:lastRenderedPageBreak/>
              <w:t>ПРИРОСТ потребления тепловой энергии</w:t>
            </w:r>
          </w:p>
        </w:tc>
      </w:tr>
      <w:tr w:rsidR="003B1791" w:rsidRPr="003B1791" w:rsidTr="003B1791">
        <w:trPr>
          <w:trHeight w:val="300"/>
          <w:jc w:val="center"/>
        </w:trPr>
        <w:tc>
          <w:tcPr>
            <w:tcW w:w="2614" w:type="dxa"/>
            <w:tcBorders>
              <w:top w:val="nil"/>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rPr>
                <w:color w:val="000000"/>
                <w:sz w:val="20"/>
                <w:szCs w:val="20"/>
              </w:rPr>
            </w:pPr>
            <w:r w:rsidRPr="003B1791">
              <w:rPr>
                <w:color w:val="000000"/>
                <w:sz w:val="20"/>
                <w:szCs w:val="20"/>
              </w:rPr>
              <w:t>Всего</w:t>
            </w:r>
          </w:p>
        </w:tc>
        <w:tc>
          <w:tcPr>
            <w:tcW w:w="708"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color w:val="0000FF"/>
                <w:sz w:val="20"/>
                <w:szCs w:val="20"/>
              </w:rPr>
            </w:pPr>
            <w:r w:rsidRPr="003B1791">
              <w:rPr>
                <w:color w:val="0000FF"/>
                <w:sz w:val="20"/>
                <w:szCs w:val="20"/>
              </w:rPr>
              <w:t>0</w:t>
            </w:r>
          </w:p>
        </w:tc>
        <w:tc>
          <w:tcPr>
            <w:tcW w:w="708"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332</w:t>
            </w:r>
          </w:p>
        </w:tc>
        <w:tc>
          <w:tcPr>
            <w:tcW w:w="708"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703</w:t>
            </w:r>
          </w:p>
        </w:tc>
        <w:tc>
          <w:tcPr>
            <w:tcW w:w="828"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4105</w:t>
            </w:r>
          </w:p>
        </w:tc>
        <w:tc>
          <w:tcPr>
            <w:tcW w:w="828"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0</w:t>
            </w:r>
          </w:p>
        </w:tc>
        <w:tc>
          <w:tcPr>
            <w:tcW w:w="828"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0</w:t>
            </w:r>
          </w:p>
        </w:tc>
        <w:tc>
          <w:tcPr>
            <w:tcW w:w="828"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0</w:t>
            </w:r>
          </w:p>
        </w:tc>
        <w:tc>
          <w:tcPr>
            <w:tcW w:w="846"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0</w:t>
            </w:r>
          </w:p>
        </w:tc>
      </w:tr>
      <w:tr w:rsidR="003B1791" w:rsidRPr="003B1791" w:rsidTr="003B1791">
        <w:trPr>
          <w:trHeight w:val="300"/>
          <w:jc w:val="center"/>
        </w:trPr>
        <w:tc>
          <w:tcPr>
            <w:tcW w:w="26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rPr>
                <w:i/>
                <w:iCs/>
                <w:color w:val="000000"/>
                <w:sz w:val="20"/>
                <w:szCs w:val="20"/>
              </w:rPr>
            </w:pPr>
            <w:r w:rsidRPr="003B1791">
              <w:rPr>
                <w:i/>
                <w:iCs/>
                <w:color w:val="000000"/>
                <w:sz w:val="20"/>
                <w:szCs w:val="20"/>
              </w:rPr>
              <w:t xml:space="preserve"> - Отопление</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jc w:val="center"/>
              <w:rPr>
                <w:color w:val="0000FF"/>
                <w:sz w:val="20"/>
                <w:szCs w:val="20"/>
              </w:rPr>
            </w:pPr>
            <w:r w:rsidRPr="003B1791">
              <w:rPr>
                <w:color w:val="0000FF"/>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332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562</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1734</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0</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0</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0</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0</w:t>
            </w:r>
          </w:p>
        </w:tc>
      </w:tr>
      <w:tr w:rsidR="003B1791" w:rsidRPr="003B1791" w:rsidTr="003B1791">
        <w:trPr>
          <w:trHeight w:val="300"/>
          <w:jc w:val="center"/>
        </w:trPr>
        <w:tc>
          <w:tcPr>
            <w:tcW w:w="26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rPr>
                <w:i/>
                <w:iCs/>
                <w:color w:val="000000"/>
                <w:sz w:val="20"/>
                <w:szCs w:val="20"/>
              </w:rPr>
            </w:pPr>
            <w:r w:rsidRPr="003B1791">
              <w:rPr>
                <w:i/>
                <w:iCs/>
                <w:color w:val="000000"/>
                <w:sz w:val="20"/>
                <w:szCs w:val="20"/>
              </w:rPr>
              <w:t xml:space="preserve"> - Вентиляция</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3B1791" w:rsidRPr="003B1791" w:rsidRDefault="003B1791" w:rsidP="003B1791">
            <w:pPr>
              <w:jc w:val="center"/>
              <w:rPr>
                <w:color w:val="0000FF"/>
                <w:sz w:val="20"/>
                <w:szCs w:val="20"/>
              </w:rPr>
            </w:pPr>
            <w:r w:rsidRPr="003B1791">
              <w:rPr>
                <w:color w:val="0000FF"/>
                <w:sz w:val="20"/>
                <w:szCs w:val="20"/>
              </w:rPr>
              <w:t>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0</w:t>
            </w:r>
          </w:p>
        </w:tc>
        <w:tc>
          <w:tcPr>
            <w:tcW w:w="828" w:type="dxa"/>
            <w:tcBorders>
              <w:top w:val="single" w:sz="4" w:space="0" w:color="auto"/>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2139</w:t>
            </w:r>
          </w:p>
        </w:tc>
        <w:tc>
          <w:tcPr>
            <w:tcW w:w="828" w:type="dxa"/>
            <w:tcBorders>
              <w:top w:val="single" w:sz="4" w:space="0" w:color="auto"/>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0</w:t>
            </w:r>
          </w:p>
        </w:tc>
        <w:tc>
          <w:tcPr>
            <w:tcW w:w="828" w:type="dxa"/>
            <w:tcBorders>
              <w:top w:val="single" w:sz="4" w:space="0" w:color="auto"/>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0</w:t>
            </w:r>
          </w:p>
        </w:tc>
        <w:tc>
          <w:tcPr>
            <w:tcW w:w="828" w:type="dxa"/>
            <w:tcBorders>
              <w:top w:val="single" w:sz="4" w:space="0" w:color="auto"/>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0</w:t>
            </w:r>
          </w:p>
        </w:tc>
        <w:tc>
          <w:tcPr>
            <w:tcW w:w="846" w:type="dxa"/>
            <w:tcBorders>
              <w:top w:val="single" w:sz="4" w:space="0" w:color="auto"/>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0</w:t>
            </w:r>
          </w:p>
        </w:tc>
      </w:tr>
      <w:tr w:rsidR="003B1791" w:rsidRPr="003B1791" w:rsidTr="003B1791">
        <w:trPr>
          <w:trHeight w:val="300"/>
          <w:jc w:val="center"/>
        </w:trPr>
        <w:tc>
          <w:tcPr>
            <w:tcW w:w="2614" w:type="dxa"/>
            <w:tcBorders>
              <w:top w:val="nil"/>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rPr>
                <w:i/>
                <w:iCs/>
                <w:color w:val="000000"/>
                <w:sz w:val="20"/>
                <w:szCs w:val="20"/>
              </w:rPr>
            </w:pPr>
            <w:r w:rsidRPr="003B1791">
              <w:rPr>
                <w:i/>
                <w:iCs/>
                <w:color w:val="000000"/>
                <w:sz w:val="20"/>
                <w:szCs w:val="20"/>
              </w:rPr>
              <w:t xml:space="preserve"> - ГВС</w:t>
            </w:r>
          </w:p>
        </w:tc>
        <w:tc>
          <w:tcPr>
            <w:tcW w:w="708"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color w:val="0000FF"/>
                <w:sz w:val="20"/>
                <w:szCs w:val="20"/>
              </w:rPr>
            </w:pPr>
            <w:r w:rsidRPr="003B1791">
              <w:rPr>
                <w:color w:val="0000FF"/>
                <w:sz w:val="20"/>
                <w:szCs w:val="20"/>
              </w:rPr>
              <w:t>0</w:t>
            </w:r>
          </w:p>
        </w:tc>
        <w:tc>
          <w:tcPr>
            <w:tcW w:w="708"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0</w:t>
            </w:r>
          </w:p>
        </w:tc>
        <w:tc>
          <w:tcPr>
            <w:tcW w:w="708"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141</w:t>
            </w:r>
          </w:p>
        </w:tc>
        <w:tc>
          <w:tcPr>
            <w:tcW w:w="828"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231</w:t>
            </w:r>
          </w:p>
        </w:tc>
        <w:tc>
          <w:tcPr>
            <w:tcW w:w="828"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0</w:t>
            </w:r>
          </w:p>
        </w:tc>
        <w:tc>
          <w:tcPr>
            <w:tcW w:w="828"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0</w:t>
            </w:r>
          </w:p>
        </w:tc>
        <w:tc>
          <w:tcPr>
            <w:tcW w:w="828"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0</w:t>
            </w:r>
          </w:p>
        </w:tc>
        <w:tc>
          <w:tcPr>
            <w:tcW w:w="846"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jc w:val="center"/>
              <w:rPr>
                <w:sz w:val="20"/>
                <w:szCs w:val="20"/>
              </w:rPr>
            </w:pPr>
            <w:r w:rsidRPr="003B1791">
              <w:rPr>
                <w:sz w:val="20"/>
                <w:szCs w:val="20"/>
              </w:rPr>
              <w:t>0</w:t>
            </w:r>
          </w:p>
        </w:tc>
      </w:tr>
    </w:tbl>
    <w:p w:rsidR="003B1791" w:rsidRPr="003B1791" w:rsidRDefault="003B1791" w:rsidP="003B1791">
      <w:pPr>
        <w:autoSpaceDE w:val="0"/>
        <w:jc w:val="center"/>
        <w:rPr>
          <w:b/>
          <w:bCs/>
          <w:sz w:val="20"/>
          <w:szCs w:val="20"/>
        </w:rPr>
      </w:pPr>
      <w:r w:rsidRPr="003B1791">
        <w:rPr>
          <w:sz w:val="20"/>
          <w:szCs w:val="20"/>
        </w:rPr>
        <w:fldChar w:fldCharType="end"/>
      </w:r>
      <w:r w:rsidRPr="003B1791">
        <w:rPr>
          <w:b/>
          <w:bCs/>
          <w:sz w:val="20"/>
          <w:szCs w:val="20"/>
        </w:rPr>
        <w:t>3.4. Проектное предложение по сбору вывозу твердых бытовых отходов</w:t>
      </w:r>
    </w:p>
    <w:p w:rsidR="003B1791" w:rsidRPr="003B1791" w:rsidRDefault="003B1791" w:rsidP="003B1791">
      <w:pPr>
        <w:tabs>
          <w:tab w:val="left" w:pos="1100"/>
          <w:tab w:val="left" w:pos="2200"/>
          <w:tab w:val="left" w:pos="2530"/>
          <w:tab w:val="left" w:pos="4510"/>
        </w:tabs>
        <w:ind w:firstLine="567"/>
        <w:jc w:val="both"/>
        <w:rPr>
          <w:sz w:val="20"/>
          <w:szCs w:val="20"/>
        </w:rPr>
      </w:pPr>
      <w:r w:rsidRPr="003B1791">
        <w:rPr>
          <w:sz w:val="20"/>
          <w:szCs w:val="20"/>
        </w:rPr>
        <w:t>Предусматриваемая проектом система и организация работ по санитарной очистке территории остается планово – регулярной для всех жилых и общественных зданий, независимо от степени их благоустройства.</w:t>
      </w:r>
    </w:p>
    <w:p w:rsidR="003B1791" w:rsidRPr="003B1791" w:rsidRDefault="003B1791" w:rsidP="003B1791">
      <w:pPr>
        <w:tabs>
          <w:tab w:val="left" w:pos="1100"/>
          <w:tab w:val="left" w:pos="2200"/>
          <w:tab w:val="left" w:pos="2530"/>
          <w:tab w:val="left" w:pos="4510"/>
        </w:tabs>
        <w:ind w:firstLine="567"/>
        <w:jc w:val="both"/>
        <w:rPr>
          <w:sz w:val="20"/>
          <w:szCs w:val="20"/>
        </w:rPr>
      </w:pPr>
      <w:r w:rsidRPr="003B1791">
        <w:rPr>
          <w:sz w:val="20"/>
          <w:szCs w:val="20"/>
        </w:rPr>
        <w:t>В задачу санитарной очистки входят сбор, удаление, обезвреживание и переработка ТБО от всех зданий и сооружений поселения, а также выполнение работ по уличной летней и зимней уборке в целях обеспечения чистоты и безопасности движения.</w:t>
      </w:r>
    </w:p>
    <w:p w:rsidR="003B1791" w:rsidRPr="003B1791" w:rsidRDefault="003B1791" w:rsidP="003B1791">
      <w:pPr>
        <w:tabs>
          <w:tab w:val="left" w:pos="1100"/>
          <w:tab w:val="left" w:pos="2200"/>
          <w:tab w:val="left" w:pos="2530"/>
          <w:tab w:val="left" w:pos="4510"/>
        </w:tabs>
        <w:ind w:firstLine="567"/>
        <w:jc w:val="both"/>
        <w:rPr>
          <w:sz w:val="20"/>
          <w:szCs w:val="20"/>
        </w:rPr>
      </w:pPr>
      <w:r w:rsidRPr="003B1791">
        <w:rPr>
          <w:sz w:val="20"/>
          <w:szCs w:val="20"/>
        </w:rPr>
        <w:t xml:space="preserve">Для определения необходимого объема работ, транспортных средств и сооружений использованы рекомендательные нормативы </w:t>
      </w:r>
      <w:proofErr w:type="spellStart"/>
      <w:r w:rsidRPr="003B1791">
        <w:rPr>
          <w:sz w:val="20"/>
          <w:szCs w:val="20"/>
        </w:rPr>
        <w:t>СНиП</w:t>
      </w:r>
      <w:proofErr w:type="spellEnd"/>
      <w:r w:rsidRPr="003B1791">
        <w:rPr>
          <w:sz w:val="20"/>
          <w:szCs w:val="20"/>
        </w:rPr>
        <w:t xml:space="preserve"> 2.07.01.89*. «Градостроительство. Планировка и застройка городских и сельских поселений», 1994 г., а также справочник «Санитарная очистка и уборка населенных мест» М. 2005 г. </w:t>
      </w:r>
    </w:p>
    <w:p w:rsidR="003B1791" w:rsidRPr="003B1791" w:rsidRDefault="003B1791" w:rsidP="003B1791">
      <w:pPr>
        <w:tabs>
          <w:tab w:val="left" w:pos="1100"/>
          <w:tab w:val="left" w:pos="2200"/>
          <w:tab w:val="left" w:pos="2530"/>
          <w:tab w:val="left" w:pos="4510"/>
        </w:tabs>
        <w:ind w:firstLine="567"/>
        <w:jc w:val="both"/>
        <w:rPr>
          <w:sz w:val="20"/>
          <w:szCs w:val="20"/>
        </w:rPr>
      </w:pPr>
      <w:r w:rsidRPr="003B1791">
        <w:rPr>
          <w:sz w:val="20"/>
          <w:szCs w:val="20"/>
        </w:rPr>
        <w:t xml:space="preserve">Нормы накопления отходов принимаются в соответствии со  степенью благоустройства и дифференцированы по этапам развития поселения. Годовая удельная норма накопления на одного жителя в год принимается: </w:t>
      </w:r>
    </w:p>
    <w:p w:rsidR="003B1791" w:rsidRPr="003B1791" w:rsidRDefault="003B1791" w:rsidP="003B1791">
      <w:pPr>
        <w:tabs>
          <w:tab w:val="left" w:pos="1100"/>
          <w:tab w:val="left" w:pos="2200"/>
          <w:tab w:val="left" w:pos="2530"/>
          <w:tab w:val="left" w:pos="4510"/>
        </w:tabs>
        <w:ind w:firstLine="567"/>
        <w:jc w:val="both"/>
        <w:rPr>
          <w:sz w:val="20"/>
          <w:szCs w:val="20"/>
        </w:rPr>
      </w:pPr>
      <w:r w:rsidRPr="003B1791">
        <w:rPr>
          <w:sz w:val="20"/>
          <w:szCs w:val="20"/>
        </w:rPr>
        <w:t>- на 1 очередь – 280 кг (1,5 м3 / год)</w:t>
      </w:r>
    </w:p>
    <w:p w:rsidR="003B1791" w:rsidRPr="003B1791" w:rsidRDefault="003B1791" w:rsidP="003B1791">
      <w:pPr>
        <w:tabs>
          <w:tab w:val="left" w:pos="1100"/>
          <w:tab w:val="left" w:pos="2200"/>
          <w:tab w:val="left" w:pos="2530"/>
          <w:tab w:val="left" w:pos="4510"/>
        </w:tabs>
        <w:ind w:firstLine="567"/>
        <w:jc w:val="both"/>
        <w:rPr>
          <w:sz w:val="20"/>
          <w:szCs w:val="20"/>
        </w:rPr>
      </w:pPr>
      <w:r w:rsidRPr="003B1791">
        <w:rPr>
          <w:sz w:val="20"/>
          <w:szCs w:val="20"/>
        </w:rPr>
        <w:t>- на расчетный срок – 280 кг (1,5 м3 / год)</w:t>
      </w:r>
    </w:p>
    <w:p w:rsidR="003B1791" w:rsidRPr="003B1791" w:rsidRDefault="003B1791" w:rsidP="003B1791">
      <w:pPr>
        <w:tabs>
          <w:tab w:val="left" w:pos="1100"/>
          <w:tab w:val="left" w:pos="2200"/>
          <w:tab w:val="left" w:pos="2530"/>
          <w:tab w:val="left" w:pos="4510"/>
        </w:tabs>
        <w:ind w:firstLine="567"/>
        <w:jc w:val="both"/>
        <w:rPr>
          <w:i/>
          <w:sz w:val="20"/>
          <w:szCs w:val="20"/>
        </w:rPr>
      </w:pPr>
      <w:r w:rsidRPr="003B1791">
        <w:rPr>
          <w:sz w:val="20"/>
          <w:szCs w:val="20"/>
        </w:rPr>
        <w:t>Для неблагоустроенной застройки поселения общее количество ТБО – 3,5 м3 / год. Дополнительно учитываются крупногабаритные отходы – 5% от общего количества ТБО. Уличный смет на 1 очередь и расчетный срок – 15 кг (20 л) с 1 м</w:t>
      </w:r>
      <w:proofErr w:type="gramStart"/>
      <w:r w:rsidRPr="003B1791">
        <w:rPr>
          <w:sz w:val="20"/>
          <w:szCs w:val="20"/>
        </w:rPr>
        <w:t>2</w:t>
      </w:r>
      <w:proofErr w:type="gramEnd"/>
      <w:r w:rsidRPr="003B1791">
        <w:rPr>
          <w:sz w:val="20"/>
          <w:szCs w:val="20"/>
        </w:rPr>
        <w:t xml:space="preserve">   твердых покрытий улиц, дорог, проездов и тротуаров. Ориентировочное количество бытовых отходов приведено в</w:t>
      </w:r>
      <w:proofErr w:type="gramStart"/>
      <w:r w:rsidRPr="003B1791">
        <w:rPr>
          <w:sz w:val="20"/>
          <w:szCs w:val="20"/>
        </w:rPr>
        <w:t xml:space="preserve"> </w:t>
      </w:r>
      <w:r w:rsidRPr="003B1791">
        <w:rPr>
          <w:i/>
          <w:sz w:val="20"/>
          <w:szCs w:val="20"/>
        </w:rPr>
        <w:t>Т</w:t>
      </w:r>
      <w:proofErr w:type="gramEnd"/>
      <w:r w:rsidRPr="003B1791">
        <w:rPr>
          <w:i/>
          <w:sz w:val="20"/>
          <w:szCs w:val="20"/>
        </w:rPr>
        <w:t>абл. 3.5:</w:t>
      </w:r>
    </w:p>
    <w:p w:rsidR="003B1791" w:rsidRPr="003B1791" w:rsidRDefault="003B1791" w:rsidP="003B1791">
      <w:pPr>
        <w:tabs>
          <w:tab w:val="left" w:pos="1100"/>
          <w:tab w:val="left" w:pos="2200"/>
          <w:tab w:val="left" w:pos="2530"/>
          <w:tab w:val="left" w:pos="4510"/>
        </w:tabs>
        <w:jc w:val="right"/>
        <w:rPr>
          <w:bCs/>
          <w:i/>
          <w:sz w:val="20"/>
          <w:szCs w:val="20"/>
        </w:rPr>
      </w:pPr>
      <w:r w:rsidRPr="003B1791">
        <w:rPr>
          <w:bCs/>
          <w:i/>
          <w:sz w:val="20"/>
          <w:szCs w:val="20"/>
        </w:rPr>
        <w:t>Табл. 3.5</w:t>
      </w: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
        <w:gridCol w:w="2640"/>
        <w:gridCol w:w="1980"/>
        <w:gridCol w:w="2278"/>
        <w:gridCol w:w="2232"/>
      </w:tblGrid>
      <w:tr w:rsidR="003B1791" w:rsidRPr="003B1791" w:rsidTr="003B1791">
        <w:trPr>
          <w:jc w:val="center"/>
        </w:trPr>
        <w:tc>
          <w:tcPr>
            <w:tcW w:w="438" w:type="dxa"/>
            <w:vMerge w:val="restart"/>
            <w:shd w:val="clear" w:color="auto" w:fill="D9D9D9"/>
          </w:tcPr>
          <w:p w:rsidR="003B1791" w:rsidRPr="003B1791" w:rsidRDefault="003B1791" w:rsidP="003B1791">
            <w:pPr>
              <w:tabs>
                <w:tab w:val="left" w:pos="1100"/>
                <w:tab w:val="left" w:pos="2200"/>
                <w:tab w:val="left" w:pos="2530"/>
                <w:tab w:val="left" w:pos="4510"/>
              </w:tabs>
              <w:jc w:val="right"/>
              <w:rPr>
                <w:b/>
                <w:bCs/>
                <w:sz w:val="20"/>
                <w:szCs w:val="20"/>
              </w:rPr>
            </w:pPr>
          </w:p>
        </w:tc>
        <w:tc>
          <w:tcPr>
            <w:tcW w:w="2640" w:type="dxa"/>
            <w:vMerge w:val="restart"/>
            <w:shd w:val="clear" w:color="auto" w:fill="D9D9D9"/>
          </w:tcPr>
          <w:p w:rsidR="003B1791" w:rsidRPr="003B1791" w:rsidRDefault="003B1791" w:rsidP="003B1791">
            <w:pPr>
              <w:tabs>
                <w:tab w:val="left" w:pos="1100"/>
                <w:tab w:val="left" w:pos="2200"/>
                <w:tab w:val="left" w:pos="2530"/>
                <w:tab w:val="left" w:pos="4510"/>
              </w:tabs>
              <w:jc w:val="center"/>
              <w:rPr>
                <w:b/>
                <w:bCs/>
                <w:sz w:val="20"/>
                <w:szCs w:val="20"/>
              </w:rPr>
            </w:pPr>
            <w:r w:rsidRPr="003B1791">
              <w:rPr>
                <w:b/>
                <w:bCs/>
                <w:sz w:val="20"/>
                <w:szCs w:val="20"/>
              </w:rPr>
              <w:t>Виды отходов</w:t>
            </w:r>
          </w:p>
        </w:tc>
        <w:tc>
          <w:tcPr>
            <w:tcW w:w="1980" w:type="dxa"/>
            <w:vMerge w:val="restart"/>
            <w:shd w:val="clear" w:color="auto" w:fill="D9D9D9"/>
          </w:tcPr>
          <w:p w:rsidR="003B1791" w:rsidRPr="003B1791" w:rsidRDefault="003B1791" w:rsidP="003B1791">
            <w:pPr>
              <w:tabs>
                <w:tab w:val="left" w:pos="1100"/>
                <w:tab w:val="left" w:pos="2200"/>
                <w:tab w:val="left" w:pos="2530"/>
                <w:tab w:val="left" w:pos="4510"/>
              </w:tabs>
              <w:jc w:val="center"/>
              <w:rPr>
                <w:b/>
                <w:bCs/>
                <w:sz w:val="20"/>
                <w:szCs w:val="20"/>
              </w:rPr>
            </w:pPr>
            <w:r w:rsidRPr="003B1791">
              <w:rPr>
                <w:b/>
                <w:bCs/>
                <w:sz w:val="20"/>
                <w:szCs w:val="20"/>
              </w:rPr>
              <w:t>Кол-во жителей</w:t>
            </w:r>
          </w:p>
          <w:p w:rsidR="003B1791" w:rsidRPr="003B1791" w:rsidRDefault="003B1791" w:rsidP="003B1791">
            <w:pPr>
              <w:tabs>
                <w:tab w:val="left" w:pos="1100"/>
                <w:tab w:val="left" w:pos="2200"/>
                <w:tab w:val="left" w:pos="2530"/>
                <w:tab w:val="left" w:pos="4510"/>
              </w:tabs>
              <w:jc w:val="center"/>
              <w:rPr>
                <w:b/>
                <w:bCs/>
                <w:sz w:val="20"/>
                <w:szCs w:val="20"/>
              </w:rPr>
            </w:pPr>
            <w:r w:rsidRPr="003B1791">
              <w:rPr>
                <w:b/>
                <w:bCs/>
                <w:sz w:val="20"/>
                <w:szCs w:val="20"/>
              </w:rPr>
              <w:t>тыс. чел</w:t>
            </w:r>
          </w:p>
          <w:p w:rsidR="003B1791" w:rsidRPr="003B1791" w:rsidRDefault="003B1791" w:rsidP="003B1791">
            <w:pPr>
              <w:tabs>
                <w:tab w:val="left" w:pos="1100"/>
                <w:tab w:val="left" w:pos="2200"/>
                <w:tab w:val="left" w:pos="2530"/>
                <w:tab w:val="left" w:pos="4510"/>
              </w:tabs>
              <w:jc w:val="center"/>
              <w:rPr>
                <w:b/>
                <w:bCs/>
                <w:sz w:val="20"/>
                <w:szCs w:val="20"/>
              </w:rPr>
            </w:pPr>
            <w:r w:rsidRPr="003B1791">
              <w:rPr>
                <w:b/>
                <w:bCs/>
                <w:sz w:val="20"/>
                <w:szCs w:val="20"/>
              </w:rPr>
              <w:t xml:space="preserve">1 </w:t>
            </w:r>
            <w:proofErr w:type="spellStart"/>
            <w:r w:rsidRPr="003B1791">
              <w:rPr>
                <w:b/>
                <w:bCs/>
                <w:sz w:val="20"/>
                <w:szCs w:val="20"/>
              </w:rPr>
              <w:t>очер</w:t>
            </w:r>
            <w:proofErr w:type="spellEnd"/>
            <w:r w:rsidRPr="003B1791">
              <w:rPr>
                <w:b/>
                <w:bCs/>
                <w:sz w:val="20"/>
                <w:szCs w:val="20"/>
              </w:rPr>
              <w:t>./</w:t>
            </w:r>
            <w:proofErr w:type="spellStart"/>
            <w:r w:rsidRPr="003B1791">
              <w:rPr>
                <w:b/>
                <w:bCs/>
                <w:sz w:val="20"/>
                <w:szCs w:val="20"/>
              </w:rPr>
              <w:t>расч</w:t>
            </w:r>
            <w:proofErr w:type="spellEnd"/>
            <w:r w:rsidRPr="003B1791">
              <w:rPr>
                <w:b/>
                <w:bCs/>
                <w:sz w:val="20"/>
                <w:szCs w:val="20"/>
              </w:rPr>
              <w:t>. срок</w:t>
            </w:r>
          </w:p>
        </w:tc>
        <w:tc>
          <w:tcPr>
            <w:tcW w:w="4510" w:type="dxa"/>
            <w:gridSpan w:val="2"/>
            <w:shd w:val="clear" w:color="auto" w:fill="D9D9D9"/>
          </w:tcPr>
          <w:p w:rsidR="003B1791" w:rsidRPr="003B1791" w:rsidRDefault="003B1791" w:rsidP="003B1791">
            <w:pPr>
              <w:tabs>
                <w:tab w:val="left" w:pos="1100"/>
                <w:tab w:val="left" w:pos="2200"/>
                <w:tab w:val="left" w:pos="2530"/>
                <w:tab w:val="left" w:pos="4510"/>
              </w:tabs>
              <w:jc w:val="center"/>
              <w:rPr>
                <w:b/>
                <w:bCs/>
                <w:sz w:val="20"/>
                <w:szCs w:val="20"/>
              </w:rPr>
            </w:pPr>
            <w:r w:rsidRPr="003B1791">
              <w:rPr>
                <w:b/>
                <w:bCs/>
                <w:sz w:val="20"/>
                <w:szCs w:val="20"/>
              </w:rPr>
              <w:t>Годовое накопление отходов</w:t>
            </w:r>
          </w:p>
        </w:tc>
      </w:tr>
      <w:tr w:rsidR="003B1791" w:rsidRPr="003B1791" w:rsidTr="003B1791">
        <w:trPr>
          <w:jc w:val="center"/>
        </w:trPr>
        <w:tc>
          <w:tcPr>
            <w:tcW w:w="438" w:type="dxa"/>
            <w:vMerge/>
            <w:shd w:val="clear" w:color="auto" w:fill="D9D9D9"/>
          </w:tcPr>
          <w:p w:rsidR="003B1791" w:rsidRPr="003B1791" w:rsidRDefault="003B1791" w:rsidP="003B1791">
            <w:pPr>
              <w:tabs>
                <w:tab w:val="left" w:pos="1100"/>
                <w:tab w:val="left" w:pos="2200"/>
                <w:tab w:val="left" w:pos="2530"/>
                <w:tab w:val="left" w:pos="4510"/>
              </w:tabs>
              <w:jc w:val="center"/>
              <w:rPr>
                <w:spacing w:val="6"/>
                <w:sz w:val="20"/>
                <w:szCs w:val="20"/>
              </w:rPr>
            </w:pPr>
          </w:p>
        </w:tc>
        <w:tc>
          <w:tcPr>
            <w:tcW w:w="2640" w:type="dxa"/>
            <w:vMerge/>
            <w:shd w:val="clear" w:color="auto" w:fill="D9D9D9"/>
          </w:tcPr>
          <w:p w:rsidR="003B1791" w:rsidRPr="003B1791" w:rsidRDefault="003B1791" w:rsidP="003B1791">
            <w:pPr>
              <w:tabs>
                <w:tab w:val="left" w:pos="1100"/>
                <w:tab w:val="left" w:pos="2200"/>
                <w:tab w:val="left" w:pos="2530"/>
                <w:tab w:val="left" w:pos="4510"/>
              </w:tabs>
              <w:jc w:val="center"/>
              <w:rPr>
                <w:spacing w:val="6"/>
                <w:sz w:val="20"/>
                <w:szCs w:val="20"/>
              </w:rPr>
            </w:pPr>
          </w:p>
        </w:tc>
        <w:tc>
          <w:tcPr>
            <w:tcW w:w="1980" w:type="dxa"/>
            <w:vMerge/>
            <w:shd w:val="clear" w:color="auto" w:fill="D9D9D9"/>
          </w:tcPr>
          <w:p w:rsidR="003B1791" w:rsidRPr="003B1791" w:rsidRDefault="003B1791" w:rsidP="003B1791">
            <w:pPr>
              <w:tabs>
                <w:tab w:val="left" w:pos="1100"/>
                <w:tab w:val="left" w:pos="2200"/>
                <w:tab w:val="left" w:pos="2530"/>
                <w:tab w:val="left" w:pos="4510"/>
              </w:tabs>
              <w:jc w:val="center"/>
              <w:rPr>
                <w:spacing w:val="6"/>
                <w:sz w:val="20"/>
                <w:szCs w:val="20"/>
              </w:rPr>
            </w:pPr>
          </w:p>
        </w:tc>
        <w:tc>
          <w:tcPr>
            <w:tcW w:w="2278" w:type="dxa"/>
            <w:shd w:val="clear" w:color="auto" w:fill="D9D9D9"/>
          </w:tcPr>
          <w:p w:rsidR="003B1791" w:rsidRPr="003B1791" w:rsidRDefault="003B1791" w:rsidP="003B1791">
            <w:pPr>
              <w:tabs>
                <w:tab w:val="left" w:pos="1100"/>
                <w:tab w:val="left" w:pos="2200"/>
                <w:tab w:val="left" w:pos="2530"/>
                <w:tab w:val="left" w:pos="4510"/>
              </w:tabs>
              <w:jc w:val="center"/>
              <w:rPr>
                <w:b/>
                <w:spacing w:val="6"/>
                <w:sz w:val="20"/>
                <w:szCs w:val="20"/>
              </w:rPr>
            </w:pPr>
            <w:r w:rsidRPr="003B1791">
              <w:rPr>
                <w:b/>
                <w:spacing w:val="6"/>
                <w:sz w:val="20"/>
                <w:szCs w:val="20"/>
              </w:rPr>
              <w:t>тыс. т</w:t>
            </w:r>
          </w:p>
          <w:p w:rsidR="003B1791" w:rsidRPr="003B1791" w:rsidRDefault="003B1791" w:rsidP="003B1791">
            <w:pPr>
              <w:tabs>
                <w:tab w:val="left" w:pos="1100"/>
                <w:tab w:val="left" w:pos="2200"/>
                <w:tab w:val="left" w:pos="2530"/>
                <w:tab w:val="left" w:pos="4510"/>
              </w:tabs>
              <w:jc w:val="center"/>
              <w:rPr>
                <w:b/>
                <w:spacing w:val="6"/>
                <w:sz w:val="20"/>
                <w:szCs w:val="20"/>
              </w:rPr>
            </w:pPr>
            <w:r w:rsidRPr="003B1791">
              <w:rPr>
                <w:b/>
                <w:spacing w:val="6"/>
                <w:sz w:val="20"/>
                <w:szCs w:val="20"/>
              </w:rPr>
              <w:t xml:space="preserve">1 </w:t>
            </w:r>
            <w:proofErr w:type="spellStart"/>
            <w:r w:rsidRPr="003B1791">
              <w:rPr>
                <w:b/>
                <w:spacing w:val="6"/>
                <w:sz w:val="20"/>
                <w:szCs w:val="20"/>
              </w:rPr>
              <w:t>очер</w:t>
            </w:r>
            <w:proofErr w:type="spellEnd"/>
            <w:r w:rsidRPr="003B1791">
              <w:rPr>
                <w:b/>
                <w:spacing w:val="6"/>
                <w:sz w:val="20"/>
                <w:szCs w:val="20"/>
              </w:rPr>
              <w:t>./</w:t>
            </w:r>
            <w:proofErr w:type="spellStart"/>
            <w:r w:rsidRPr="003B1791">
              <w:rPr>
                <w:b/>
                <w:spacing w:val="6"/>
                <w:sz w:val="20"/>
                <w:szCs w:val="20"/>
              </w:rPr>
              <w:t>расч</w:t>
            </w:r>
            <w:proofErr w:type="gramStart"/>
            <w:r w:rsidRPr="003B1791">
              <w:rPr>
                <w:b/>
                <w:spacing w:val="6"/>
                <w:sz w:val="20"/>
                <w:szCs w:val="20"/>
              </w:rPr>
              <w:t>.с</w:t>
            </w:r>
            <w:proofErr w:type="gramEnd"/>
            <w:r w:rsidRPr="003B1791">
              <w:rPr>
                <w:b/>
                <w:spacing w:val="6"/>
                <w:sz w:val="20"/>
                <w:szCs w:val="20"/>
              </w:rPr>
              <w:t>рок</w:t>
            </w:r>
            <w:proofErr w:type="spellEnd"/>
          </w:p>
        </w:tc>
        <w:tc>
          <w:tcPr>
            <w:tcW w:w="2232" w:type="dxa"/>
            <w:shd w:val="clear" w:color="auto" w:fill="D9D9D9"/>
          </w:tcPr>
          <w:p w:rsidR="003B1791" w:rsidRPr="003B1791" w:rsidRDefault="003B1791" w:rsidP="003B1791">
            <w:pPr>
              <w:tabs>
                <w:tab w:val="left" w:pos="1100"/>
                <w:tab w:val="left" w:pos="2200"/>
                <w:tab w:val="left" w:pos="2530"/>
                <w:tab w:val="left" w:pos="4510"/>
              </w:tabs>
              <w:jc w:val="center"/>
              <w:rPr>
                <w:b/>
                <w:spacing w:val="6"/>
                <w:sz w:val="20"/>
                <w:szCs w:val="20"/>
              </w:rPr>
            </w:pPr>
            <w:r w:rsidRPr="003B1791">
              <w:rPr>
                <w:b/>
                <w:spacing w:val="6"/>
                <w:sz w:val="20"/>
                <w:szCs w:val="20"/>
              </w:rPr>
              <w:t>тыс. м3</w:t>
            </w:r>
          </w:p>
          <w:p w:rsidR="003B1791" w:rsidRPr="003B1791" w:rsidRDefault="003B1791" w:rsidP="003B1791">
            <w:pPr>
              <w:tabs>
                <w:tab w:val="left" w:pos="1100"/>
                <w:tab w:val="left" w:pos="2200"/>
                <w:tab w:val="left" w:pos="2530"/>
                <w:tab w:val="left" w:pos="4510"/>
              </w:tabs>
              <w:jc w:val="center"/>
              <w:rPr>
                <w:b/>
                <w:spacing w:val="6"/>
                <w:sz w:val="20"/>
                <w:szCs w:val="20"/>
              </w:rPr>
            </w:pPr>
            <w:r w:rsidRPr="003B1791">
              <w:rPr>
                <w:b/>
                <w:spacing w:val="6"/>
                <w:sz w:val="20"/>
                <w:szCs w:val="20"/>
              </w:rPr>
              <w:t xml:space="preserve">1 </w:t>
            </w:r>
            <w:proofErr w:type="spellStart"/>
            <w:r w:rsidRPr="003B1791">
              <w:rPr>
                <w:b/>
                <w:spacing w:val="6"/>
                <w:sz w:val="20"/>
                <w:szCs w:val="20"/>
              </w:rPr>
              <w:t>очер</w:t>
            </w:r>
            <w:proofErr w:type="spellEnd"/>
            <w:r w:rsidRPr="003B1791">
              <w:rPr>
                <w:b/>
                <w:spacing w:val="6"/>
                <w:sz w:val="20"/>
                <w:szCs w:val="20"/>
              </w:rPr>
              <w:t>./</w:t>
            </w:r>
            <w:proofErr w:type="spellStart"/>
            <w:r w:rsidRPr="003B1791">
              <w:rPr>
                <w:b/>
                <w:spacing w:val="6"/>
                <w:sz w:val="20"/>
                <w:szCs w:val="20"/>
              </w:rPr>
              <w:t>расч</w:t>
            </w:r>
            <w:proofErr w:type="gramStart"/>
            <w:r w:rsidRPr="003B1791">
              <w:rPr>
                <w:b/>
                <w:spacing w:val="6"/>
                <w:sz w:val="20"/>
                <w:szCs w:val="20"/>
              </w:rPr>
              <w:t>.с</w:t>
            </w:r>
            <w:proofErr w:type="gramEnd"/>
            <w:r w:rsidRPr="003B1791">
              <w:rPr>
                <w:b/>
                <w:spacing w:val="6"/>
                <w:sz w:val="20"/>
                <w:szCs w:val="20"/>
              </w:rPr>
              <w:t>рок</w:t>
            </w:r>
            <w:proofErr w:type="spellEnd"/>
          </w:p>
        </w:tc>
      </w:tr>
      <w:tr w:rsidR="003B1791" w:rsidRPr="003B1791" w:rsidTr="003B1791">
        <w:trPr>
          <w:jc w:val="center"/>
        </w:trPr>
        <w:tc>
          <w:tcPr>
            <w:tcW w:w="438" w:type="dxa"/>
          </w:tcPr>
          <w:p w:rsidR="003B1791" w:rsidRPr="003B1791" w:rsidRDefault="003B1791" w:rsidP="003B1791">
            <w:pPr>
              <w:tabs>
                <w:tab w:val="left" w:pos="1100"/>
                <w:tab w:val="left" w:pos="2200"/>
                <w:tab w:val="left" w:pos="2530"/>
                <w:tab w:val="left" w:pos="4510"/>
              </w:tabs>
              <w:jc w:val="center"/>
              <w:rPr>
                <w:spacing w:val="6"/>
                <w:sz w:val="20"/>
                <w:szCs w:val="20"/>
              </w:rPr>
            </w:pPr>
            <w:r w:rsidRPr="003B1791">
              <w:rPr>
                <w:spacing w:val="6"/>
                <w:sz w:val="20"/>
                <w:szCs w:val="20"/>
              </w:rPr>
              <w:t>1</w:t>
            </w:r>
          </w:p>
          <w:p w:rsidR="003B1791" w:rsidRPr="003B1791" w:rsidRDefault="003B1791" w:rsidP="003B1791">
            <w:pPr>
              <w:tabs>
                <w:tab w:val="left" w:pos="1100"/>
                <w:tab w:val="left" w:pos="2200"/>
                <w:tab w:val="left" w:pos="2530"/>
                <w:tab w:val="left" w:pos="4510"/>
              </w:tabs>
              <w:jc w:val="center"/>
              <w:rPr>
                <w:spacing w:val="6"/>
                <w:sz w:val="20"/>
                <w:szCs w:val="20"/>
              </w:rPr>
            </w:pPr>
          </w:p>
          <w:p w:rsidR="003B1791" w:rsidRPr="003B1791" w:rsidRDefault="003B1791" w:rsidP="003B1791">
            <w:pPr>
              <w:tabs>
                <w:tab w:val="left" w:pos="1100"/>
                <w:tab w:val="left" w:pos="2200"/>
                <w:tab w:val="left" w:pos="2530"/>
                <w:tab w:val="left" w:pos="4510"/>
              </w:tabs>
              <w:jc w:val="center"/>
              <w:rPr>
                <w:spacing w:val="6"/>
                <w:sz w:val="20"/>
                <w:szCs w:val="20"/>
              </w:rPr>
            </w:pPr>
            <w:r w:rsidRPr="003B1791">
              <w:rPr>
                <w:spacing w:val="6"/>
                <w:sz w:val="20"/>
                <w:szCs w:val="20"/>
              </w:rPr>
              <w:t>2</w:t>
            </w:r>
          </w:p>
          <w:p w:rsidR="003B1791" w:rsidRPr="003B1791" w:rsidRDefault="003B1791" w:rsidP="003B1791">
            <w:pPr>
              <w:tabs>
                <w:tab w:val="left" w:pos="1100"/>
                <w:tab w:val="left" w:pos="2200"/>
                <w:tab w:val="left" w:pos="2530"/>
                <w:tab w:val="left" w:pos="4510"/>
              </w:tabs>
              <w:jc w:val="center"/>
              <w:rPr>
                <w:spacing w:val="6"/>
                <w:sz w:val="20"/>
                <w:szCs w:val="20"/>
              </w:rPr>
            </w:pPr>
          </w:p>
          <w:p w:rsidR="003B1791" w:rsidRPr="003B1791" w:rsidRDefault="003B1791" w:rsidP="003B1791">
            <w:pPr>
              <w:tabs>
                <w:tab w:val="left" w:pos="1100"/>
                <w:tab w:val="left" w:pos="2200"/>
                <w:tab w:val="left" w:pos="2530"/>
                <w:tab w:val="left" w:pos="4510"/>
              </w:tabs>
              <w:jc w:val="center"/>
              <w:rPr>
                <w:spacing w:val="6"/>
                <w:sz w:val="20"/>
                <w:szCs w:val="20"/>
              </w:rPr>
            </w:pPr>
          </w:p>
          <w:p w:rsidR="003B1791" w:rsidRPr="003B1791" w:rsidRDefault="003B1791" w:rsidP="003B1791">
            <w:pPr>
              <w:tabs>
                <w:tab w:val="left" w:pos="1100"/>
                <w:tab w:val="left" w:pos="2200"/>
                <w:tab w:val="left" w:pos="2530"/>
                <w:tab w:val="left" w:pos="4510"/>
              </w:tabs>
              <w:jc w:val="center"/>
              <w:rPr>
                <w:spacing w:val="6"/>
                <w:sz w:val="20"/>
                <w:szCs w:val="20"/>
              </w:rPr>
            </w:pPr>
          </w:p>
          <w:p w:rsidR="003B1791" w:rsidRPr="003B1791" w:rsidRDefault="003B1791" w:rsidP="003B1791">
            <w:pPr>
              <w:tabs>
                <w:tab w:val="left" w:pos="1100"/>
                <w:tab w:val="left" w:pos="2200"/>
                <w:tab w:val="left" w:pos="2530"/>
                <w:tab w:val="left" w:pos="4510"/>
              </w:tabs>
              <w:jc w:val="center"/>
              <w:rPr>
                <w:spacing w:val="6"/>
                <w:sz w:val="20"/>
                <w:szCs w:val="20"/>
              </w:rPr>
            </w:pPr>
            <w:r w:rsidRPr="003B1791">
              <w:rPr>
                <w:spacing w:val="6"/>
                <w:sz w:val="20"/>
                <w:szCs w:val="20"/>
              </w:rPr>
              <w:t>3</w:t>
            </w:r>
          </w:p>
          <w:p w:rsidR="003B1791" w:rsidRPr="003B1791" w:rsidRDefault="003B1791" w:rsidP="003B1791">
            <w:pPr>
              <w:tabs>
                <w:tab w:val="left" w:pos="1100"/>
                <w:tab w:val="left" w:pos="2200"/>
                <w:tab w:val="left" w:pos="2530"/>
                <w:tab w:val="left" w:pos="4510"/>
              </w:tabs>
              <w:jc w:val="center"/>
              <w:rPr>
                <w:spacing w:val="6"/>
                <w:sz w:val="20"/>
                <w:szCs w:val="20"/>
              </w:rPr>
            </w:pPr>
          </w:p>
          <w:p w:rsidR="003B1791" w:rsidRPr="003B1791" w:rsidRDefault="003B1791" w:rsidP="003B1791">
            <w:pPr>
              <w:tabs>
                <w:tab w:val="left" w:pos="1100"/>
                <w:tab w:val="left" w:pos="2200"/>
                <w:tab w:val="left" w:pos="2530"/>
                <w:tab w:val="left" w:pos="4510"/>
              </w:tabs>
              <w:jc w:val="center"/>
              <w:rPr>
                <w:spacing w:val="6"/>
                <w:sz w:val="20"/>
                <w:szCs w:val="20"/>
              </w:rPr>
            </w:pPr>
            <w:r w:rsidRPr="003B1791">
              <w:rPr>
                <w:spacing w:val="6"/>
                <w:sz w:val="20"/>
                <w:szCs w:val="20"/>
              </w:rPr>
              <w:t>4</w:t>
            </w:r>
          </w:p>
          <w:p w:rsidR="003B1791" w:rsidRPr="003B1791" w:rsidRDefault="003B1791" w:rsidP="003B1791">
            <w:pPr>
              <w:tabs>
                <w:tab w:val="left" w:pos="1100"/>
                <w:tab w:val="left" w:pos="2200"/>
                <w:tab w:val="left" w:pos="2530"/>
                <w:tab w:val="left" w:pos="4510"/>
              </w:tabs>
              <w:jc w:val="center"/>
              <w:rPr>
                <w:spacing w:val="6"/>
                <w:sz w:val="20"/>
                <w:szCs w:val="20"/>
              </w:rPr>
            </w:pPr>
          </w:p>
          <w:p w:rsidR="003B1791" w:rsidRPr="003B1791" w:rsidRDefault="003B1791" w:rsidP="003B1791">
            <w:pPr>
              <w:tabs>
                <w:tab w:val="left" w:pos="1100"/>
                <w:tab w:val="left" w:pos="2200"/>
                <w:tab w:val="left" w:pos="2530"/>
                <w:tab w:val="left" w:pos="4510"/>
              </w:tabs>
              <w:jc w:val="center"/>
              <w:rPr>
                <w:spacing w:val="6"/>
                <w:sz w:val="20"/>
                <w:szCs w:val="20"/>
              </w:rPr>
            </w:pPr>
          </w:p>
        </w:tc>
        <w:tc>
          <w:tcPr>
            <w:tcW w:w="2640" w:type="dxa"/>
          </w:tcPr>
          <w:p w:rsidR="003B1791" w:rsidRPr="003B1791" w:rsidRDefault="003B1791" w:rsidP="003B1791">
            <w:pPr>
              <w:tabs>
                <w:tab w:val="left" w:pos="1100"/>
                <w:tab w:val="left" w:pos="2200"/>
                <w:tab w:val="left" w:pos="2530"/>
                <w:tab w:val="left" w:pos="4510"/>
              </w:tabs>
              <w:jc w:val="center"/>
              <w:rPr>
                <w:spacing w:val="6"/>
                <w:sz w:val="20"/>
                <w:szCs w:val="20"/>
              </w:rPr>
            </w:pPr>
            <w:r w:rsidRPr="003B1791">
              <w:rPr>
                <w:spacing w:val="6"/>
                <w:sz w:val="20"/>
                <w:szCs w:val="20"/>
              </w:rPr>
              <w:t>ТБО</w:t>
            </w:r>
          </w:p>
          <w:p w:rsidR="003B1791" w:rsidRPr="003B1791" w:rsidRDefault="003B1791" w:rsidP="003B1791">
            <w:pPr>
              <w:tabs>
                <w:tab w:val="left" w:pos="1100"/>
                <w:tab w:val="left" w:pos="2200"/>
                <w:tab w:val="left" w:pos="2530"/>
                <w:tab w:val="left" w:pos="4510"/>
              </w:tabs>
              <w:jc w:val="center"/>
              <w:rPr>
                <w:spacing w:val="6"/>
                <w:sz w:val="20"/>
                <w:szCs w:val="20"/>
              </w:rPr>
            </w:pPr>
          </w:p>
          <w:p w:rsidR="003B1791" w:rsidRPr="003B1791" w:rsidRDefault="003B1791" w:rsidP="003B1791">
            <w:pPr>
              <w:tabs>
                <w:tab w:val="left" w:pos="1100"/>
                <w:tab w:val="left" w:pos="2200"/>
                <w:tab w:val="left" w:pos="2530"/>
                <w:tab w:val="left" w:pos="4510"/>
              </w:tabs>
              <w:jc w:val="center"/>
              <w:rPr>
                <w:spacing w:val="6"/>
                <w:sz w:val="20"/>
                <w:szCs w:val="20"/>
              </w:rPr>
            </w:pPr>
            <w:r w:rsidRPr="003B1791">
              <w:rPr>
                <w:spacing w:val="6"/>
                <w:sz w:val="20"/>
                <w:szCs w:val="20"/>
              </w:rPr>
              <w:t>Крупногабаритные отходы</w:t>
            </w:r>
          </w:p>
          <w:p w:rsidR="003B1791" w:rsidRPr="003B1791" w:rsidRDefault="003B1791" w:rsidP="003B1791">
            <w:pPr>
              <w:tabs>
                <w:tab w:val="left" w:pos="1100"/>
                <w:tab w:val="left" w:pos="2200"/>
                <w:tab w:val="left" w:pos="2530"/>
                <w:tab w:val="left" w:pos="4510"/>
              </w:tabs>
              <w:jc w:val="center"/>
              <w:rPr>
                <w:spacing w:val="6"/>
                <w:sz w:val="20"/>
                <w:szCs w:val="20"/>
              </w:rPr>
            </w:pPr>
            <w:r w:rsidRPr="003B1791">
              <w:rPr>
                <w:spacing w:val="6"/>
                <w:sz w:val="20"/>
                <w:szCs w:val="20"/>
              </w:rPr>
              <w:t>(5%)</w:t>
            </w:r>
          </w:p>
          <w:p w:rsidR="003B1791" w:rsidRPr="003B1791" w:rsidRDefault="003B1791" w:rsidP="003B1791">
            <w:pPr>
              <w:tabs>
                <w:tab w:val="left" w:pos="1100"/>
                <w:tab w:val="left" w:pos="2200"/>
                <w:tab w:val="left" w:pos="2530"/>
                <w:tab w:val="left" w:pos="4510"/>
              </w:tabs>
              <w:jc w:val="center"/>
              <w:rPr>
                <w:spacing w:val="6"/>
                <w:sz w:val="20"/>
                <w:szCs w:val="20"/>
              </w:rPr>
            </w:pPr>
          </w:p>
          <w:p w:rsidR="003B1791" w:rsidRPr="003B1791" w:rsidRDefault="003B1791" w:rsidP="003B1791">
            <w:pPr>
              <w:tabs>
                <w:tab w:val="left" w:pos="1100"/>
                <w:tab w:val="left" w:pos="2200"/>
                <w:tab w:val="left" w:pos="2530"/>
                <w:tab w:val="left" w:pos="4510"/>
              </w:tabs>
              <w:jc w:val="center"/>
              <w:rPr>
                <w:spacing w:val="6"/>
                <w:sz w:val="20"/>
                <w:szCs w:val="20"/>
              </w:rPr>
            </w:pPr>
            <w:proofErr w:type="gramStart"/>
            <w:r w:rsidRPr="003B1791">
              <w:rPr>
                <w:spacing w:val="6"/>
                <w:sz w:val="20"/>
                <w:szCs w:val="20"/>
              </w:rPr>
              <w:t>Уличный</w:t>
            </w:r>
            <w:proofErr w:type="gramEnd"/>
            <w:r w:rsidRPr="003B1791">
              <w:rPr>
                <w:spacing w:val="6"/>
                <w:sz w:val="20"/>
                <w:szCs w:val="20"/>
              </w:rPr>
              <w:t xml:space="preserve"> смет</w:t>
            </w:r>
          </w:p>
          <w:p w:rsidR="003B1791" w:rsidRPr="003B1791" w:rsidRDefault="003B1791" w:rsidP="003B1791">
            <w:pPr>
              <w:tabs>
                <w:tab w:val="left" w:pos="1100"/>
                <w:tab w:val="left" w:pos="2200"/>
                <w:tab w:val="left" w:pos="2530"/>
                <w:tab w:val="left" w:pos="4510"/>
              </w:tabs>
              <w:jc w:val="center"/>
              <w:rPr>
                <w:spacing w:val="6"/>
                <w:sz w:val="20"/>
                <w:szCs w:val="20"/>
              </w:rPr>
            </w:pPr>
          </w:p>
          <w:p w:rsidR="003B1791" w:rsidRPr="003B1791" w:rsidRDefault="003B1791" w:rsidP="003B1791">
            <w:pPr>
              <w:tabs>
                <w:tab w:val="left" w:pos="1100"/>
                <w:tab w:val="left" w:pos="2200"/>
                <w:tab w:val="left" w:pos="2530"/>
                <w:tab w:val="left" w:pos="4510"/>
              </w:tabs>
              <w:jc w:val="center"/>
              <w:rPr>
                <w:spacing w:val="6"/>
                <w:sz w:val="20"/>
                <w:szCs w:val="20"/>
              </w:rPr>
            </w:pPr>
            <w:r w:rsidRPr="003B1791">
              <w:rPr>
                <w:spacing w:val="6"/>
                <w:sz w:val="20"/>
                <w:szCs w:val="20"/>
              </w:rPr>
              <w:t>10% неучтенные отходы</w:t>
            </w:r>
          </w:p>
          <w:p w:rsidR="003B1791" w:rsidRPr="003B1791" w:rsidRDefault="003B1791" w:rsidP="003B1791">
            <w:pPr>
              <w:tabs>
                <w:tab w:val="left" w:pos="1100"/>
                <w:tab w:val="left" w:pos="2200"/>
                <w:tab w:val="left" w:pos="2530"/>
                <w:tab w:val="left" w:pos="4510"/>
              </w:tabs>
              <w:jc w:val="center"/>
              <w:rPr>
                <w:spacing w:val="6"/>
                <w:sz w:val="20"/>
                <w:szCs w:val="20"/>
              </w:rPr>
            </w:pPr>
          </w:p>
          <w:p w:rsidR="003B1791" w:rsidRPr="003B1791" w:rsidRDefault="003B1791" w:rsidP="003B1791">
            <w:pPr>
              <w:tabs>
                <w:tab w:val="left" w:pos="1100"/>
                <w:tab w:val="left" w:pos="2200"/>
                <w:tab w:val="left" w:pos="2530"/>
                <w:tab w:val="left" w:pos="4510"/>
              </w:tabs>
              <w:jc w:val="center"/>
              <w:rPr>
                <w:spacing w:val="6"/>
                <w:sz w:val="20"/>
                <w:szCs w:val="20"/>
              </w:rPr>
            </w:pPr>
            <w:r w:rsidRPr="003B1791">
              <w:rPr>
                <w:spacing w:val="6"/>
                <w:sz w:val="20"/>
                <w:szCs w:val="20"/>
              </w:rPr>
              <w:t>Итого:</w:t>
            </w:r>
          </w:p>
          <w:p w:rsidR="003B1791" w:rsidRPr="003B1791" w:rsidRDefault="003B1791" w:rsidP="003B1791">
            <w:pPr>
              <w:tabs>
                <w:tab w:val="left" w:pos="1100"/>
                <w:tab w:val="left" w:pos="2200"/>
                <w:tab w:val="left" w:pos="2530"/>
                <w:tab w:val="left" w:pos="4510"/>
              </w:tabs>
              <w:jc w:val="center"/>
              <w:rPr>
                <w:spacing w:val="6"/>
                <w:sz w:val="20"/>
                <w:szCs w:val="20"/>
              </w:rPr>
            </w:pPr>
          </w:p>
          <w:p w:rsidR="003B1791" w:rsidRPr="003B1791" w:rsidRDefault="003B1791" w:rsidP="003B1791">
            <w:pPr>
              <w:tabs>
                <w:tab w:val="left" w:pos="1100"/>
                <w:tab w:val="left" w:pos="2200"/>
                <w:tab w:val="left" w:pos="2530"/>
                <w:tab w:val="left" w:pos="4510"/>
              </w:tabs>
              <w:jc w:val="center"/>
              <w:rPr>
                <w:spacing w:val="6"/>
                <w:sz w:val="20"/>
                <w:szCs w:val="20"/>
              </w:rPr>
            </w:pPr>
            <w:r w:rsidRPr="003B1791">
              <w:rPr>
                <w:spacing w:val="6"/>
                <w:sz w:val="20"/>
                <w:szCs w:val="20"/>
              </w:rPr>
              <w:t>Общее количество ТБО</w:t>
            </w:r>
          </w:p>
          <w:p w:rsidR="003B1791" w:rsidRPr="003B1791" w:rsidRDefault="003B1791" w:rsidP="003B1791">
            <w:pPr>
              <w:tabs>
                <w:tab w:val="left" w:pos="1100"/>
                <w:tab w:val="left" w:pos="2200"/>
                <w:tab w:val="left" w:pos="2530"/>
                <w:tab w:val="left" w:pos="4510"/>
              </w:tabs>
              <w:jc w:val="center"/>
              <w:rPr>
                <w:spacing w:val="6"/>
                <w:sz w:val="20"/>
                <w:szCs w:val="20"/>
              </w:rPr>
            </w:pPr>
            <w:proofErr w:type="spellStart"/>
            <w:r w:rsidRPr="003B1791">
              <w:rPr>
                <w:spacing w:val="6"/>
                <w:sz w:val="20"/>
                <w:szCs w:val="20"/>
              </w:rPr>
              <w:t>неканализованной</w:t>
            </w:r>
            <w:proofErr w:type="spellEnd"/>
            <w:r w:rsidRPr="003B1791">
              <w:rPr>
                <w:spacing w:val="6"/>
                <w:sz w:val="20"/>
                <w:szCs w:val="20"/>
              </w:rPr>
              <w:t xml:space="preserve"> части</w:t>
            </w:r>
          </w:p>
          <w:p w:rsidR="003B1791" w:rsidRPr="003B1791" w:rsidRDefault="003B1791" w:rsidP="003B1791">
            <w:pPr>
              <w:tabs>
                <w:tab w:val="left" w:pos="904"/>
                <w:tab w:val="left" w:pos="1100"/>
                <w:tab w:val="center" w:pos="1212"/>
                <w:tab w:val="left" w:pos="2200"/>
                <w:tab w:val="left" w:pos="2530"/>
                <w:tab w:val="left" w:pos="4510"/>
              </w:tabs>
              <w:jc w:val="center"/>
              <w:rPr>
                <w:spacing w:val="6"/>
                <w:sz w:val="20"/>
                <w:szCs w:val="20"/>
              </w:rPr>
            </w:pPr>
            <w:r w:rsidRPr="003B1791">
              <w:rPr>
                <w:spacing w:val="6"/>
                <w:sz w:val="20"/>
                <w:szCs w:val="20"/>
              </w:rPr>
              <w:t>МО</w:t>
            </w:r>
          </w:p>
        </w:tc>
        <w:tc>
          <w:tcPr>
            <w:tcW w:w="1980" w:type="dxa"/>
          </w:tcPr>
          <w:p w:rsidR="003B1791" w:rsidRPr="003B1791" w:rsidRDefault="003B1791" w:rsidP="003B1791">
            <w:pPr>
              <w:tabs>
                <w:tab w:val="left" w:pos="1100"/>
                <w:tab w:val="left" w:pos="2200"/>
                <w:tab w:val="left" w:pos="2530"/>
                <w:tab w:val="left" w:pos="4510"/>
              </w:tabs>
              <w:jc w:val="center"/>
              <w:rPr>
                <w:spacing w:val="6"/>
                <w:sz w:val="20"/>
                <w:szCs w:val="20"/>
              </w:rPr>
            </w:pPr>
            <w:r w:rsidRPr="003B1791">
              <w:rPr>
                <w:spacing w:val="6"/>
                <w:sz w:val="20"/>
                <w:szCs w:val="20"/>
              </w:rPr>
              <w:t>6,0/8,2</w:t>
            </w:r>
          </w:p>
          <w:p w:rsidR="003B1791" w:rsidRPr="003B1791" w:rsidRDefault="003B1791" w:rsidP="003B1791">
            <w:pPr>
              <w:tabs>
                <w:tab w:val="left" w:pos="1100"/>
                <w:tab w:val="left" w:pos="2200"/>
                <w:tab w:val="left" w:pos="2530"/>
                <w:tab w:val="left" w:pos="4510"/>
              </w:tabs>
              <w:jc w:val="center"/>
              <w:rPr>
                <w:spacing w:val="6"/>
                <w:sz w:val="20"/>
                <w:szCs w:val="20"/>
              </w:rPr>
            </w:pPr>
          </w:p>
          <w:p w:rsidR="003B1791" w:rsidRPr="003B1791" w:rsidRDefault="003B1791" w:rsidP="003B1791">
            <w:pPr>
              <w:tabs>
                <w:tab w:val="left" w:pos="1100"/>
                <w:tab w:val="left" w:pos="2200"/>
                <w:tab w:val="left" w:pos="2530"/>
                <w:tab w:val="left" w:pos="4510"/>
              </w:tabs>
              <w:jc w:val="center"/>
              <w:rPr>
                <w:spacing w:val="6"/>
                <w:sz w:val="20"/>
                <w:szCs w:val="20"/>
              </w:rPr>
            </w:pPr>
          </w:p>
          <w:p w:rsidR="003B1791" w:rsidRPr="003B1791" w:rsidRDefault="003B1791" w:rsidP="003B1791">
            <w:pPr>
              <w:tabs>
                <w:tab w:val="left" w:pos="1100"/>
                <w:tab w:val="left" w:pos="2200"/>
                <w:tab w:val="left" w:pos="2530"/>
                <w:tab w:val="left" w:pos="4510"/>
              </w:tabs>
              <w:jc w:val="center"/>
              <w:rPr>
                <w:spacing w:val="6"/>
                <w:sz w:val="20"/>
                <w:szCs w:val="20"/>
              </w:rPr>
            </w:pPr>
          </w:p>
          <w:p w:rsidR="003B1791" w:rsidRPr="003B1791" w:rsidRDefault="003B1791" w:rsidP="003B1791">
            <w:pPr>
              <w:tabs>
                <w:tab w:val="left" w:pos="1100"/>
                <w:tab w:val="left" w:pos="2200"/>
                <w:tab w:val="left" w:pos="2530"/>
                <w:tab w:val="left" w:pos="4510"/>
              </w:tabs>
              <w:jc w:val="center"/>
              <w:rPr>
                <w:spacing w:val="6"/>
                <w:sz w:val="20"/>
                <w:szCs w:val="20"/>
              </w:rPr>
            </w:pPr>
          </w:p>
          <w:p w:rsidR="003B1791" w:rsidRPr="003B1791" w:rsidRDefault="003B1791" w:rsidP="003B1791">
            <w:pPr>
              <w:tabs>
                <w:tab w:val="left" w:pos="1100"/>
                <w:tab w:val="left" w:pos="2200"/>
                <w:tab w:val="left" w:pos="2530"/>
                <w:tab w:val="left" w:pos="4510"/>
              </w:tabs>
              <w:jc w:val="center"/>
              <w:rPr>
                <w:spacing w:val="6"/>
                <w:sz w:val="20"/>
                <w:szCs w:val="20"/>
              </w:rPr>
            </w:pPr>
          </w:p>
          <w:p w:rsidR="003B1791" w:rsidRPr="003B1791" w:rsidRDefault="003B1791" w:rsidP="003B1791">
            <w:pPr>
              <w:tabs>
                <w:tab w:val="left" w:pos="1100"/>
                <w:tab w:val="left" w:pos="2200"/>
                <w:tab w:val="left" w:pos="2530"/>
                <w:tab w:val="left" w:pos="4510"/>
              </w:tabs>
              <w:jc w:val="center"/>
              <w:rPr>
                <w:spacing w:val="6"/>
                <w:sz w:val="20"/>
                <w:szCs w:val="20"/>
              </w:rPr>
            </w:pPr>
          </w:p>
          <w:p w:rsidR="003B1791" w:rsidRPr="003B1791" w:rsidRDefault="003B1791" w:rsidP="003B1791">
            <w:pPr>
              <w:tabs>
                <w:tab w:val="left" w:pos="1100"/>
                <w:tab w:val="left" w:pos="2200"/>
                <w:tab w:val="left" w:pos="2530"/>
                <w:tab w:val="left" w:pos="4510"/>
              </w:tabs>
              <w:jc w:val="center"/>
              <w:rPr>
                <w:spacing w:val="6"/>
                <w:sz w:val="20"/>
                <w:szCs w:val="20"/>
              </w:rPr>
            </w:pPr>
          </w:p>
          <w:p w:rsidR="003B1791" w:rsidRPr="003B1791" w:rsidRDefault="003B1791" w:rsidP="003B1791">
            <w:pPr>
              <w:tabs>
                <w:tab w:val="left" w:pos="1100"/>
                <w:tab w:val="left" w:pos="2200"/>
                <w:tab w:val="left" w:pos="2530"/>
                <w:tab w:val="left" w:pos="4510"/>
              </w:tabs>
              <w:jc w:val="center"/>
              <w:rPr>
                <w:spacing w:val="6"/>
                <w:sz w:val="20"/>
                <w:szCs w:val="20"/>
              </w:rPr>
            </w:pPr>
          </w:p>
          <w:p w:rsidR="003B1791" w:rsidRPr="003B1791" w:rsidRDefault="003B1791" w:rsidP="003B1791">
            <w:pPr>
              <w:tabs>
                <w:tab w:val="left" w:pos="1100"/>
                <w:tab w:val="left" w:pos="2200"/>
                <w:tab w:val="left" w:pos="2530"/>
                <w:tab w:val="left" w:pos="4510"/>
              </w:tabs>
              <w:jc w:val="center"/>
              <w:rPr>
                <w:spacing w:val="6"/>
                <w:sz w:val="20"/>
                <w:szCs w:val="20"/>
              </w:rPr>
            </w:pPr>
          </w:p>
          <w:p w:rsidR="003B1791" w:rsidRPr="003B1791" w:rsidRDefault="003B1791" w:rsidP="003B1791">
            <w:pPr>
              <w:tabs>
                <w:tab w:val="left" w:pos="1100"/>
                <w:tab w:val="left" w:pos="2200"/>
                <w:tab w:val="left" w:pos="2530"/>
                <w:tab w:val="left" w:pos="4510"/>
              </w:tabs>
              <w:jc w:val="center"/>
              <w:rPr>
                <w:spacing w:val="6"/>
                <w:sz w:val="20"/>
                <w:szCs w:val="20"/>
              </w:rPr>
            </w:pPr>
          </w:p>
          <w:p w:rsidR="003B1791" w:rsidRPr="003B1791" w:rsidRDefault="003B1791" w:rsidP="003B1791">
            <w:pPr>
              <w:tabs>
                <w:tab w:val="left" w:pos="1100"/>
                <w:tab w:val="left" w:pos="2200"/>
                <w:tab w:val="left" w:pos="2530"/>
                <w:tab w:val="left" w:pos="4510"/>
              </w:tabs>
              <w:jc w:val="center"/>
              <w:rPr>
                <w:spacing w:val="6"/>
                <w:sz w:val="20"/>
                <w:szCs w:val="20"/>
              </w:rPr>
            </w:pPr>
            <w:r w:rsidRPr="003B1791">
              <w:rPr>
                <w:spacing w:val="6"/>
                <w:sz w:val="20"/>
                <w:szCs w:val="20"/>
              </w:rPr>
              <w:t>3,6/4,9</w:t>
            </w:r>
          </w:p>
          <w:p w:rsidR="003B1791" w:rsidRPr="003B1791" w:rsidRDefault="003B1791" w:rsidP="003B1791">
            <w:pPr>
              <w:tabs>
                <w:tab w:val="left" w:pos="1100"/>
                <w:tab w:val="left" w:pos="2200"/>
                <w:tab w:val="left" w:pos="2530"/>
                <w:tab w:val="left" w:pos="4510"/>
              </w:tabs>
              <w:jc w:val="center"/>
              <w:rPr>
                <w:spacing w:val="6"/>
                <w:sz w:val="20"/>
                <w:szCs w:val="20"/>
              </w:rPr>
            </w:pPr>
          </w:p>
          <w:p w:rsidR="003B1791" w:rsidRPr="003B1791" w:rsidRDefault="003B1791" w:rsidP="003B1791">
            <w:pPr>
              <w:tabs>
                <w:tab w:val="left" w:pos="1100"/>
                <w:tab w:val="left" w:pos="2200"/>
                <w:tab w:val="left" w:pos="2530"/>
                <w:tab w:val="left" w:pos="4510"/>
              </w:tabs>
              <w:jc w:val="center"/>
              <w:rPr>
                <w:spacing w:val="6"/>
                <w:sz w:val="20"/>
                <w:szCs w:val="20"/>
              </w:rPr>
            </w:pPr>
          </w:p>
        </w:tc>
        <w:tc>
          <w:tcPr>
            <w:tcW w:w="2278" w:type="dxa"/>
          </w:tcPr>
          <w:p w:rsidR="003B1791" w:rsidRPr="003B1791" w:rsidRDefault="003B1791" w:rsidP="003B1791">
            <w:pPr>
              <w:tabs>
                <w:tab w:val="left" w:pos="1100"/>
                <w:tab w:val="left" w:pos="2200"/>
                <w:tab w:val="left" w:pos="2530"/>
                <w:tab w:val="left" w:pos="4510"/>
              </w:tabs>
              <w:jc w:val="center"/>
              <w:rPr>
                <w:spacing w:val="6"/>
                <w:sz w:val="20"/>
                <w:szCs w:val="20"/>
              </w:rPr>
            </w:pPr>
            <w:r w:rsidRPr="003B1791">
              <w:rPr>
                <w:spacing w:val="6"/>
                <w:sz w:val="20"/>
                <w:szCs w:val="20"/>
              </w:rPr>
              <w:t>1,7/2,3</w:t>
            </w:r>
          </w:p>
          <w:p w:rsidR="003B1791" w:rsidRPr="003B1791" w:rsidRDefault="003B1791" w:rsidP="003B1791">
            <w:pPr>
              <w:tabs>
                <w:tab w:val="left" w:pos="1100"/>
                <w:tab w:val="left" w:pos="2200"/>
                <w:tab w:val="left" w:pos="2530"/>
                <w:tab w:val="left" w:pos="4510"/>
              </w:tabs>
              <w:jc w:val="center"/>
              <w:rPr>
                <w:spacing w:val="6"/>
                <w:sz w:val="20"/>
                <w:szCs w:val="20"/>
              </w:rPr>
            </w:pPr>
          </w:p>
          <w:p w:rsidR="003B1791" w:rsidRPr="003B1791" w:rsidRDefault="003B1791" w:rsidP="003B1791">
            <w:pPr>
              <w:tabs>
                <w:tab w:val="left" w:pos="1100"/>
                <w:tab w:val="left" w:pos="2200"/>
                <w:tab w:val="left" w:pos="2530"/>
                <w:tab w:val="left" w:pos="4510"/>
              </w:tabs>
              <w:jc w:val="center"/>
              <w:rPr>
                <w:spacing w:val="6"/>
                <w:sz w:val="20"/>
                <w:szCs w:val="20"/>
              </w:rPr>
            </w:pPr>
            <w:r w:rsidRPr="003B1791">
              <w:rPr>
                <w:spacing w:val="6"/>
                <w:sz w:val="20"/>
                <w:szCs w:val="20"/>
              </w:rPr>
              <w:t>0,1/0,1</w:t>
            </w:r>
          </w:p>
          <w:p w:rsidR="003B1791" w:rsidRPr="003B1791" w:rsidRDefault="003B1791" w:rsidP="003B1791">
            <w:pPr>
              <w:tabs>
                <w:tab w:val="left" w:pos="1100"/>
                <w:tab w:val="left" w:pos="2200"/>
                <w:tab w:val="left" w:pos="2530"/>
                <w:tab w:val="left" w:pos="4510"/>
              </w:tabs>
              <w:jc w:val="center"/>
              <w:rPr>
                <w:spacing w:val="6"/>
                <w:sz w:val="20"/>
                <w:szCs w:val="20"/>
              </w:rPr>
            </w:pPr>
          </w:p>
          <w:p w:rsidR="003B1791" w:rsidRPr="003B1791" w:rsidRDefault="003B1791" w:rsidP="003B1791">
            <w:pPr>
              <w:tabs>
                <w:tab w:val="left" w:pos="1100"/>
                <w:tab w:val="left" w:pos="2200"/>
                <w:tab w:val="left" w:pos="2530"/>
                <w:tab w:val="left" w:pos="4510"/>
              </w:tabs>
              <w:jc w:val="center"/>
              <w:rPr>
                <w:spacing w:val="6"/>
                <w:sz w:val="20"/>
                <w:szCs w:val="20"/>
              </w:rPr>
            </w:pPr>
          </w:p>
          <w:p w:rsidR="003B1791" w:rsidRPr="003B1791" w:rsidRDefault="003B1791" w:rsidP="003B1791">
            <w:pPr>
              <w:tabs>
                <w:tab w:val="left" w:pos="1100"/>
                <w:tab w:val="left" w:pos="2200"/>
                <w:tab w:val="left" w:pos="2530"/>
                <w:tab w:val="left" w:pos="4510"/>
              </w:tabs>
              <w:jc w:val="center"/>
              <w:rPr>
                <w:spacing w:val="6"/>
                <w:sz w:val="20"/>
                <w:szCs w:val="20"/>
              </w:rPr>
            </w:pPr>
            <w:r w:rsidRPr="003B1791">
              <w:rPr>
                <w:spacing w:val="6"/>
                <w:sz w:val="20"/>
                <w:szCs w:val="20"/>
              </w:rPr>
              <w:t>6,7/10,0</w:t>
            </w:r>
          </w:p>
          <w:p w:rsidR="003B1791" w:rsidRPr="003B1791" w:rsidRDefault="003B1791" w:rsidP="003B1791">
            <w:pPr>
              <w:tabs>
                <w:tab w:val="left" w:pos="1100"/>
                <w:tab w:val="left" w:pos="2200"/>
                <w:tab w:val="left" w:pos="2530"/>
                <w:tab w:val="left" w:pos="4510"/>
              </w:tabs>
              <w:jc w:val="center"/>
              <w:rPr>
                <w:spacing w:val="6"/>
                <w:sz w:val="20"/>
                <w:szCs w:val="20"/>
              </w:rPr>
            </w:pPr>
          </w:p>
          <w:p w:rsidR="003B1791" w:rsidRPr="003B1791" w:rsidRDefault="003B1791" w:rsidP="003B1791">
            <w:pPr>
              <w:tabs>
                <w:tab w:val="left" w:pos="1100"/>
                <w:tab w:val="left" w:pos="2200"/>
                <w:tab w:val="left" w:pos="2530"/>
                <w:tab w:val="left" w:pos="4510"/>
              </w:tabs>
              <w:jc w:val="center"/>
              <w:rPr>
                <w:spacing w:val="6"/>
                <w:sz w:val="20"/>
                <w:szCs w:val="20"/>
              </w:rPr>
            </w:pPr>
            <w:r w:rsidRPr="003B1791">
              <w:rPr>
                <w:spacing w:val="6"/>
                <w:sz w:val="20"/>
                <w:szCs w:val="20"/>
              </w:rPr>
              <w:t>0,9/1,2</w:t>
            </w:r>
          </w:p>
          <w:p w:rsidR="003B1791" w:rsidRPr="003B1791" w:rsidRDefault="003B1791" w:rsidP="003B1791">
            <w:pPr>
              <w:tabs>
                <w:tab w:val="left" w:pos="1100"/>
                <w:tab w:val="left" w:pos="2200"/>
                <w:tab w:val="left" w:pos="2530"/>
                <w:tab w:val="left" w:pos="4510"/>
              </w:tabs>
              <w:jc w:val="center"/>
              <w:rPr>
                <w:spacing w:val="6"/>
                <w:sz w:val="20"/>
                <w:szCs w:val="20"/>
              </w:rPr>
            </w:pPr>
          </w:p>
          <w:p w:rsidR="003B1791" w:rsidRPr="003B1791" w:rsidRDefault="003B1791" w:rsidP="003B1791">
            <w:pPr>
              <w:tabs>
                <w:tab w:val="left" w:pos="1100"/>
                <w:tab w:val="left" w:pos="2200"/>
                <w:tab w:val="left" w:pos="2530"/>
                <w:tab w:val="left" w:pos="4510"/>
              </w:tabs>
              <w:jc w:val="center"/>
              <w:rPr>
                <w:spacing w:val="6"/>
                <w:sz w:val="20"/>
                <w:szCs w:val="20"/>
              </w:rPr>
            </w:pPr>
            <w:r w:rsidRPr="003B1791">
              <w:rPr>
                <w:spacing w:val="6"/>
                <w:sz w:val="20"/>
                <w:szCs w:val="20"/>
              </w:rPr>
              <w:t>9,4/13,6</w:t>
            </w:r>
          </w:p>
          <w:p w:rsidR="003B1791" w:rsidRPr="003B1791" w:rsidRDefault="003B1791" w:rsidP="003B1791">
            <w:pPr>
              <w:tabs>
                <w:tab w:val="left" w:pos="1100"/>
                <w:tab w:val="left" w:pos="2200"/>
                <w:tab w:val="left" w:pos="2530"/>
                <w:tab w:val="left" w:pos="4510"/>
              </w:tabs>
              <w:jc w:val="center"/>
              <w:rPr>
                <w:spacing w:val="6"/>
                <w:sz w:val="20"/>
                <w:szCs w:val="20"/>
              </w:rPr>
            </w:pPr>
          </w:p>
          <w:p w:rsidR="003B1791" w:rsidRPr="003B1791" w:rsidRDefault="003B1791" w:rsidP="003B1791">
            <w:pPr>
              <w:tabs>
                <w:tab w:val="left" w:pos="1100"/>
                <w:tab w:val="left" w:pos="2200"/>
                <w:tab w:val="left" w:pos="2530"/>
                <w:tab w:val="left" w:pos="4510"/>
              </w:tabs>
              <w:jc w:val="center"/>
              <w:rPr>
                <w:spacing w:val="6"/>
                <w:sz w:val="20"/>
                <w:szCs w:val="20"/>
              </w:rPr>
            </w:pPr>
          </w:p>
        </w:tc>
        <w:tc>
          <w:tcPr>
            <w:tcW w:w="2232" w:type="dxa"/>
          </w:tcPr>
          <w:p w:rsidR="003B1791" w:rsidRPr="003B1791" w:rsidRDefault="003B1791" w:rsidP="003B1791">
            <w:pPr>
              <w:tabs>
                <w:tab w:val="left" w:pos="1100"/>
                <w:tab w:val="left" w:pos="2200"/>
                <w:tab w:val="left" w:pos="2530"/>
                <w:tab w:val="left" w:pos="4510"/>
              </w:tabs>
              <w:jc w:val="center"/>
              <w:rPr>
                <w:spacing w:val="6"/>
                <w:sz w:val="20"/>
                <w:szCs w:val="20"/>
              </w:rPr>
            </w:pPr>
            <w:r w:rsidRPr="003B1791">
              <w:rPr>
                <w:spacing w:val="6"/>
                <w:sz w:val="20"/>
                <w:szCs w:val="20"/>
              </w:rPr>
              <w:t>9,0/12,3</w:t>
            </w:r>
          </w:p>
          <w:p w:rsidR="003B1791" w:rsidRPr="003B1791" w:rsidRDefault="003B1791" w:rsidP="003B1791">
            <w:pPr>
              <w:tabs>
                <w:tab w:val="left" w:pos="1100"/>
                <w:tab w:val="left" w:pos="2200"/>
                <w:tab w:val="left" w:pos="2530"/>
                <w:tab w:val="left" w:pos="4510"/>
              </w:tabs>
              <w:jc w:val="center"/>
              <w:rPr>
                <w:spacing w:val="6"/>
                <w:sz w:val="20"/>
                <w:szCs w:val="20"/>
              </w:rPr>
            </w:pPr>
          </w:p>
          <w:p w:rsidR="003B1791" w:rsidRPr="003B1791" w:rsidRDefault="003B1791" w:rsidP="003B1791">
            <w:pPr>
              <w:tabs>
                <w:tab w:val="left" w:pos="1100"/>
                <w:tab w:val="left" w:pos="2200"/>
                <w:tab w:val="left" w:pos="2530"/>
                <w:tab w:val="left" w:pos="4510"/>
              </w:tabs>
              <w:jc w:val="center"/>
              <w:rPr>
                <w:spacing w:val="6"/>
                <w:sz w:val="20"/>
                <w:szCs w:val="20"/>
              </w:rPr>
            </w:pPr>
            <w:r w:rsidRPr="003B1791">
              <w:rPr>
                <w:spacing w:val="6"/>
                <w:sz w:val="20"/>
                <w:szCs w:val="20"/>
              </w:rPr>
              <w:t>0,5/0,6</w:t>
            </w:r>
          </w:p>
          <w:p w:rsidR="003B1791" w:rsidRPr="003B1791" w:rsidRDefault="003B1791" w:rsidP="003B1791">
            <w:pPr>
              <w:tabs>
                <w:tab w:val="left" w:pos="1100"/>
                <w:tab w:val="left" w:pos="2200"/>
                <w:tab w:val="left" w:pos="2530"/>
                <w:tab w:val="left" w:pos="4510"/>
              </w:tabs>
              <w:jc w:val="center"/>
              <w:rPr>
                <w:spacing w:val="6"/>
                <w:sz w:val="20"/>
                <w:szCs w:val="20"/>
              </w:rPr>
            </w:pPr>
          </w:p>
          <w:p w:rsidR="003B1791" w:rsidRPr="003B1791" w:rsidRDefault="003B1791" w:rsidP="003B1791">
            <w:pPr>
              <w:tabs>
                <w:tab w:val="left" w:pos="1100"/>
                <w:tab w:val="left" w:pos="2200"/>
                <w:tab w:val="left" w:pos="2530"/>
                <w:tab w:val="left" w:pos="4510"/>
              </w:tabs>
              <w:jc w:val="center"/>
              <w:rPr>
                <w:spacing w:val="6"/>
                <w:sz w:val="20"/>
                <w:szCs w:val="20"/>
              </w:rPr>
            </w:pPr>
          </w:p>
          <w:p w:rsidR="003B1791" w:rsidRPr="003B1791" w:rsidRDefault="003B1791" w:rsidP="003B1791">
            <w:pPr>
              <w:tabs>
                <w:tab w:val="left" w:pos="1100"/>
                <w:tab w:val="left" w:pos="2200"/>
                <w:tab w:val="left" w:pos="2530"/>
                <w:tab w:val="left" w:pos="4510"/>
              </w:tabs>
              <w:jc w:val="center"/>
              <w:rPr>
                <w:spacing w:val="6"/>
                <w:sz w:val="20"/>
                <w:szCs w:val="20"/>
              </w:rPr>
            </w:pPr>
            <w:r w:rsidRPr="003B1791">
              <w:rPr>
                <w:spacing w:val="6"/>
                <w:sz w:val="20"/>
                <w:szCs w:val="20"/>
              </w:rPr>
              <w:t>8,9/13,4</w:t>
            </w:r>
          </w:p>
          <w:p w:rsidR="003B1791" w:rsidRPr="003B1791" w:rsidRDefault="003B1791" w:rsidP="003B1791">
            <w:pPr>
              <w:tabs>
                <w:tab w:val="left" w:pos="1100"/>
                <w:tab w:val="left" w:pos="2200"/>
                <w:tab w:val="left" w:pos="2530"/>
                <w:tab w:val="left" w:pos="4510"/>
              </w:tabs>
              <w:jc w:val="center"/>
              <w:rPr>
                <w:spacing w:val="6"/>
                <w:sz w:val="20"/>
                <w:szCs w:val="20"/>
              </w:rPr>
            </w:pPr>
          </w:p>
          <w:p w:rsidR="003B1791" w:rsidRPr="003B1791" w:rsidRDefault="003B1791" w:rsidP="003B1791">
            <w:pPr>
              <w:tabs>
                <w:tab w:val="left" w:pos="1100"/>
                <w:tab w:val="left" w:pos="2200"/>
                <w:tab w:val="left" w:pos="2530"/>
                <w:tab w:val="left" w:pos="4510"/>
              </w:tabs>
              <w:jc w:val="center"/>
              <w:rPr>
                <w:spacing w:val="6"/>
                <w:sz w:val="20"/>
                <w:szCs w:val="20"/>
              </w:rPr>
            </w:pPr>
            <w:r w:rsidRPr="003B1791">
              <w:rPr>
                <w:spacing w:val="6"/>
                <w:sz w:val="20"/>
                <w:szCs w:val="20"/>
              </w:rPr>
              <w:t>1,8/2,6</w:t>
            </w:r>
          </w:p>
          <w:p w:rsidR="003B1791" w:rsidRPr="003B1791" w:rsidRDefault="003B1791" w:rsidP="003B1791">
            <w:pPr>
              <w:tabs>
                <w:tab w:val="left" w:pos="1100"/>
                <w:tab w:val="left" w:pos="2200"/>
                <w:tab w:val="left" w:pos="2530"/>
                <w:tab w:val="left" w:pos="4510"/>
              </w:tabs>
              <w:jc w:val="center"/>
              <w:rPr>
                <w:spacing w:val="6"/>
                <w:sz w:val="20"/>
                <w:szCs w:val="20"/>
              </w:rPr>
            </w:pPr>
          </w:p>
          <w:p w:rsidR="003B1791" w:rsidRPr="003B1791" w:rsidRDefault="003B1791" w:rsidP="003B1791">
            <w:pPr>
              <w:tabs>
                <w:tab w:val="left" w:pos="1100"/>
                <w:tab w:val="left" w:pos="2200"/>
                <w:tab w:val="left" w:pos="2530"/>
                <w:tab w:val="left" w:pos="4510"/>
              </w:tabs>
              <w:jc w:val="center"/>
              <w:rPr>
                <w:spacing w:val="6"/>
                <w:sz w:val="20"/>
                <w:szCs w:val="20"/>
              </w:rPr>
            </w:pPr>
            <w:r w:rsidRPr="003B1791">
              <w:rPr>
                <w:spacing w:val="6"/>
                <w:sz w:val="20"/>
                <w:szCs w:val="20"/>
              </w:rPr>
              <w:t>20,2/28,9</w:t>
            </w:r>
          </w:p>
          <w:p w:rsidR="003B1791" w:rsidRPr="003B1791" w:rsidRDefault="003B1791" w:rsidP="003B1791">
            <w:pPr>
              <w:tabs>
                <w:tab w:val="left" w:pos="1100"/>
                <w:tab w:val="left" w:pos="2200"/>
                <w:tab w:val="left" w:pos="2530"/>
                <w:tab w:val="left" w:pos="4510"/>
              </w:tabs>
              <w:jc w:val="center"/>
              <w:rPr>
                <w:spacing w:val="6"/>
                <w:sz w:val="20"/>
                <w:szCs w:val="20"/>
              </w:rPr>
            </w:pPr>
          </w:p>
          <w:p w:rsidR="003B1791" w:rsidRPr="003B1791" w:rsidRDefault="003B1791" w:rsidP="003B1791">
            <w:pPr>
              <w:tabs>
                <w:tab w:val="left" w:pos="1100"/>
                <w:tab w:val="left" w:pos="2200"/>
                <w:tab w:val="left" w:pos="2530"/>
                <w:tab w:val="left" w:pos="4510"/>
              </w:tabs>
              <w:jc w:val="center"/>
              <w:rPr>
                <w:spacing w:val="6"/>
                <w:sz w:val="20"/>
                <w:szCs w:val="20"/>
              </w:rPr>
            </w:pPr>
            <w:r w:rsidRPr="003B1791">
              <w:rPr>
                <w:spacing w:val="6"/>
                <w:sz w:val="20"/>
                <w:szCs w:val="20"/>
              </w:rPr>
              <w:t>12,6/17,2</w:t>
            </w:r>
          </w:p>
        </w:tc>
      </w:tr>
    </w:tbl>
    <w:p w:rsidR="003B1791" w:rsidRPr="003B1791" w:rsidRDefault="003B1791" w:rsidP="003B1791">
      <w:pPr>
        <w:tabs>
          <w:tab w:val="left" w:pos="1100"/>
          <w:tab w:val="left" w:pos="2200"/>
          <w:tab w:val="left" w:pos="2530"/>
          <w:tab w:val="left" w:pos="4510"/>
        </w:tabs>
        <w:jc w:val="both"/>
        <w:rPr>
          <w:sz w:val="20"/>
          <w:szCs w:val="20"/>
        </w:rPr>
      </w:pPr>
      <w:r w:rsidRPr="003B1791">
        <w:rPr>
          <w:sz w:val="20"/>
          <w:szCs w:val="20"/>
        </w:rPr>
        <w:t xml:space="preserve">Примечание: </w:t>
      </w:r>
    </w:p>
    <w:p w:rsidR="003B1791" w:rsidRPr="003B1791" w:rsidRDefault="003B1791" w:rsidP="003B1791">
      <w:pPr>
        <w:tabs>
          <w:tab w:val="left" w:pos="1100"/>
          <w:tab w:val="left" w:pos="2200"/>
          <w:tab w:val="left" w:pos="2530"/>
          <w:tab w:val="left" w:pos="4510"/>
        </w:tabs>
        <w:jc w:val="both"/>
        <w:rPr>
          <w:sz w:val="20"/>
          <w:szCs w:val="20"/>
        </w:rPr>
      </w:pPr>
      <w:r w:rsidRPr="003B1791">
        <w:rPr>
          <w:sz w:val="20"/>
          <w:szCs w:val="20"/>
        </w:rPr>
        <w:t xml:space="preserve">Общая площадь улично-дорожной сети, подлежащей уборке на 1 очередь – </w:t>
      </w:r>
    </w:p>
    <w:p w:rsidR="003B1791" w:rsidRPr="003B1791" w:rsidRDefault="003B1791" w:rsidP="003B1791">
      <w:pPr>
        <w:tabs>
          <w:tab w:val="left" w:pos="1100"/>
          <w:tab w:val="left" w:pos="2200"/>
          <w:tab w:val="left" w:pos="2530"/>
          <w:tab w:val="left" w:pos="4510"/>
        </w:tabs>
        <w:jc w:val="both"/>
        <w:rPr>
          <w:sz w:val="20"/>
          <w:szCs w:val="20"/>
        </w:rPr>
      </w:pPr>
      <w:r w:rsidRPr="003B1791">
        <w:rPr>
          <w:sz w:val="20"/>
          <w:szCs w:val="20"/>
        </w:rPr>
        <w:t>373,1  – а/</w:t>
      </w:r>
      <w:proofErr w:type="spellStart"/>
      <w:r w:rsidRPr="003B1791">
        <w:rPr>
          <w:sz w:val="20"/>
          <w:szCs w:val="20"/>
        </w:rPr>
        <w:t>д</w:t>
      </w:r>
      <w:proofErr w:type="spellEnd"/>
      <w:r w:rsidRPr="003B1791">
        <w:rPr>
          <w:sz w:val="20"/>
          <w:szCs w:val="20"/>
        </w:rPr>
        <w:t xml:space="preserve"> тыс</w:t>
      </w:r>
      <w:proofErr w:type="gramStart"/>
      <w:r w:rsidRPr="003B1791">
        <w:rPr>
          <w:sz w:val="20"/>
          <w:szCs w:val="20"/>
        </w:rPr>
        <w:t>.м</w:t>
      </w:r>
      <w:proofErr w:type="gramEnd"/>
      <w:r w:rsidRPr="003B1791">
        <w:rPr>
          <w:sz w:val="20"/>
          <w:szCs w:val="20"/>
        </w:rPr>
        <w:t xml:space="preserve">2 </w:t>
      </w:r>
    </w:p>
    <w:p w:rsidR="003B1791" w:rsidRPr="003B1791" w:rsidRDefault="003B1791" w:rsidP="003B1791">
      <w:pPr>
        <w:tabs>
          <w:tab w:val="left" w:pos="1100"/>
          <w:tab w:val="left" w:pos="2200"/>
          <w:tab w:val="left" w:pos="2530"/>
          <w:tab w:val="left" w:pos="4510"/>
        </w:tabs>
        <w:jc w:val="both"/>
        <w:rPr>
          <w:sz w:val="20"/>
          <w:szCs w:val="20"/>
        </w:rPr>
      </w:pPr>
      <w:r w:rsidRPr="003B1791">
        <w:rPr>
          <w:sz w:val="20"/>
          <w:szCs w:val="20"/>
        </w:rPr>
        <w:t>71,5  - тротуары</w:t>
      </w:r>
    </w:p>
    <w:p w:rsidR="003B1791" w:rsidRPr="003B1791" w:rsidRDefault="003B1791" w:rsidP="003B1791">
      <w:pPr>
        <w:tabs>
          <w:tab w:val="left" w:pos="1100"/>
          <w:tab w:val="left" w:pos="2200"/>
          <w:tab w:val="left" w:pos="2530"/>
          <w:tab w:val="left" w:pos="4510"/>
        </w:tabs>
        <w:jc w:val="both"/>
        <w:rPr>
          <w:sz w:val="20"/>
          <w:szCs w:val="20"/>
        </w:rPr>
      </w:pPr>
      <w:r w:rsidRPr="003B1791">
        <w:rPr>
          <w:sz w:val="20"/>
          <w:szCs w:val="20"/>
        </w:rPr>
        <w:t xml:space="preserve">на расчетный срок – </w:t>
      </w:r>
    </w:p>
    <w:p w:rsidR="003B1791" w:rsidRPr="003B1791" w:rsidRDefault="003B1791" w:rsidP="003B1791">
      <w:pPr>
        <w:tabs>
          <w:tab w:val="left" w:pos="1100"/>
          <w:tab w:val="left" w:pos="2200"/>
          <w:tab w:val="left" w:pos="2530"/>
          <w:tab w:val="left" w:pos="4510"/>
        </w:tabs>
        <w:jc w:val="both"/>
        <w:rPr>
          <w:sz w:val="20"/>
          <w:szCs w:val="20"/>
        </w:rPr>
      </w:pPr>
      <w:r w:rsidRPr="003B1791">
        <w:rPr>
          <w:sz w:val="20"/>
          <w:szCs w:val="20"/>
        </w:rPr>
        <w:t>535,4 – а/</w:t>
      </w:r>
      <w:proofErr w:type="spellStart"/>
      <w:r w:rsidRPr="003B1791">
        <w:rPr>
          <w:sz w:val="20"/>
          <w:szCs w:val="20"/>
        </w:rPr>
        <w:t>д</w:t>
      </w:r>
      <w:proofErr w:type="spellEnd"/>
      <w:r w:rsidRPr="003B1791">
        <w:rPr>
          <w:sz w:val="20"/>
          <w:szCs w:val="20"/>
        </w:rPr>
        <w:t xml:space="preserve"> тыс</w:t>
      </w:r>
      <w:proofErr w:type="gramStart"/>
      <w:r w:rsidRPr="003B1791">
        <w:rPr>
          <w:sz w:val="20"/>
          <w:szCs w:val="20"/>
        </w:rPr>
        <w:t>.м</w:t>
      </w:r>
      <w:proofErr w:type="gramEnd"/>
      <w:r w:rsidRPr="003B1791">
        <w:rPr>
          <w:sz w:val="20"/>
          <w:szCs w:val="20"/>
        </w:rPr>
        <w:t xml:space="preserve">2 </w:t>
      </w:r>
    </w:p>
    <w:p w:rsidR="003B1791" w:rsidRPr="003B1791" w:rsidRDefault="003B1791" w:rsidP="003B1791">
      <w:pPr>
        <w:tabs>
          <w:tab w:val="left" w:pos="1100"/>
          <w:tab w:val="left" w:pos="2200"/>
          <w:tab w:val="left" w:pos="2530"/>
          <w:tab w:val="left" w:pos="4510"/>
        </w:tabs>
        <w:jc w:val="both"/>
        <w:rPr>
          <w:sz w:val="20"/>
          <w:szCs w:val="20"/>
        </w:rPr>
      </w:pPr>
      <w:r w:rsidRPr="003B1791">
        <w:rPr>
          <w:sz w:val="20"/>
          <w:szCs w:val="20"/>
        </w:rPr>
        <w:t>133,0  - тротуары</w:t>
      </w:r>
    </w:p>
    <w:p w:rsidR="003B1791" w:rsidRPr="003B1791" w:rsidRDefault="003B1791" w:rsidP="003B1791">
      <w:pPr>
        <w:tabs>
          <w:tab w:val="left" w:pos="1100"/>
          <w:tab w:val="left" w:pos="2200"/>
          <w:tab w:val="left" w:pos="2530"/>
          <w:tab w:val="left" w:pos="4510"/>
        </w:tabs>
        <w:ind w:firstLine="567"/>
        <w:jc w:val="both"/>
        <w:rPr>
          <w:sz w:val="20"/>
          <w:szCs w:val="20"/>
        </w:rPr>
      </w:pPr>
      <w:r w:rsidRPr="003B1791">
        <w:rPr>
          <w:sz w:val="20"/>
          <w:szCs w:val="20"/>
        </w:rPr>
        <w:t>Сбор бытовых отходов производится в соответствие с санитарными требованиями. Для сбора и удаления ТБО предусматривается использование системы несменяемых сборников (металлические контейнеры емкостью 0,75 м3) .</w:t>
      </w:r>
    </w:p>
    <w:p w:rsidR="003B1791" w:rsidRPr="003B1791" w:rsidRDefault="003B1791" w:rsidP="003B1791">
      <w:pPr>
        <w:tabs>
          <w:tab w:val="left" w:pos="1100"/>
          <w:tab w:val="left" w:pos="2200"/>
          <w:tab w:val="left" w:pos="2530"/>
          <w:tab w:val="left" w:pos="4510"/>
        </w:tabs>
        <w:ind w:firstLine="567"/>
        <w:jc w:val="both"/>
        <w:rPr>
          <w:sz w:val="20"/>
          <w:szCs w:val="20"/>
        </w:rPr>
      </w:pPr>
      <w:r w:rsidRPr="003B1791">
        <w:rPr>
          <w:sz w:val="20"/>
          <w:szCs w:val="20"/>
        </w:rPr>
        <w:t xml:space="preserve">Вывоз отходов намечается специальным </w:t>
      </w:r>
      <w:proofErr w:type="spellStart"/>
      <w:r w:rsidRPr="003B1791">
        <w:rPr>
          <w:sz w:val="20"/>
          <w:szCs w:val="20"/>
        </w:rPr>
        <w:t>мусоровозным</w:t>
      </w:r>
      <w:proofErr w:type="spellEnd"/>
      <w:r w:rsidRPr="003B1791">
        <w:rPr>
          <w:sz w:val="20"/>
          <w:szCs w:val="20"/>
        </w:rPr>
        <w:t xml:space="preserve"> транспортом из расчета  20 машин на 100 тыс. чел., уборочные – 60 машин на 1 млн. м</w:t>
      </w:r>
      <w:proofErr w:type="gramStart"/>
      <w:r w:rsidRPr="003B1791">
        <w:rPr>
          <w:sz w:val="20"/>
          <w:szCs w:val="20"/>
        </w:rPr>
        <w:t>2</w:t>
      </w:r>
      <w:proofErr w:type="gramEnd"/>
      <w:r w:rsidRPr="003B1791">
        <w:rPr>
          <w:sz w:val="20"/>
          <w:szCs w:val="20"/>
        </w:rPr>
        <w:t xml:space="preserve">  покрытия, малогабаритные тротуароуборочные – 25 машин на 1 млн. м2 покрытия, ассенизационные – 20 машин на 100 тыс. чел.</w:t>
      </w:r>
    </w:p>
    <w:p w:rsidR="003B1791" w:rsidRPr="003B1791" w:rsidRDefault="003B1791" w:rsidP="003B1791">
      <w:pPr>
        <w:tabs>
          <w:tab w:val="left" w:pos="1100"/>
          <w:tab w:val="left" w:pos="2200"/>
          <w:tab w:val="left" w:pos="2530"/>
          <w:tab w:val="left" w:pos="4510"/>
        </w:tabs>
        <w:ind w:firstLine="567"/>
        <w:jc w:val="both"/>
        <w:rPr>
          <w:sz w:val="20"/>
          <w:szCs w:val="20"/>
        </w:rPr>
      </w:pPr>
      <w:r w:rsidRPr="003B1791">
        <w:rPr>
          <w:sz w:val="20"/>
          <w:szCs w:val="20"/>
        </w:rPr>
        <w:t>Уличная уборка  в периоды с положительной температурой должна предусматривать подметание, полив и мойку улиц. В периоды с отрицательной температурой предусматриваются мероприятия по вывозу снега на свалку и обеспечению безопасности движения.</w:t>
      </w:r>
    </w:p>
    <w:p w:rsidR="003B1791" w:rsidRPr="003B1791" w:rsidRDefault="003B1791" w:rsidP="003B1791">
      <w:pPr>
        <w:tabs>
          <w:tab w:val="left" w:pos="1100"/>
          <w:tab w:val="left" w:pos="2200"/>
          <w:tab w:val="left" w:pos="2530"/>
          <w:tab w:val="left" w:pos="4510"/>
        </w:tabs>
        <w:ind w:firstLine="567"/>
        <w:jc w:val="both"/>
        <w:rPr>
          <w:sz w:val="20"/>
          <w:szCs w:val="20"/>
        </w:rPr>
      </w:pPr>
      <w:r w:rsidRPr="003B1791">
        <w:rPr>
          <w:sz w:val="20"/>
          <w:szCs w:val="20"/>
        </w:rPr>
        <w:t>Свалки, расположенные на территории муниципального образования «</w:t>
      </w:r>
      <w:proofErr w:type="spellStart"/>
      <w:r w:rsidRPr="003B1791">
        <w:rPr>
          <w:sz w:val="20"/>
          <w:szCs w:val="20"/>
        </w:rPr>
        <w:t>Новонукутское</w:t>
      </w:r>
      <w:proofErr w:type="spellEnd"/>
      <w:r w:rsidRPr="003B1791">
        <w:rPr>
          <w:sz w:val="20"/>
          <w:szCs w:val="20"/>
        </w:rPr>
        <w:t>», подлежат закрытию и рекультивации на первую очередь, ввиду их несоответствия санитарно-гигиеническим требованиям.</w:t>
      </w:r>
    </w:p>
    <w:p w:rsidR="003B1791" w:rsidRPr="003B1791" w:rsidRDefault="003B1791" w:rsidP="003B1791">
      <w:pPr>
        <w:autoSpaceDE w:val="0"/>
        <w:jc w:val="center"/>
        <w:rPr>
          <w:b/>
          <w:bCs/>
          <w:sz w:val="20"/>
          <w:szCs w:val="20"/>
        </w:rPr>
      </w:pPr>
      <w:r w:rsidRPr="003B1791">
        <w:rPr>
          <w:b/>
          <w:bCs/>
          <w:sz w:val="20"/>
          <w:szCs w:val="20"/>
        </w:rPr>
        <w:t xml:space="preserve">Раздел 4. </w:t>
      </w:r>
    </w:p>
    <w:p w:rsidR="003B1791" w:rsidRPr="003B1791" w:rsidRDefault="003B1791" w:rsidP="003B1791">
      <w:pPr>
        <w:autoSpaceDE w:val="0"/>
        <w:jc w:val="center"/>
        <w:rPr>
          <w:b/>
          <w:sz w:val="20"/>
          <w:szCs w:val="20"/>
        </w:rPr>
      </w:pPr>
      <w:r w:rsidRPr="003B1791">
        <w:rPr>
          <w:b/>
          <w:sz w:val="20"/>
          <w:szCs w:val="20"/>
        </w:rPr>
        <w:t>ЦЕЛЕВЫЕ ПОКАЗАТЕЛИ РАЗВИТИЯ КОММУНАЛЬНОЙ ИНФРАСТРУКТУРЫ</w:t>
      </w:r>
    </w:p>
    <w:p w:rsidR="003B1791" w:rsidRPr="003B1791" w:rsidRDefault="003B1791" w:rsidP="003B1791">
      <w:pPr>
        <w:jc w:val="center"/>
        <w:rPr>
          <w:b/>
          <w:sz w:val="20"/>
          <w:szCs w:val="20"/>
        </w:rPr>
      </w:pPr>
      <w:r w:rsidRPr="003B1791">
        <w:rPr>
          <w:b/>
          <w:sz w:val="20"/>
          <w:szCs w:val="20"/>
        </w:rPr>
        <w:t>4.1. Целевые показатели развития централизованных систем водоснабжения</w:t>
      </w:r>
    </w:p>
    <w:p w:rsidR="003B1791" w:rsidRPr="003B1791" w:rsidRDefault="003B1791" w:rsidP="003B1791">
      <w:pPr>
        <w:jc w:val="both"/>
        <w:rPr>
          <w:bCs/>
          <w:sz w:val="20"/>
          <w:szCs w:val="20"/>
        </w:rPr>
      </w:pPr>
      <w:r w:rsidRPr="003B1791">
        <w:rPr>
          <w:sz w:val="20"/>
          <w:szCs w:val="20"/>
        </w:rPr>
        <w:lastRenderedPageBreak/>
        <w:t>В данном разделе перечислены целевые показатели развития рассматриваемых централизованных систем водоснабжения, на которые направлена реализация мероприятий,  представленных в разделе 5.1 «</w:t>
      </w:r>
      <w:r w:rsidRPr="003B1791">
        <w:rPr>
          <w:bCs/>
          <w:sz w:val="20"/>
          <w:szCs w:val="20"/>
        </w:rPr>
        <w:t>Программа инвестиционных проектов в водоснабжении</w:t>
      </w:r>
      <w:r w:rsidRPr="003B1791">
        <w:rPr>
          <w:sz w:val="20"/>
          <w:szCs w:val="20"/>
        </w:rPr>
        <w:t>».</w:t>
      </w:r>
    </w:p>
    <w:p w:rsidR="003B1791" w:rsidRPr="003B1791" w:rsidRDefault="003B1791" w:rsidP="003B1791">
      <w:pPr>
        <w:ind w:firstLine="567"/>
        <w:jc w:val="both"/>
        <w:rPr>
          <w:sz w:val="20"/>
          <w:szCs w:val="20"/>
        </w:rPr>
      </w:pPr>
      <w:r w:rsidRPr="003B1791">
        <w:rPr>
          <w:sz w:val="20"/>
          <w:szCs w:val="20"/>
        </w:rPr>
        <w:t>Это следующие целевые показатели:</w:t>
      </w:r>
    </w:p>
    <w:p w:rsidR="003B1791" w:rsidRPr="003B1791" w:rsidRDefault="003B1791" w:rsidP="006D1392">
      <w:pPr>
        <w:numPr>
          <w:ilvl w:val="0"/>
          <w:numId w:val="56"/>
        </w:numPr>
        <w:ind w:left="0" w:firstLine="567"/>
        <w:jc w:val="both"/>
        <w:rPr>
          <w:sz w:val="20"/>
          <w:szCs w:val="20"/>
        </w:rPr>
      </w:pPr>
      <w:r w:rsidRPr="003B1791">
        <w:rPr>
          <w:sz w:val="20"/>
          <w:szCs w:val="20"/>
        </w:rPr>
        <w:t xml:space="preserve">Повышение качества поставляемой потребителям воды; </w:t>
      </w:r>
    </w:p>
    <w:p w:rsidR="003B1791" w:rsidRPr="003B1791" w:rsidRDefault="003B1791" w:rsidP="006D1392">
      <w:pPr>
        <w:numPr>
          <w:ilvl w:val="0"/>
          <w:numId w:val="56"/>
        </w:numPr>
        <w:ind w:left="0" w:firstLine="567"/>
        <w:jc w:val="both"/>
        <w:rPr>
          <w:sz w:val="20"/>
          <w:szCs w:val="20"/>
        </w:rPr>
      </w:pPr>
      <w:r w:rsidRPr="003B1791">
        <w:rPr>
          <w:sz w:val="20"/>
          <w:szCs w:val="20"/>
        </w:rPr>
        <w:t xml:space="preserve">Повышение степени надёжности и бесперебойности функционирования систем водоснабжения; </w:t>
      </w:r>
    </w:p>
    <w:p w:rsidR="003B1791" w:rsidRPr="003B1791" w:rsidRDefault="003B1791" w:rsidP="006D1392">
      <w:pPr>
        <w:numPr>
          <w:ilvl w:val="0"/>
          <w:numId w:val="56"/>
        </w:numPr>
        <w:ind w:left="0" w:firstLine="567"/>
        <w:jc w:val="both"/>
        <w:rPr>
          <w:sz w:val="20"/>
          <w:szCs w:val="20"/>
        </w:rPr>
      </w:pPr>
      <w:r w:rsidRPr="003B1791">
        <w:rPr>
          <w:sz w:val="20"/>
          <w:szCs w:val="20"/>
        </w:rPr>
        <w:t>Сокращение потерь воды при её транспортировке и использовании;</w:t>
      </w:r>
    </w:p>
    <w:p w:rsidR="003B1791" w:rsidRPr="003B1791" w:rsidRDefault="003B1791" w:rsidP="006D1392">
      <w:pPr>
        <w:numPr>
          <w:ilvl w:val="0"/>
          <w:numId w:val="56"/>
        </w:numPr>
        <w:ind w:left="0" w:firstLine="567"/>
        <w:jc w:val="both"/>
        <w:rPr>
          <w:sz w:val="20"/>
          <w:szCs w:val="20"/>
        </w:rPr>
      </w:pPr>
      <w:r w:rsidRPr="003B1791">
        <w:rPr>
          <w:sz w:val="20"/>
          <w:szCs w:val="20"/>
        </w:rPr>
        <w:t>Возможность контроля фактического объёма отпущенной в сеть воды и контроль её рационального расходования потребителями.</w:t>
      </w:r>
    </w:p>
    <w:p w:rsidR="003B1791" w:rsidRPr="003B1791" w:rsidRDefault="003B1791" w:rsidP="003B1791">
      <w:pPr>
        <w:jc w:val="center"/>
        <w:rPr>
          <w:b/>
          <w:sz w:val="20"/>
          <w:szCs w:val="20"/>
        </w:rPr>
      </w:pPr>
      <w:r w:rsidRPr="003B1791">
        <w:rPr>
          <w:b/>
          <w:sz w:val="20"/>
          <w:szCs w:val="20"/>
        </w:rPr>
        <w:t>4.2. Целевые показатели развития системы водоотведения</w:t>
      </w:r>
    </w:p>
    <w:p w:rsidR="003B1791" w:rsidRPr="003B1791" w:rsidRDefault="003B1791" w:rsidP="003B1791">
      <w:pPr>
        <w:jc w:val="both"/>
        <w:rPr>
          <w:bCs/>
          <w:sz w:val="20"/>
          <w:szCs w:val="20"/>
        </w:rPr>
      </w:pPr>
      <w:r w:rsidRPr="003B1791">
        <w:rPr>
          <w:sz w:val="20"/>
          <w:szCs w:val="20"/>
        </w:rPr>
        <w:t>В данном разделе перечислены основные целевые показатели развития рассматриваемых централизованных систем водоотведения, на которые направлена реализация мероприятий,  представленных в разделе 5.2 «</w:t>
      </w:r>
      <w:r w:rsidRPr="003B1791">
        <w:rPr>
          <w:bCs/>
          <w:sz w:val="20"/>
          <w:szCs w:val="20"/>
        </w:rPr>
        <w:t>Программа инвестиционных проектов в водоотведении</w:t>
      </w:r>
      <w:r w:rsidRPr="003B1791">
        <w:rPr>
          <w:sz w:val="20"/>
          <w:szCs w:val="20"/>
        </w:rPr>
        <w:t>».</w:t>
      </w:r>
    </w:p>
    <w:p w:rsidR="003B1791" w:rsidRPr="003B1791" w:rsidRDefault="003B1791" w:rsidP="003B1791">
      <w:pPr>
        <w:ind w:firstLine="567"/>
        <w:jc w:val="both"/>
        <w:rPr>
          <w:sz w:val="20"/>
          <w:szCs w:val="20"/>
        </w:rPr>
      </w:pPr>
      <w:r w:rsidRPr="003B1791">
        <w:rPr>
          <w:sz w:val="20"/>
          <w:szCs w:val="20"/>
        </w:rPr>
        <w:t>Это следующие целевые показатели:</w:t>
      </w:r>
    </w:p>
    <w:p w:rsidR="003B1791" w:rsidRPr="003B1791" w:rsidRDefault="003B1791" w:rsidP="006D1392">
      <w:pPr>
        <w:numPr>
          <w:ilvl w:val="0"/>
          <w:numId w:val="56"/>
        </w:numPr>
        <w:ind w:left="0" w:firstLine="567"/>
        <w:jc w:val="both"/>
        <w:rPr>
          <w:sz w:val="20"/>
          <w:szCs w:val="20"/>
        </w:rPr>
      </w:pPr>
      <w:r w:rsidRPr="003B1791">
        <w:rPr>
          <w:sz w:val="20"/>
          <w:szCs w:val="20"/>
        </w:rPr>
        <w:t>Повышение качества очистки сточных вод;</w:t>
      </w:r>
    </w:p>
    <w:p w:rsidR="003B1791" w:rsidRPr="003B1791" w:rsidRDefault="003B1791" w:rsidP="006D1392">
      <w:pPr>
        <w:numPr>
          <w:ilvl w:val="0"/>
          <w:numId w:val="56"/>
        </w:numPr>
        <w:ind w:left="0" w:firstLine="567"/>
        <w:jc w:val="both"/>
        <w:rPr>
          <w:sz w:val="20"/>
          <w:szCs w:val="20"/>
        </w:rPr>
      </w:pPr>
      <w:r w:rsidRPr="003B1791">
        <w:rPr>
          <w:sz w:val="20"/>
          <w:szCs w:val="20"/>
        </w:rPr>
        <w:t>Повышение степени надёжности и бесперебойности функционирования систем водоотведения;</w:t>
      </w:r>
    </w:p>
    <w:p w:rsidR="003B1791" w:rsidRPr="003B1791" w:rsidRDefault="003B1791" w:rsidP="006D1392">
      <w:pPr>
        <w:numPr>
          <w:ilvl w:val="0"/>
          <w:numId w:val="56"/>
        </w:numPr>
        <w:ind w:left="0" w:firstLine="567"/>
        <w:jc w:val="both"/>
        <w:rPr>
          <w:sz w:val="20"/>
          <w:szCs w:val="20"/>
        </w:rPr>
      </w:pPr>
      <w:r w:rsidRPr="003B1791">
        <w:rPr>
          <w:sz w:val="20"/>
          <w:szCs w:val="20"/>
        </w:rPr>
        <w:t>Снижение объёма загрязняющих веществ, попадающих в окружающую среду.</w:t>
      </w:r>
    </w:p>
    <w:p w:rsidR="003B1791" w:rsidRPr="003B1791" w:rsidRDefault="003B1791" w:rsidP="003B1791">
      <w:pPr>
        <w:ind w:firstLine="567"/>
        <w:jc w:val="both"/>
        <w:rPr>
          <w:sz w:val="20"/>
          <w:szCs w:val="20"/>
        </w:rPr>
      </w:pPr>
      <w:r w:rsidRPr="003B1791">
        <w:rPr>
          <w:sz w:val="20"/>
          <w:szCs w:val="20"/>
        </w:rPr>
        <w:t>В</w:t>
      </w:r>
      <w:proofErr w:type="gramStart"/>
      <w:r w:rsidRPr="003B1791">
        <w:rPr>
          <w:sz w:val="20"/>
          <w:szCs w:val="20"/>
        </w:rPr>
        <w:t xml:space="preserve"> </w:t>
      </w:r>
      <w:r w:rsidRPr="003B1791">
        <w:rPr>
          <w:i/>
          <w:sz w:val="20"/>
          <w:szCs w:val="20"/>
        </w:rPr>
        <w:t>Т</w:t>
      </w:r>
      <w:proofErr w:type="gramEnd"/>
      <w:r w:rsidRPr="003B1791">
        <w:rPr>
          <w:i/>
          <w:sz w:val="20"/>
          <w:szCs w:val="20"/>
        </w:rPr>
        <w:t>абл.4.1</w:t>
      </w:r>
      <w:r w:rsidRPr="003B1791">
        <w:rPr>
          <w:sz w:val="20"/>
          <w:szCs w:val="20"/>
        </w:rPr>
        <w:t xml:space="preserve"> представлено содержание загрязняющих веществ в сточных водах до и после очистки, которое необходимо учесть при строительстве новых очистных сооружений.</w:t>
      </w:r>
    </w:p>
    <w:p w:rsidR="003B1791" w:rsidRPr="003B1791" w:rsidRDefault="003B1791" w:rsidP="003B1791">
      <w:pPr>
        <w:pStyle w:val="aff8"/>
        <w:jc w:val="right"/>
        <w:rPr>
          <w:b w:val="0"/>
          <w:i/>
          <w:sz w:val="20"/>
          <w:szCs w:val="20"/>
        </w:rPr>
      </w:pPr>
      <w:r w:rsidRPr="003B1791">
        <w:rPr>
          <w:b w:val="0"/>
          <w:i/>
          <w:sz w:val="20"/>
          <w:szCs w:val="20"/>
        </w:rPr>
        <w:t>Табл.  4.1</w:t>
      </w:r>
    </w:p>
    <w:p w:rsidR="003B1791" w:rsidRPr="003B1791" w:rsidRDefault="003B1791" w:rsidP="003B1791">
      <w:pPr>
        <w:jc w:val="center"/>
        <w:rPr>
          <w:b/>
          <w:sz w:val="20"/>
          <w:szCs w:val="20"/>
        </w:rPr>
      </w:pPr>
      <w:r w:rsidRPr="003B1791">
        <w:rPr>
          <w:b/>
          <w:sz w:val="20"/>
          <w:szCs w:val="20"/>
        </w:rPr>
        <w:t>Состав сточных вод до и после очистки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1842"/>
        <w:gridCol w:w="5493"/>
      </w:tblGrid>
      <w:tr w:rsidR="003B1791" w:rsidRPr="003B1791" w:rsidTr="003B1791">
        <w:tc>
          <w:tcPr>
            <w:tcW w:w="2802" w:type="dxa"/>
            <w:vMerge w:val="restart"/>
            <w:shd w:val="clear" w:color="auto" w:fill="auto"/>
            <w:vAlign w:val="center"/>
          </w:tcPr>
          <w:p w:rsidR="003B1791" w:rsidRPr="003B1791" w:rsidRDefault="003B1791" w:rsidP="003B1791">
            <w:pPr>
              <w:jc w:val="center"/>
              <w:rPr>
                <w:b/>
                <w:sz w:val="20"/>
                <w:szCs w:val="20"/>
              </w:rPr>
            </w:pPr>
            <w:r w:rsidRPr="003B1791">
              <w:rPr>
                <w:b/>
                <w:sz w:val="20"/>
                <w:szCs w:val="20"/>
              </w:rPr>
              <w:t>Наименование вещества</w:t>
            </w:r>
          </w:p>
        </w:tc>
        <w:tc>
          <w:tcPr>
            <w:tcW w:w="7335" w:type="dxa"/>
            <w:gridSpan w:val="2"/>
            <w:shd w:val="clear" w:color="auto" w:fill="auto"/>
            <w:vAlign w:val="center"/>
          </w:tcPr>
          <w:p w:rsidR="003B1791" w:rsidRPr="003B1791" w:rsidRDefault="003B1791" w:rsidP="003B1791">
            <w:pPr>
              <w:jc w:val="center"/>
              <w:rPr>
                <w:b/>
                <w:sz w:val="20"/>
                <w:szCs w:val="20"/>
              </w:rPr>
            </w:pPr>
            <w:r w:rsidRPr="003B1791">
              <w:rPr>
                <w:b/>
                <w:sz w:val="20"/>
                <w:szCs w:val="20"/>
              </w:rPr>
              <w:t>Содержание вещества, мг/л</w:t>
            </w:r>
          </w:p>
        </w:tc>
      </w:tr>
      <w:tr w:rsidR="003B1791" w:rsidRPr="003B1791" w:rsidTr="003B1791">
        <w:trPr>
          <w:trHeight w:val="369"/>
        </w:trPr>
        <w:tc>
          <w:tcPr>
            <w:tcW w:w="2802" w:type="dxa"/>
            <w:vMerge/>
            <w:shd w:val="clear" w:color="auto" w:fill="auto"/>
            <w:vAlign w:val="center"/>
          </w:tcPr>
          <w:p w:rsidR="003B1791" w:rsidRPr="003B1791" w:rsidRDefault="003B1791" w:rsidP="003B1791">
            <w:pPr>
              <w:jc w:val="center"/>
              <w:rPr>
                <w:b/>
                <w:sz w:val="20"/>
                <w:szCs w:val="20"/>
              </w:rPr>
            </w:pPr>
          </w:p>
        </w:tc>
        <w:tc>
          <w:tcPr>
            <w:tcW w:w="1842" w:type="dxa"/>
            <w:shd w:val="clear" w:color="auto" w:fill="auto"/>
            <w:vAlign w:val="center"/>
          </w:tcPr>
          <w:p w:rsidR="003B1791" w:rsidRPr="003B1791" w:rsidRDefault="003B1791" w:rsidP="003B1791">
            <w:pPr>
              <w:jc w:val="center"/>
              <w:rPr>
                <w:b/>
                <w:sz w:val="20"/>
                <w:szCs w:val="20"/>
              </w:rPr>
            </w:pPr>
            <w:r w:rsidRPr="003B1791">
              <w:rPr>
                <w:b/>
                <w:sz w:val="20"/>
                <w:szCs w:val="20"/>
              </w:rPr>
              <w:t>до очистки</w:t>
            </w:r>
          </w:p>
        </w:tc>
        <w:tc>
          <w:tcPr>
            <w:tcW w:w="5493" w:type="dxa"/>
            <w:shd w:val="clear" w:color="auto" w:fill="auto"/>
            <w:vAlign w:val="center"/>
          </w:tcPr>
          <w:p w:rsidR="003B1791" w:rsidRPr="003B1791" w:rsidRDefault="003B1791" w:rsidP="003B1791">
            <w:pPr>
              <w:jc w:val="center"/>
              <w:rPr>
                <w:b/>
                <w:sz w:val="20"/>
                <w:szCs w:val="20"/>
              </w:rPr>
            </w:pPr>
            <w:r w:rsidRPr="003B1791">
              <w:rPr>
                <w:b/>
                <w:sz w:val="20"/>
                <w:szCs w:val="20"/>
              </w:rPr>
              <w:t>после очистки</w:t>
            </w:r>
          </w:p>
        </w:tc>
      </w:tr>
      <w:tr w:rsidR="003B1791" w:rsidRPr="003B1791" w:rsidTr="003B1791">
        <w:tc>
          <w:tcPr>
            <w:tcW w:w="2802" w:type="dxa"/>
            <w:shd w:val="clear" w:color="auto" w:fill="auto"/>
          </w:tcPr>
          <w:p w:rsidR="003B1791" w:rsidRPr="003B1791" w:rsidRDefault="003B1791" w:rsidP="003B1791">
            <w:pPr>
              <w:jc w:val="both"/>
              <w:rPr>
                <w:sz w:val="20"/>
                <w:szCs w:val="20"/>
              </w:rPr>
            </w:pPr>
            <w:r w:rsidRPr="003B1791">
              <w:rPr>
                <w:sz w:val="20"/>
                <w:szCs w:val="20"/>
              </w:rPr>
              <w:t>БПК5</w:t>
            </w:r>
          </w:p>
        </w:tc>
        <w:tc>
          <w:tcPr>
            <w:tcW w:w="1842" w:type="dxa"/>
            <w:shd w:val="clear" w:color="auto" w:fill="auto"/>
          </w:tcPr>
          <w:p w:rsidR="003B1791" w:rsidRPr="003B1791" w:rsidRDefault="003B1791" w:rsidP="003B1791">
            <w:pPr>
              <w:jc w:val="center"/>
              <w:rPr>
                <w:sz w:val="20"/>
                <w:szCs w:val="20"/>
              </w:rPr>
            </w:pPr>
            <w:r w:rsidRPr="003B1791">
              <w:rPr>
                <w:sz w:val="20"/>
                <w:szCs w:val="20"/>
              </w:rPr>
              <w:t>260.0</w:t>
            </w:r>
          </w:p>
        </w:tc>
        <w:tc>
          <w:tcPr>
            <w:tcW w:w="5493" w:type="dxa"/>
            <w:shd w:val="clear" w:color="auto" w:fill="auto"/>
          </w:tcPr>
          <w:p w:rsidR="003B1791" w:rsidRPr="003B1791" w:rsidRDefault="003B1791" w:rsidP="003B1791">
            <w:pPr>
              <w:jc w:val="center"/>
              <w:rPr>
                <w:sz w:val="20"/>
                <w:szCs w:val="20"/>
              </w:rPr>
            </w:pPr>
            <w:r w:rsidRPr="003B1791">
              <w:rPr>
                <w:sz w:val="20"/>
                <w:szCs w:val="20"/>
              </w:rPr>
              <w:t>2.0</w:t>
            </w:r>
          </w:p>
        </w:tc>
      </w:tr>
      <w:tr w:rsidR="003B1791" w:rsidRPr="003B1791" w:rsidTr="003B1791">
        <w:tc>
          <w:tcPr>
            <w:tcW w:w="2802" w:type="dxa"/>
            <w:shd w:val="clear" w:color="auto" w:fill="auto"/>
          </w:tcPr>
          <w:p w:rsidR="003B1791" w:rsidRPr="003B1791" w:rsidRDefault="003B1791" w:rsidP="003B1791">
            <w:pPr>
              <w:jc w:val="both"/>
              <w:rPr>
                <w:sz w:val="20"/>
                <w:szCs w:val="20"/>
                <w:lang w:val="en-US"/>
              </w:rPr>
            </w:pPr>
            <w:r w:rsidRPr="003B1791">
              <w:rPr>
                <w:sz w:val="20"/>
                <w:szCs w:val="20"/>
              </w:rPr>
              <w:t>Азот аммонийный</w:t>
            </w:r>
          </w:p>
        </w:tc>
        <w:tc>
          <w:tcPr>
            <w:tcW w:w="1842" w:type="dxa"/>
            <w:shd w:val="clear" w:color="auto" w:fill="auto"/>
          </w:tcPr>
          <w:p w:rsidR="003B1791" w:rsidRPr="003B1791" w:rsidRDefault="003B1791" w:rsidP="003B1791">
            <w:pPr>
              <w:jc w:val="center"/>
              <w:rPr>
                <w:sz w:val="20"/>
                <w:szCs w:val="20"/>
              </w:rPr>
            </w:pPr>
            <w:r w:rsidRPr="003B1791">
              <w:rPr>
                <w:sz w:val="20"/>
                <w:szCs w:val="20"/>
              </w:rPr>
              <w:t>24.9</w:t>
            </w:r>
          </w:p>
        </w:tc>
        <w:tc>
          <w:tcPr>
            <w:tcW w:w="5493" w:type="dxa"/>
            <w:shd w:val="clear" w:color="auto" w:fill="auto"/>
          </w:tcPr>
          <w:p w:rsidR="003B1791" w:rsidRPr="003B1791" w:rsidRDefault="003B1791" w:rsidP="003B1791">
            <w:pPr>
              <w:jc w:val="center"/>
              <w:rPr>
                <w:sz w:val="20"/>
                <w:szCs w:val="20"/>
              </w:rPr>
            </w:pPr>
            <w:r w:rsidRPr="003B1791">
              <w:rPr>
                <w:sz w:val="20"/>
                <w:szCs w:val="20"/>
              </w:rPr>
              <w:t>0.5</w:t>
            </w:r>
          </w:p>
        </w:tc>
      </w:tr>
      <w:tr w:rsidR="003B1791" w:rsidRPr="003B1791" w:rsidTr="003B1791">
        <w:tc>
          <w:tcPr>
            <w:tcW w:w="2802" w:type="dxa"/>
            <w:shd w:val="clear" w:color="auto" w:fill="auto"/>
          </w:tcPr>
          <w:p w:rsidR="003B1791" w:rsidRPr="003B1791" w:rsidRDefault="003B1791" w:rsidP="003B1791">
            <w:pPr>
              <w:jc w:val="both"/>
              <w:rPr>
                <w:sz w:val="20"/>
                <w:szCs w:val="20"/>
              </w:rPr>
            </w:pPr>
            <w:r w:rsidRPr="003B1791">
              <w:rPr>
                <w:sz w:val="20"/>
                <w:szCs w:val="20"/>
              </w:rPr>
              <w:t>Фосфаты</w:t>
            </w:r>
          </w:p>
        </w:tc>
        <w:tc>
          <w:tcPr>
            <w:tcW w:w="1842" w:type="dxa"/>
            <w:shd w:val="clear" w:color="auto" w:fill="auto"/>
          </w:tcPr>
          <w:p w:rsidR="003B1791" w:rsidRPr="003B1791" w:rsidRDefault="003B1791" w:rsidP="003B1791">
            <w:pPr>
              <w:jc w:val="center"/>
              <w:rPr>
                <w:sz w:val="20"/>
                <w:szCs w:val="20"/>
              </w:rPr>
            </w:pPr>
            <w:r w:rsidRPr="003B1791">
              <w:rPr>
                <w:sz w:val="20"/>
                <w:szCs w:val="20"/>
              </w:rPr>
              <w:t>18.1</w:t>
            </w:r>
          </w:p>
        </w:tc>
        <w:tc>
          <w:tcPr>
            <w:tcW w:w="5493" w:type="dxa"/>
            <w:shd w:val="clear" w:color="auto" w:fill="auto"/>
          </w:tcPr>
          <w:p w:rsidR="003B1791" w:rsidRPr="003B1791" w:rsidRDefault="003B1791" w:rsidP="003B1791">
            <w:pPr>
              <w:jc w:val="center"/>
              <w:rPr>
                <w:sz w:val="20"/>
                <w:szCs w:val="20"/>
              </w:rPr>
            </w:pPr>
            <w:r w:rsidRPr="003B1791">
              <w:rPr>
                <w:sz w:val="20"/>
                <w:szCs w:val="20"/>
              </w:rPr>
              <w:t>0.05</w:t>
            </w:r>
          </w:p>
        </w:tc>
      </w:tr>
      <w:tr w:rsidR="003B1791" w:rsidRPr="003B1791" w:rsidTr="003B1791">
        <w:tc>
          <w:tcPr>
            <w:tcW w:w="2802" w:type="dxa"/>
            <w:shd w:val="clear" w:color="auto" w:fill="auto"/>
          </w:tcPr>
          <w:p w:rsidR="003B1791" w:rsidRPr="003B1791" w:rsidRDefault="003B1791" w:rsidP="003B1791">
            <w:pPr>
              <w:jc w:val="both"/>
              <w:rPr>
                <w:sz w:val="20"/>
                <w:szCs w:val="20"/>
              </w:rPr>
            </w:pPr>
            <w:r w:rsidRPr="003B1791">
              <w:rPr>
                <w:sz w:val="20"/>
                <w:szCs w:val="20"/>
              </w:rPr>
              <w:t>Хлориды</w:t>
            </w:r>
          </w:p>
        </w:tc>
        <w:tc>
          <w:tcPr>
            <w:tcW w:w="1842" w:type="dxa"/>
            <w:shd w:val="clear" w:color="auto" w:fill="auto"/>
          </w:tcPr>
          <w:p w:rsidR="003B1791" w:rsidRPr="003B1791" w:rsidRDefault="003B1791" w:rsidP="003B1791">
            <w:pPr>
              <w:jc w:val="center"/>
              <w:rPr>
                <w:sz w:val="20"/>
                <w:szCs w:val="20"/>
              </w:rPr>
            </w:pPr>
            <w:r w:rsidRPr="003B1791">
              <w:rPr>
                <w:sz w:val="20"/>
                <w:szCs w:val="20"/>
              </w:rPr>
              <w:t>28.0</w:t>
            </w:r>
          </w:p>
        </w:tc>
        <w:tc>
          <w:tcPr>
            <w:tcW w:w="5493" w:type="dxa"/>
            <w:shd w:val="clear" w:color="auto" w:fill="auto"/>
          </w:tcPr>
          <w:p w:rsidR="003B1791" w:rsidRPr="003B1791" w:rsidRDefault="003B1791" w:rsidP="003B1791">
            <w:pPr>
              <w:jc w:val="center"/>
              <w:rPr>
                <w:sz w:val="20"/>
                <w:szCs w:val="20"/>
              </w:rPr>
            </w:pPr>
            <w:r w:rsidRPr="003B1791">
              <w:rPr>
                <w:sz w:val="20"/>
                <w:szCs w:val="20"/>
              </w:rPr>
              <w:t>300.0</w:t>
            </w:r>
          </w:p>
        </w:tc>
      </w:tr>
      <w:tr w:rsidR="003B1791" w:rsidRPr="003B1791" w:rsidTr="003B1791">
        <w:tc>
          <w:tcPr>
            <w:tcW w:w="2802" w:type="dxa"/>
            <w:shd w:val="clear" w:color="auto" w:fill="auto"/>
          </w:tcPr>
          <w:p w:rsidR="003B1791" w:rsidRPr="003B1791" w:rsidRDefault="003B1791" w:rsidP="003B1791">
            <w:pPr>
              <w:jc w:val="both"/>
              <w:rPr>
                <w:sz w:val="20"/>
                <w:szCs w:val="20"/>
              </w:rPr>
            </w:pPr>
            <w:r w:rsidRPr="003B1791">
              <w:rPr>
                <w:sz w:val="20"/>
                <w:szCs w:val="20"/>
              </w:rPr>
              <w:t>ПАВ</w:t>
            </w:r>
          </w:p>
        </w:tc>
        <w:tc>
          <w:tcPr>
            <w:tcW w:w="1842" w:type="dxa"/>
            <w:shd w:val="clear" w:color="auto" w:fill="auto"/>
          </w:tcPr>
          <w:p w:rsidR="003B1791" w:rsidRPr="003B1791" w:rsidRDefault="003B1791" w:rsidP="003B1791">
            <w:pPr>
              <w:jc w:val="center"/>
              <w:rPr>
                <w:sz w:val="20"/>
                <w:szCs w:val="20"/>
              </w:rPr>
            </w:pPr>
            <w:r w:rsidRPr="003B1791">
              <w:rPr>
                <w:sz w:val="20"/>
                <w:szCs w:val="20"/>
              </w:rPr>
              <w:t>7.0</w:t>
            </w:r>
          </w:p>
        </w:tc>
        <w:tc>
          <w:tcPr>
            <w:tcW w:w="5493" w:type="dxa"/>
            <w:shd w:val="clear" w:color="auto" w:fill="auto"/>
          </w:tcPr>
          <w:p w:rsidR="003B1791" w:rsidRPr="003B1791" w:rsidRDefault="003B1791" w:rsidP="003B1791">
            <w:pPr>
              <w:jc w:val="center"/>
              <w:rPr>
                <w:sz w:val="20"/>
                <w:szCs w:val="20"/>
              </w:rPr>
            </w:pPr>
            <w:r w:rsidRPr="003B1791">
              <w:rPr>
                <w:sz w:val="20"/>
                <w:szCs w:val="20"/>
              </w:rPr>
              <w:t>0.5</w:t>
            </w:r>
          </w:p>
        </w:tc>
      </w:tr>
      <w:tr w:rsidR="003B1791" w:rsidRPr="003B1791" w:rsidTr="003B1791">
        <w:tc>
          <w:tcPr>
            <w:tcW w:w="2802" w:type="dxa"/>
            <w:shd w:val="clear" w:color="auto" w:fill="auto"/>
          </w:tcPr>
          <w:p w:rsidR="003B1791" w:rsidRPr="003B1791" w:rsidRDefault="003B1791" w:rsidP="003B1791">
            <w:pPr>
              <w:jc w:val="both"/>
              <w:rPr>
                <w:sz w:val="20"/>
                <w:szCs w:val="20"/>
              </w:rPr>
            </w:pPr>
            <w:r w:rsidRPr="003B1791">
              <w:rPr>
                <w:sz w:val="20"/>
                <w:szCs w:val="20"/>
              </w:rPr>
              <w:t>Взвешенные вещества</w:t>
            </w:r>
          </w:p>
        </w:tc>
        <w:tc>
          <w:tcPr>
            <w:tcW w:w="1842" w:type="dxa"/>
            <w:shd w:val="clear" w:color="auto" w:fill="auto"/>
          </w:tcPr>
          <w:p w:rsidR="003B1791" w:rsidRPr="003B1791" w:rsidRDefault="003B1791" w:rsidP="003B1791">
            <w:pPr>
              <w:jc w:val="center"/>
              <w:rPr>
                <w:sz w:val="20"/>
                <w:szCs w:val="20"/>
              </w:rPr>
            </w:pPr>
            <w:r w:rsidRPr="003B1791">
              <w:rPr>
                <w:sz w:val="20"/>
                <w:szCs w:val="20"/>
              </w:rPr>
              <w:t>210.0</w:t>
            </w:r>
          </w:p>
        </w:tc>
        <w:tc>
          <w:tcPr>
            <w:tcW w:w="5493" w:type="dxa"/>
            <w:shd w:val="clear" w:color="auto" w:fill="auto"/>
          </w:tcPr>
          <w:p w:rsidR="003B1791" w:rsidRPr="003B1791" w:rsidRDefault="003B1791" w:rsidP="003B1791">
            <w:pPr>
              <w:rPr>
                <w:sz w:val="20"/>
                <w:szCs w:val="20"/>
              </w:rPr>
            </w:pPr>
            <w:r w:rsidRPr="003B1791">
              <w:rPr>
                <w:sz w:val="20"/>
                <w:szCs w:val="20"/>
              </w:rPr>
              <w:t>Увеличение не более чем на 0.75 мг/дм</w:t>
            </w:r>
            <w:r w:rsidRPr="003B1791">
              <w:rPr>
                <w:sz w:val="20"/>
                <w:szCs w:val="20"/>
                <w:vertAlign w:val="superscript"/>
              </w:rPr>
              <w:t xml:space="preserve">3 </w:t>
            </w:r>
            <w:r w:rsidRPr="003B1791">
              <w:rPr>
                <w:sz w:val="20"/>
                <w:szCs w:val="20"/>
              </w:rPr>
              <w:t xml:space="preserve">по сравнению с  естественными условиями                                                                              </w:t>
            </w:r>
          </w:p>
        </w:tc>
      </w:tr>
    </w:tbl>
    <w:p w:rsidR="003B1791" w:rsidRPr="003B1791" w:rsidRDefault="003B1791" w:rsidP="003B1791">
      <w:pPr>
        <w:jc w:val="center"/>
        <w:rPr>
          <w:b/>
          <w:sz w:val="20"/>
          <w:szCs w:val="20"/>
        </w:rPr>
      </w:pPr>
      <w:r w:rsidRPr="003B1791">
        <w:rPr>
          <w:b/>
          <w:sz w:val="20"/>
          <w:szCs w:val="20"/>
        </w:rPr>
        <w:t>4.3. Целевые показатели развития системы теплоснабжения</w:t>
      </w:r>
    </w:p>
    <w:p w:rsidR="003B1791" w:rsidRPr="003B1791" w:rsidRDefault="003B1791" w:rsidP="003B1791">
      <w:pPr>
        <w:jc w:val="both"/>
        <w:rPr>
          <w:bCs/>
          <w:sz w:val="20"/>
          <w:szCs w:val="20"/>
        </w:rPr>
      </w:pPr>
      <w:r w:rsidRPr="003B1791">
        <w:rPr>
          <w:sz w:val="20"/>
          <w:szCs w:val="20"/>
        </w:rPr>
        <w:t>В данном разделе перечислены целевые показатели развития системы теплоснабжения, на которые направлена реализация мероприятий,  представленных в разделе 5.3 «</w:t>
      </w:r>
      <w:r w:rsidRPr="003B1791">
        <w:rPr>
          <w:bCs/>
          <w:sz w:val="20"/>
          <w:szCs w:val="20"/>
        </w:rPr>
        <w:t>Программа инвестиционных проектов в теплоснабжении</w:t>
      </w:r>
      <w:r w:rsidRPr="003B1791">
        <w:rPr>
          <w:sz w:val="20"/>
          <w:szCs w:val="20"/>
        </w:rPr>
        <w:t>».</w:t>
      </w:r>
    </w:p>
    <w:p w:rsidR="003B1791" w:rsidRPr="003B1791" w:rsidRDefault="003B1791" w:rsidP="003B1791">
      <w:pPr>
        <w:ind w:firstLine="567"/>
        <w:jc w:val="both"/>
        <w:rPr>
          <w:sz w:val="20"/>
          <w:szCs w:val="20"/>
        </w:rPr>
      </w:pPr>
      <w:r w:rsidRPr="003B1791">
        <w:rPr>
          <w:sz w:val="20"/>
          <w:szCs w:val="20"/>
        </w:rPr>
        <w:t>Это следующие целевые показатели:</w:t>
      </w:r>
    </w:p>
    <w:p w:rsidR="003B1791" w:rsidRPr="003B1791" w:rsidRDefault="003B1791" w:rsidP="006D1392">
      <w:pPr>
        <w:numPr>
          <w:ilvl w:val="0"/>
          <w:numId w:val="56"/>
        </w:numPr>
        <w:ind w:left="0" w:firstLine="567"/>
        <w:jc w:val="both"/>
        <w:rPr>
          <w:sz w:val="20"/>
          <w:szCs w:val="20"/>
        </w:rPr>
      </w:pPr>
      <w:r w:rsidRPr="003B1791">
        <w:rPr>
          <w:sz w:val="20"/>
          <w:szCs w:val="20"/>
        </w:rPr>
        <w:t xml:space="preserve">Повышение качества поставляемой потребителям тепловой энергии; </w:t>
      </w:r>
    </w:p>
    <w:p w:rsidR="003B1791" w:rsidRPr="003B1791" w:rsidRDefault="003B1791" w:rsidP="006D1392">
      <w:pPr>
        <w:numPr>
          <w:ilvl w:val="0"/>
          <w:numId w:val="56"/>
        </w:numPr>
        <w:ind w:left="0" w:firstLine="567"/>
        <w:jc w:val="both"/>
        <w:rPr>
          <w:sz w:val="20"/>
          <w:szCs w:val="20"/>
        </w:rPr>
      </w:pPr>
      <w:r w:rsidRPr="003B1791">
        <w:rPr>
          <w:sz w:val="20"/>
          <w:szCs w:val="20"/>
        </w:rPr>
        <w:t xml:space="preserve">Повышение степени надёжности и бесперебойности функционирования систем теплоснабжения; </w:t>
      </w:r>
    </w:p>
    <w:p w:rsidR="003B1791" w:rsidRPr="003B1791" w:rsidRDefault="003B1791" w:rsidP="006D1392">
      <w:pPr>
        <w:numPr>
          <w:ilvl w:val="0"/>
          <w:numId w:val="56"/>
        </w:numPr>
        <w:ind w:left="0" w:firstLine="567"/>
        <w:jc w:val="both"/>
        <w:rPr>
          <w:sz w:val="20"/>
          <w:szCs w:val="20"/>
        </w:rPr>
      </w:pPr>
      <w:r w:rsidRPr="003B1791">
        <w:rPr>
          <w:sz w:val="20"/>
          <w:szCs w:val="20"/>
        </w:rPr>
        <w:t>Сокращение потерь тепла при её транспортировке и использовании;</w:t>
      </w:r>
    </w:p>
    <w:p w:rsidR="003B1791" w:rsidRPr="003B1791" w:rsidRDefault="003B1791" w:rsidP="006D1392">
      <w:pPr>
        <w:numPr>
          <w:ilvl w:val="0"/>
          <w:numId w:val="56"/>
        </w:numPr>
        <w:ind w:left="0" w:firstLine="567"/>
        <w:jc w:val="both"/>
        <w:rPr>
          <w:sz w:val="20"/>
          <w:szCs w:val="20"/>
        </w:rPr>
      </w:pPr>
      <w:r w:rsidRPr="003B1791">
        <w:rPr>
          <w:sz w:val="20"/>
          <w:szCs w:val="20"/>
        </w:rPr>
        <w:t xml:space="preserve">Возможность контроля фактического объёма </w:t>
      </w:r>
      <w:proofErr w:type="gramStart"/>
      <w:r w:rsidRPr="003B1791">
        <w:rPr>
          <w:sz w:val="20"/>
          <w:szCs w:val="20"/>
        </w:rPr>
        <w:t>отпущенной</w:t>
      </w:r>
      <w:proofErr w:type="gramEnd"/>
      <w:r w:rsidRPr="003B1791">
        <w:rPr>
          <w:sz w:val="20"/>
          <w:szCs w:val="20"/>
        </w:rPr>
        <w:t xml:space="preserve"> в сеть тепла и контроль его рационального расходования потребителями.</w:t>
      </w:r>
    </w:p>
    <w:p w:rsidR="003B1791" w:rsidRPr="003B1791" w:rsidRDefault="003B1791" w:rsidP="003B1791">
      <w:pPr>
        <w:autoSpaceDE w:val="0"/>
        <w:jc w:val="center"/>
        <w:rPr>
          <w:b/>
          <w:bCs/>
          <w:sz w:val="20"/>
          <w:szCs w:val="20"/>
        </w:rPr>
      </w:pPr>
      <w:r w:rsidRPr="003B1791">
        <w:rPr>
          <w:b/>
          <w:bCs/>
          <w:sz w:val="20"/>
          <w:szCs w:val="20"/>
        </w:rPr>
        <w:t xml:space="preserve">Раздел 5. </w:t>
      </w:r>
    </w:p>
    <w:p w:rsidR="003B1791" w:rsidRPr="003B1791" w:rsidRDefault="003B1791" w:rsidP="003B1791">
      <w:pPr>
        <w:autoSpaceDE w:val="0"/>
        <w:jc w:val="center"/>
        <w:rPr>
          <w:b/>
          <w:bCs/>
          <w:sz w:val="20"/>
          <w:szCs w:val="20"/>
        </w:rPr>
      </w:pPr>
      <w:r w:rsidRPr="003B1791">
        <w:rPr>
          <w:b/>
          <w:bCs/>
          <w:sz w:val="20"/>
          <w:szCs w:val="20"/>
        </w:rPr>
        <w:t>ПРОГРАММА ИНВЕСТИЦИОННЫХ ПРОЕКТОВ,</w:t>
      </w:r>
    </w:p>
    <w:p w:rsidR="003B1791" w:rsidRPr="003B1791" w:rsidRDefault="003B1791" w:rsidP="003B1791">
      <w:pPr>
        <w:autoSpaceDE w:val="0"/>
        <w:jc w:val="center"/>
        <w:rPr>
          <w:b/>
          <w:bCs/>
          <w:sz w:val="20"/>
          <w:szCs w:val="20"/>
        </w:rPr>
      </w:pPr>
      <w:r w:rsidRPr="003B1791">
        <w:rPr>
          <w:b/>
          <w:bCs/>
          <w:sz w:val="20"/>
          <w:szCs w:val="20"/>
        </w:rPr>
        <w:t>ОБЕСПЕЧИВАЮЩИХ ДОСТИЖЕНИЕ ЦЕЛЕВЫХ ПОКАЗАТЕЛЕЙ</w:t>
      </w:r>
    </w:p>
    <w:p w:rsidR="003B1791" w:rsidRPr="003B1791" w:rsidRDefault="003B1791" w:rsidP="003B1791">
      <w:pPr>
        <w:jc w:val="center"/>
        <w:rPr>
          <w:b/>
          <w:bCs/>
          <w:sz w:val="20"/>
          <w:szCs w:val="20"/>
        </w:rPr>
      </w:pPr>
      <w:r w:rsidRPr="003B1791">
        <w:rPr>
          <w:b/>
          <w:bCs/>
          <w:sz w:val="20"/>
          <w:szCs w:val="20"/>
        </w:rPr>
        <w:t>5.1. Программа инвестиционных проектов в водоснабжении</w:t>
      </w:r>
    </w:p>
    <w:p w:rsidR="003B1791" w:rsidRPr="003B1791" w:rsidRDefault="003B1791" w:rsidP="003B1791">
      <w:pPr>
        <w:pStyle w:val="affffff0"/>
        <w:spacing w:before="0" w:after="0"/>
        <w:ind w:firstLine="0"/>
        <w:jc w:val="center"/>
        <w:rPr>
          <w:b/>
          <w:sz w:val="20"/>
          <w:szCs w:val="20"/>
        </w:rPr>
      </w:pPr>
      <w:r w:rsidRPr="003B1791">
        <w:rPr>
          <w:b/>
          <w:sz w:val="20"/>
          <w:szCs w:val="20"/>
        </w:rPr>
        <w:t>5.1.1. Предложения по строительству, реконструкции и модернизации</w:t>
      </w:r>
    </w:p>
    <w:p w:rsidR="003B1791" w:rsidRPr="003B1791" w:rsidRDefault="003B1791" w:rsidP="003B1791">
      <w:pPr>
        <w:pStyle w:val="affffff0"/>
        <w:spacing w:before="0" w:after="0"/>
        <w:ind w:firstLine="0"/>
        <w:jc w:val="center"/>
        <w:rPr>
          <w:b/>
          <w:sz w:val="20"/>
          <w:szCs w:val="20"/>
        </w:rPr>
      </w:pPr>
      <w:r w:rsidRPr="003B1791">
        <w:rPr>
          <w:b/>
          <w:sz w:val="20"/>
          <w:szCs w:val="20"/>
        </w:rPr>
        <w:t>объектов централизованных систем водоснабжения</w:t>
      </w:r>
    </w:p>
    <w:p w:rsidR="003B1791" w:rsidRPr="003B1791" w:rsidRDefault="003B1791" w:rsidP="003B1791">
      <w:pPr>
        <w:ind w:firstLine="567"/>
        <w:contextualSpacing/>
        <w:jc w:val="both"/>
        <w:rPr>
          <w:sz w:val="20"/>
          <w:szCs w:val="20"/>
        </w:rPr>
      </w:pPr>
      <w:r w:rsidRPr="003B1791">
        <w:rPr>
          <w:sz w:val="20"/>
          <w:szCs w:val="20"/>
        </w:rPr>
        <w:t xml:space="preserve">Все эксплуатирующиеся объекты централизованных систем водоснабжения должны обеспечивать качественное и надежное снабжение населения питьевой водой, в соответствии с действующим законодательством и требованиями санитарных норм. В существующих системах централизованного водоснабжения для надёжного и качественного обеспечения поселения водой предлагаются к реализации основные мероприятия, представленные в данном разделе отдельно по каждой системе холодного и горячего водоснабжения. Данные мероприятия рекомендуется реализовать в течение первых двух лет </w:t>
      </w:r>
      <w:proofErr w:type="gramStart"/>
      <w:r w:rsidRPr="003B1791">
        <w:rPr>
          <w:sz w:val="20"/>
          <w:szCs w:val="20"/>
        </w:rPr>
        <w:t>с даты утверждения</w:t>
      </w:r>
      <w:proofErr w:type="gramEnd"/>
      <w:r w:rsidRPr="003B1791">
        <w:rPr>
          <w:sz w:val="20"/>
          <w:szCs w:val="20"/>
        </w:rPr>
        <w:t xml:space="preserve"> настоящей Схемы водоснабжения.</w:t>
      </w:r>
    </w:p>
    <w:p w:rsidR="003B1791" w:rsidRPr="003B1791" w:rsidRDefault="003B1791" w:rsidP="003B1791">
      <w:pPr>
        <w:ind w:firstLine="567"/>
        <w:contextualSpacing/>
        <w:jc w:val="both"/>
        <w:rPr>
          <w:sz w:val="20"/>
          <w:szCs w:val="20"/>
        </w:rPr>
      </w:pPr>
      <w:r w:rsidRPr="003B1791">
        <w:rPr>
          <w:b/>
          <w:sz w:val="20"/>
          <w:szCs w:val="20"/>
        </w:rPr>
        <w:t xml:space="preserve">Система Водоснабжения. </w:t>
      </w:r>
      <w:r w:rsidRPr="003B1791">
        <w:rPr>
          <w:sz w:val="20"/>
          <w:szCs w:val="20"/>
        </w:rPr>
        <w:t>По данной системе</w:t>
      </w:r>
      <w:r w:rsidRPr="003B1791">
        <w:rPr>
          <w:b/>
          <w:sz w:val="20"/>
          <w:szCs w:val="20"/>
        </w:rPr>
        <w:t xml:space="preserve"> </w:t>
      </w:r>
      <w:r w:rsidRPr="003B1791">
        <w:rPr>
          <w:sz w:val="20"/>
          <w:szCs w:val="20"/>
        </w:rPr>
        <w:t>предлагаются к реализации следующие мероприятия:</w:t>
      </w:r>
    </w:p>
    <w:p w:rsidR="003B1791" w:rsidRPr="003B1791" w:rsidRDefault="003B1791" w:rsidP="006D1392">
      <w:pPr>
        <w:numPr>
          <w:ilvl w:val="0"/>
          <w:numId w:val="56"/>
        </w:numPr>
        <w:overflowPunct w:val="0"/>
        <w:autoSpaceDE w:val="0"/>
        <w:autoSpaceDN w:val="0"/>
        <w:adjustRightInd w:val="0"/>
        <w:contextualSpacing/>
        <w:jc w:val="both"/>
        <w:textAlignment w:val="baseline"/>
        <w:rPr>
          <w:sz w:val="20"/>
          <w:szCs w:val="20"/>
        </w:rPr>
      </w:pPr>
      <w:r w:rsidRPr="003B1791">
        <w:rPr>
          <w:sz w:val="20"/>
          <w:szCs w:val="20"/>
        </w:rPr>
        <w:t>Реконструкция водозабора:</w:t>
      </w:r>
    </w:p>
    <w:p w:rsidR="003B1791" w:rsidRPr="003B1791" w:rsidRDefault="003B1791" w:rsidP="003B1791">
      <w:pPr>
        <w:ind w:left="1429"/>
        <w:contextualSpacing/>
        <w:jc w:val="both"/>
        <w:rPr>
          <w:sz w:val="20"/>
          <w:szCs w:val="20"/>
        </w:rPr>
      </w:pPr>
      <w:r w:rsidRPr="003B1791">
        <w:rPr>
          <w:sz w:val="20"/>
          <w:szCs w:val="20"/>
        </w:rPr>
        <w:t>- капитальный ремонт скважин;</w:t>
      </w:r>
    </w:p>
    <w:p w:rsidR="003B1791" w:rsidRPr="003B1791" w:rsidRDefault="003B1791" w:rsidP="003B1791">
      <w:pPr>
        <w:ind w:left="1429"/>
        <w:contextualSpacing/>
        <w:jc w:val="both"/>
        <w:rPr>
          <w:sz w:val="20"/>
          <w:szCs w:val="20"/>
        </w:rPr>
      </w:pPr>
      <w:r w:rsidRPr="003B1791">
        <w:rPr>
          <w:sz w:val="20"/>
          <w:szCs w:val="20"/>
        </w:rPr>
        <w:t>- установка приборов автоматического регулирования;</w:t>
      </w:r>
    </w:p>
    <w:p w:rsidR="003B1791" w:rsidRPr="003B1791" w:rsidRDefault="003B1791" w:rsidP="006D1392">
      <w:pPr>
        <w:numPr>
          <w:ilvl w:val="0"/>
          <w:numId w:val="56"/>
        </w:numPr>
        <w:overflowPunct w:val="0"/>
        <w:autoSpaceDE w:val="0"/>
        <w:autoSpaceDN w:val="0"/>
        <w:adjustRightInd w:val="0"/>
        <w:contextualSpacing/>
        <w:jc w:val="both"/>
        <w:textAlignment w:val="baseline"/>
        <w:rPr>
          <w:sz w:val="20"/>
          <w:szCs w:val="20"/>
        </w:rPr>
      </w:pPr>
      <w:r w:rsidRPr="003B1791">
        <w:rPr>
          <w:sz w:val="20"/>
          <w:szCs w:val="20"/>
        </w:rPr>
        <w:t>Строительство 2 резервуаров чистой воды по 200 м3;</w:t>
      </w:r>
    </w:p>
    <w:p w:rsidR="003B1791" w:rsidRPr="003B1791" w:rsidRDefault="003B1791" w:rsidP="006D1392">
      <w:pPr>
        <w:numPr>
          <w:ilvl w:val="0"/>
          <w:numId w:val="56"/>
        </w:numPr>
        <w:overflowPunct w:val="0"/>
        <w:autoSpaceDE w:val="0"/>
        <w:autoSpaceDN w:val="0"/>
        <w:adjustRightInd w:val="0"/>
        <w:contextualSpacing/>
        <w:jc w:val="both"/>
        <w:textAlignment w:val="baseline"/>
        <w:rPr>
          <w:sz w:val="20"/>
          <w:szCs w:val="20"/>
        </w:rPr>
      </w:pPr>
      <w:r w:rsidRPr="003B1791">
        <w:rPr>
          <w:sz w:val="20"/>
          <w:szCs w:val="20"/>
        </w:rPr>
        <w:t>Строительство насосной станции;</w:t>
      </w:r>
    </w:p>
    <w:p w:rsidR="003B1791" w:rsidRPr="003B1791" w:rsidRDefault="003B1791" w:rsidP="006D1392">
      <w:pPr>
        <w:numPr>
          <w:ilvl w:val="0"/>
          <w:numId w:val="56"/>
        </w:numPr>
        <w:overflowPunct w:val="0"/>
        <w:autoSpaceDE w:val="0"/>
        <w:autoSpaceDN w:val="0"/>
        <w:adjustRightInd w:val="0"/>
        <w:contextualSpacing/>
        <w:jc w:val="both"/>
        <w:textAlignment w:val="baseline"/>
        <w:rPr>
          <w:sz w:val="20"/>
          <w:szCs w:val="20"/>
        </w:rPr>
      </w:pPr>
      <w:r w:rsidRPr="003B1791">
        <w:rPr>
          <w:sz w:val="20"/>
          <w:szCs w:val="20"/>
        </w:rPr>
        <w:t>Строительство водонапорной башни;</w:t>
      </w:r>
    </w:p>
    <w:p w:rsidR="003B1791" w:rsidRPr="003B1791" w:rsidRDefault="003B1791" w:rsidP="006D1392">
      <w:pPr>
        <w:numPr>
          <w:ilvl w:val="0"/>
          <w:numId w:val="56"/>
        </w:numPr>
        <w:overflowPunct w:val="0"/>
        <w:autoSpaceDE w:val="0"/>
        <w:autoSpaceDN w:val="0"/>
        <w:adjustRightInd w:val="0"/>
        <w:contextualSpacing/>
        <w:jc w:val="both"/>
        <w:textAlignment w:val="baseline"/>
        <w:rPr>
          <w:sz w:val="20"/>
          <w:szCs w:val="20"/>
        </w:rPr>
      </w:pPr>
      <w:r w:rsidRPr="003B1791">
        <w:rPr>
          <w:sz w:val="20"/>
          <w:szCs w:val="20"/>
        </w:rPr>
        <w:t>Приобретение и установка дизельного генератора;</w:t>
      </w:r>
    </w:p>
    <w:p w:rsidR="003B1791" w:rsidRPr="003B1791" w:rsidRDefault="003B1791" w:rsidP="006D1392">
      <w:pPr>
        <w:numPr>
          <w:ilvl w:val="0"/>
          <w:numId w:val="56"/>
        </w:numPr>
        <w:overflowPunct w:val="0"/>
        <w:autoSpaceDE w:val="0"/>
        <w:autoSpaceDN w:val="0"/>
        <w:adjustRightInd w:val="0"/>
        <w:contextualSpacing/>
        <w:jc w:val="both"/>
        <w:textAlignment w:val="baseline"/>
        <w:rPr>
          <w:sz w:val="20"/>
          <w:szCs w:val="20"/>
        </w:rPr>
      </w:pPr>
      <w:r w:rsidRPr="003B1791">
        <w:rPr>
          <w:sz w:val="20"/>
          <w:szCs w:val="20"/>
        </w:rPr>
        <w:t>Замена ветхих участков сетей водоснабжения.</w:t>
      </w:r>
    </w:p>
    <w:p w:rsidR="003B1791" w:rsidRPr="003B1791" w:rsidRDefault="003B1791" w:rsidP="003B1791">
      <w:pPr>
        <w:ind w:firstLine="567"/>
        <w:contextualSpacing/>
        <w:jc w:val="both"/>
        <w:rPr>
          <w:sz w:val="20"/>
          <w:szCs w:val="20"/>
        </w:rPr>
      </w:pPr>
      <w:r w:rsidRPr="003B1791">
        <w:rPr>
          <w:sz w:val="20"/>
          <w:szCs w:val="20"/>
        </w:rPr>
        <w:lastRenderedPageBreak/>
        <w:t xml:space="preserve">При замене изношенных стальных водопроводных труб для повышения качества и надежности водоснабжения  предлагается использовать трубы из современных полимерных материалов – например полиэтиленовые. </w:t>
      </w:r>
    </w:p>
    <w:p w:rsidR="003B1791" w:rsidRPr="003B1791" w:rsidRDefault="003B1791" w:rsidP="003B1791">
      <w:pPr>
        <w:ind w:firstLine="567"/>
        <w:contextualSpacing/>
        <w:jc w:val="both"/>
        <w:rPr>
          <w:sz w:val="20"/>
          <w:szCs w:val="20"/>
        </w:rPr>
      </w:pPr>
      <w:r w:rsidRPr="003B1791">
        <w:rPr>
          <w:sz w:val="20"/>
          <w:szCs w:val="20"/>
        </w:rPr>
        <w:t xml:space="preserve">Полиэтиленовые трубы имеют много преимуществ перед стальными: длительный срок безаварийной эксплуатации, экологическая безопасность – они нейтральны к химически агрессивным свойствам почв, не зарастают отложениями изнутри, не подвержены коррозии и размножению бактерий. </w:t>
      </w:r>
    </w:p>
    <w:p w:rsidR="003B1791" w:rsidRPr="003B1791" w:rsidRDefault="003B1791" w:rsidP="003B1791">
      <w:pPr>
        <w:ind w:firstLine="567"/>
        <w:contextualSpacing/>
        <w:jc w:val="both"/>
        <w:rPr>
          <w:sz w:val="20"/>
          <w:szCs w:val="20"/>
        </w:rPr>
      </w:pPr>
      <w:r w:rsidRPr="003B1791">
        <w:rPr>
          <w:sz w:val="20"/>
          <w:szCs w:val="20"/>
        </w:rPr>
        <w:t xml:space="preserve">Сравнительно низкий модуль упругости полиэтиленовых труб снижает опасность </w:t>
      </w:r>
      <w:proofErr w:type="spellStart"/>
      <w:r w:rsidRPr="003B1791">
        <w:rPr>
          <w:sz w:val="20"/>
          <w:szCs w:val="20"/>
        </w:rPr>
        <w:t>гидроударов</w:t>
      </w:r>
      <w:proofErr w:type="spellEnd"/>
      <w:r w:rsidRPr="003B1791">
        <w:rPr>
          <w:sz w:val="20"/>
          <w:szCs w:val="20"/>
        </w:rPr>
        <w:t>. Благодаря особым свойствам полиэтилена,</w:t>
      </w:r>
      <w:r w:rsidRPr="003B1791">
        <w:rPr>
          <w:color w:val="333333"/>
          <w:sz w:val="20"/>
          <w:szCs w:val="20"/>
        </w:rPr>
        <w:t xml:space="preserve"> </w:t>
      </w:r>
      <w:r w:rsidRPr="003B1791">
        <w:rPr>
          <w:sz w:val="20"/>
          <w:szCs w:val="20"/>
        </w:rPr>
        <w:t xml:space="preserve">внутренняя поверхность трубы со временем становится более гладкая, и скорость течения жидкости в таких трубах выше, чем </w:t>
      </w:r>
      <w:proofErr w:type="gramStart"/>
      <w:r w:rsidRPr="003B1791">
        <w:rPr>
          <w:sz w:val="20"/>
          <w:szCs w:val="20"/>
        </w:rPr>
        <w:t>в</w:t>
      </w:r>
      <w:proofErr w:type="gramEnd"/>
      <w:r w:rsidRPr="003B1791">
        <w:rPr>
          <w:sz w:val="20"/>
          <w:szCs w:val="20"/>
        </w:rPr>
        <w:t xml:space="preserve"> </w:t>
      </w:r>
      <w:proofErr w:type="gramStart"/>
      <w:r w:rsidRPr="003B1791">
        <w:rPr>
          <w:sz w:val="20"/>
          <w:szCs w:val="20"/>
        </w:rPr>
        <w:t>стальных</w:t>
      </w:r>
      <w:proofErr w:type="gramEnd"/>
      <w:r w:rsidRPr="003B1791">
        <w:rPr>
          <w:sz w:val="20"/>
          <w:szCs w:val="20"/>
        </w:rPr>
        <w:t xml:space="preserve">, что увеличивает их пропускную способность и снижает риск застоя и замерзания воды. </w:t>
      </w:r>
      <w:r w:rsidRPr="003B1791">
        <w:rPr>
          <w:bCs/>
          <w:sz w:val="20"/>
          <w:szCs w:val="20"/>
        </w:rPr>
        <w:t>Полиэтиленовые трубы</w:t>
      </w:r>
      <w:r w:rsidRPr="003B1791">
        <w:rPr>
          <w:sz w:val="20"/>
          <w:szCs w:val="20"/>
        </w:rPr>
        <w:t xml:space="preserve"> пластичны и способны выдерживать множество циклов замораживания и оттаивания. При замерзании воды внутри трубы ее поверхность не разрушается, а увеличивается в диаметре, приобретая прежний размер при оттаивании жидкости.</w:t>
      </w:r>
    </w:p>
    <w:p w:rsidR="003B1791" w:rsidRPr="003B1791" w:rsidRDefault="003B1791" w:rsidP="003B1791">
      <w:pPr>
        <w:ind w:firstLine="567"/>
        <w:contextualSpacing/>
        <w:jc w:val="both"/>
        <w:rPr>
          <w:sz w:val="20"/>
          <w:szCs w:val="20"/>
        </w:rPr>
      </w:pPr>
      <w:r w:rsidRPr="003B1791">
        <w:rPr>
          <w:sz w:val="20"/>
          <w:szCs w:val="20"/>
        </w:rPr>
        <w:t xml:space="preserve"> Высокая кольцевая жесткость трубы из полиэтилена позволяет прокладывать ее без специальных футляров в нестабильных грунтах и саму использовать в качестве футляра для других труб и коммуникаций. Высокие прочностные характеристики </w:t>
      </w:r>
      <w:r w:rsidRPr="003B1791">
        <w:rPr>
          <w:bCs/>
          <w:sz w:val="20"/>
          <w:szCs w:val="20"/>
        </w:rPr>
        <w:t>полиэтиленовых труб</w:t>
      </w:r>
      <w:r w:rsidRPr="003B1791">
        <w:rPr>
          <w:sz w:val="20"/>
          <w:szCs w:val="20"/>
        </w:rPr>
        <w:t xml:space="preserve"> позволяют использовать бестраншейный способ прокладки в сложных условиях городских коммуникаций и плотной застройки. Небольшой вес облегчает транспортировку и монтаж, снижаются трудозатраты и время на </w:t>
      </w:r>
      <w:proofErr w:type="gramStart"/>
      <w:r w:rsidRPr="003B1791">
        <w:rPr>
          <w:sz w:val="20"/>
          <w:szCs w:val="20"/>
        </w:rPr>
        <w:t>укладку</w:t>
      </w:r>
      <w:proofErr w:type="gramEnd"/>
      <w:r w:rsidRPr="003B1791">
        <w:rPr>
          <w:sz w:val="20"/>
          <w:szCs w:val="20"/>
        </w:rPr>
        <w:t xml:space="preserve"> и сварку труб. Строительство и реконструкция водопроводных сетей с применением полиэтиленовых труб дает экономию до 40% затрачиваемых средств по сравнению с традиционными металлическими трубами.</w:t>
      </w:r>
    </w:p>
    <w:p w:rsidR="003B1791" w:rsidRPr="003B1791" w:rsidRDefault="003B1791" w:rsidP="003B1791">
      <w:pPr>
        <w:ind w:firstLine="567"/>
        <w:contextualSpacing/>
        <w:jc w:val="both"/>
        <w:rPr>
          <w:sz w:val="20"/>
          <w:szCs w:val="20"/>
        </w:rPr>
      </w:pPr>
      <w:r w:rsidRPr="003B1791">
        <w:rPr>
          <w:sz w:val="20"/>
          <w:szCs w:val="20"/>
        </w:rPr>
        <w:t xml:space="preserve">Ликвидация потерь и утечек при транспортировке воды и у потребителей позволит увеличить полезную мощность внутреннего водопровода и канализации, исключить отрицательное воздействие утечек воды на фундаменты и другие строительные конструкции зданий. </w:t>
      </w:r>
    </w:p>
    <w:p w:rsidR="003B1791" w:rsidRPr="003B1791" w:rsidRDefault="003B1791" w:rsidP="003B1791">
      <w:pPr>
        <w:ind w:firstLine="567"/>
        <w:contextualSpacing/>
        <w:jc w:val="both"/>
        <w:rPr>
          <w:sz w:val="20"/>
          <w:szCs w:val="20"/>
        </w:rPr>
      </w:pPr>
      <w:r w:rsidRPr="003B1791">
        <w:rPr>
          <w:sz w:val="20"/>
          <w:szCs w:val="20"/>
        </w:rPr>
        <w:t xml:space="preserve">Для </w:t>
      </w:r>
      <w:proofErr w:type="gramStart"/>
      <w:r w:rsidRPr="003B1791">
        <w:rPr>
          <w:sz w:val="20"/>
          <w:szCs w:val="20"/>
        </w:rPr>
        <w:t>контроля за</w:t>
      </w:r>
      <w:proofErr w:type="gramEnd"/>
      <w:r w:rsidRPr="003B1791">
        <w:rPr>
          <w:sz w:val="20"/>
          <w:szCs w:val="20"/>
        </w:rPr>
        <w:t xml:space="preserve"> водопотреблением большое значение имеет правильный учёт воды, выполняемый с помощью средств измерений, которые должны применяться на всех стадиях подачи и реализации воды.</w:t>
      </w:r>
    </w:p>
    <w:p w:rsidR="003B1791" w:rsidRPr="003B1791" w:rsidRDefault="003B1791" w:rsidP="003B1791">
      <w:pPr>
        <w:pStyle w:val="affffff0"/>
        <w:spacing w:before="0" w:after="0"/>
        <w:ind w:firstLine="0"/>
        <w:jc w:val="center"/>
        <w:rPr>
          <w:b/>
          <w:sz w:val="20"/>
          <w:szCs w:val="20"/>
        </w:rPr>
      </w:pPr>
      <w:r w:rsidRPr="003B1791">
        <w:rPr>
          <w:b/>
          <w:sz w:val="20"/>
          <w:szCs w:val="20"/>
        </w:rPr>
        <w:t>5.1.2. Оценка объёмов капитальных вложений в строительство, реконструкцию и модернизацию объектов централизованных систем водоснабжения</w:t>
      </w:r>
    </w:p>
    <w:p w:rsidR="003B1791" w:rsidRPr="003B1791" w:rsidRDefault="003B1791" w:rsidP="003B1791">
      <w:pPr>
        <w:ind w:firstLine="567"/>
        <w:contextualSpacing/>
        <w:jc w:val="both"/>
        <w:rPr>
          <w:sz w:val="20"/>
          <w:szCs w:val="20"/>
        </w:rPr>
      </w:pPr>
      <w:r w:rsidRPr="003B1791">
        <w:rPr>
          <w:sz w:val="20"/>
          <w:szCs w:val="20"/>
        </w:rPr>
        <w:t>В данном разделе содержится оценка стоимости реализации мероприятий, представленных в разделе 5.1.1 «Предложения по строительству, реконструкции и модернизации объектов централизованных систем водоснабжения».</w:t>
      </w:r>
    </w:p>
    <w:p w:rsidR="003B1791" w:rsidRPr="003B1791" w:rsidRDefault="003B1791" w:rsidP="003B1791">
      <w:pPr>
        <w:autoSpaceDE w:val="0"/>
        <w:autoSpaceDN w:val="0"/>
        <w:adjustRightInd w:val="0"/>
        <w:ind w:firstLine="567"/>
        <w:contextualSpacing/>
        <w:jc w:val="both"/>
        <w:rPr>
          <w:sz w:val="20"/>
          <w:szCs w:val="20"/>
        </w:rPr>
      </w:pPr>
      <w:r w:rsidRPr="003B1791">
        <w:rPr>
          <w:sz w:val="20"/>
          <w:szCs w:val="20"/>
        </w:rPr>
        <w:t xml:space="preserve">Оценка стоимости капитальных вложений осуществлялась по укрупнённым показателям базисных стоимостей по видам строительства и на основе анализа проектов-аналогов (удельных стоимостей), в т.ч. на основании материалов Официального сайта РФ для размещения информации о размещении заказов - </w:t>
      </w:r>
      <w:hyperlink r:id="rId15" w:history="1">
        <w:r w:rsidRPr="003B1791">
          <w:rPr>
            <w:sz w:val="20"/>
            <w:szCs w:val="20"/>
          </w:rPr>
          <w:t>http://zakupki.gov.ru</w:t>
        </w:r>
      </w:hyperlink>
      <w:r w:rsidRPr="003B1791">
        <w:rPr>
          <w:sz w:val="20"/>
          <w:szCs w:val="20"/>
        </w:rPr>
        <w:t>.</w:t>
      </w:r>
    </w:p>
    <w:p w:rsidR="003B1791" w:rsidRPr="003B1791" w:rsidRDefault="003B1791" w:rsidP="003B1791">
      <w:pPr>
        <w:autoSpaceDE w:val="0"/>
        <w:autoSpaceDN w:val="0"/>
        <w:adjustRightInd w:val="0"/>
        <w:ind w:firstLine="567"/>
        <w:contextualSpacing/>
        <w:jc w:val="both"/>
        <w:rPr>
          <w:sz w:val="20"/>
          <w:szCs w:val="20"/>
        </w:rPr>
      </w:pPr>
      <w:r w:rsidRPr="003B1791">
        <w:rPr>
          <w:sz w:val="20"/>
          <w:szCs w:val="20"/>
        </w:rPr>
        <w:t xml:space="preserve">Общая потребность в финансировании представленных предложений развития и реконструкции систем водоснабжения п. </w:t>
      </w:r>
      <w:proofErr w:type="spellStart"/>
      <w:r w:rsidRPr="003B1791">
        <w:rPr>
          <w:sz w:val="20"/>
          <w:szCs w:val="20"/>
        </w:rPr>
        <w:t>Новонукутский</w:t>
      </w:r>
      <w:proofErr w:type="spellEnd"/>
      <w:r w:rsidRPr="003B1791">
        <w:rPr>
          <w:sz w:val="20"/>
          <w:szCs w:val="20"/>
        </w:rPr>
        <w:t xml:space="preserve"> (в существующих ценах с учётом НДС) составляет </w:t>
      </w:r>
      <w:r w:rsidRPr="003B1791">
        <w:rPr>
          <w:b/>
          <w:i/>
          <w:sz w:val="20"/>
          <w:szCs w:val="20"/>
        </w:rPr>
        <w:t>9 615 тыс. руб.</w:t>
      </w:r>
      <w:r w:rsidRPr="003B1791">
        <w:rPr>
          <w:sz w:val="20"/>
          <w:szCs w:val="20"/>
        </w:rPr>
        <w:t>, из них:</w:t>
      </w:r>
    </w:p>
    <w:p w:rsidR="003B1791" w:rsidRPr="003B1791" w:rsidRDefault="003B1791" w:rsidP="006D1392">
      <w:pPr>
        <w:numPr>
          <w:ilvl w:val="0"/>
          <w:numId w:val="52"/>
        </w:numPr>
        <w:overflowPunct w:val="0"/>
        <w:autoSpaceDE w:val="0"/>
        <w:autoSpaceDN w:val="0"/>
        <w:adjustRightInd w:val="0"/>
        <w:ind w:left="0" w:firstLine="567"/>
        <w:contextualSpacing/>
        <w:jc w:val="both"/>
        <w:textAlignment w:val="baseline"/>
        <w:rPr>
          <w:sz w:val="20"/>
          <w:szCs w:val="20"/>
        </w:rPr>
      </w:pPr>
      <w:r w:rsidRPr="003B1791">
        <w:rPr>
          <w:b/>
          <w:i/>
          <w:sz w:val="20"/>
          <w:szCs w:val="20"/>
        </w:rPr>
        <w:t>3 600 тыс. руб.</w:t>
      </w:r>
      <w:r w:rsidRPr="003B1791">
        <w:rPr>
          <w:sz w:val="20"/>
          <w:szCs w:val="20"/>
        </w:rPr>
        <w:t>: реконструкция водозабора (капитальный ремонт скважин, приобретение насосов для неиспользуемых скважин, установка приборов автоматического регулирования работы насосов);</w:t>
      </w:r>
    </w:p>
    <w:p w:rsidR="003B1791" w:rsidRPr="003B1791" w:rsidRDefault="003B1791" w:rsidP="006D1392">
      <w:pPr>
        <w:numPr>
          <w:ilvl w:val="0"/>
          <w:numId w:val="52"/>
        </w:numPr>
        <w:overflowPunct w:val="0"/>
        <w:autoSpaceDE w:val="0"/>
        <w:autoSpaceDN w:val="0"/>
        <w:adjustRightInd w:val="0"/>
        <w:ind w:left="0" w:firstLine="567"/>
        <w:contextualSpacing/>
        <w:jc w:val="both"/>
        <w:textAlignment w:val="baseline"/>
        <w:rPr>
          <w:sz w:val="20"/>
          <w:szCs w:val="20"/>
        </w:rPr>
      </w:pPr>
      <w:r w:rsidRPr="003B1791">
        <w:rPr>
          <w:b/>
          <w:i/>
          <w:sz w:val="20"/>
          <w:szCs w:val="20"/>
        </w:rPr>
        <w:t>700  тыс. руб.:</w:t>
      </w:r>
      <w:r w:rsidRPr="003B1791">
        <w:rPr>
          <w:sz w:val="20"/>
          <w:szCs w:val="20"/>
        </w:rPr>
        <w:t xml:space="preserve">  строительство насосной станции;</w:t>
      </w:r>
    </w:p>
    <w:p w:rsidR="003B1791" w:rsidRPr="003B1791" w:rsidRDefault="003B1791" w:rsidP="006D1392">
      <w:pPr>
        <w:numPr>
          <w:ilvl w:val="0"/>
          <w:numId w:val="52"/>
        </w:numPr>
        <w:overflowPunct w:val="0"/>
        <w:autoSpaceDE w:val="0"/>
        <w:autoSpaceDN w:val="0"/>
        <w:adjustRightInd w:val="0"/>
        <w:ind w:left="0" w:firstLine="567"/>
        <w:contextualSpacing/>
        <w:jc w:val="both"/>
        <w:textAlignment w:val="baseline"/>
        <w:rPr>
          <w:sz w:val="20"/>
          <w:szCs w:val="20"/>
        </w:rPr>
      </w:pPr>
      <w:r w:rsidRPr="003B1791">
        <w:rPr>
          <w:b/>
          <w:i/>
          <w:sz w:val="20"/>
          <w:szCs w:val="20"/>
        </w:rPr>
        <w:t xml:space="preserve">65 тыс. руб.: </w:t>
      </w:r>
      <w:r w:rsidRPr="003B1791">
        <w:rPr>
          <w:sz w:val="20"/>
          <w:szCs w:val="20"/>
        </w:rPr>
        <w:t>установка ультрафиолетового излучения для обеззараживания питьевой воды УДВ-16/4-А1 на водозаборе;</w:t>
      </w:r>
    </w:p>
    <w:p w:rsidR="003B1791" w:rsidRPr="003B1791" w:rsidRDefault="003B1791" w:rsidP="006D1392">
      <w:pPr>
        <w:numPr>
          <w:ilvl w:val="0"/>
          <w:numId w:val="52"/>
        </w:numPr>
        <w:overflowPunct w:val="0"/>
        <w:autoSpaceDE w:val="0"/>
        <w:autoSpaceDN w:val="0"/>
        <w:adjustRightInd w:val="0"/>
        <w:ind w:left="0" w:firstLine="567"/>
        <w:contextualSpacing/>
        <w:jc w:val="both"/>
        <w:textAlignment w:val="baseline"/>
        <w:rPr>
          <w:sz w:val="20"/>
          <w:szCs w:val="20"/>
        </w:rPr>
      </w:pPr>
      <w:r w:rsidRPr="003B1791">
        <w:rPr>
          <w:b/>
          <w:i/>
          <w:sz w:val="20"/>
          <w:szCs w:val="20"/>
        </w:rPr>
        <w:t xml:space="preserve">350 тыс. руб.: </w:t>
      </w:r>
      <w:r w:rsidRPr="003B1791">
        <w:rPr>
          <w:sz w:val="20"/>
          <w:szCs w:val="20"/>
        </w:rPr>
        <w:t>строительство водонапорной башни;</w:t>
      </w:r>
    </w:p>
    <w:p w:rsidR="003B1791" w:rsidRPr="003B1791" w:rsidRDefault="003B1791" w:rsidP="006D1392">
      <w:pPr>
        <w:numPr>
          <w:ilvl w:val="0"/>
          <w:numId w:val="52"/>
        </w:numPr>
        <w:overflowPunct w:val="0"/>
        <w:autoSpaceDE w:val="0"/>
        <w:autoSpaceDN w:val="0"/>
        <w:adjustRightInd w:val="0"/>
        <w:ind w:left="0" w:firstLine="567"/>
        <w:contextualSpacing/>
        <w:jc w:val="both"/>
        <w:textAlignment w:val="baseline"/>
        <w:rPr>
          <w:sz w:val="20"/>
          <w:szCs w:val="20"/>
        </w:rPr>
      </w:pPr>
      <w:r w:rsidRPr="003B1791">
        <w:rPr>
          <w:b/>
          <w:i/>
          <w:sz w:val="20"/>
          <w:szCs w:val="20"/>
        </w:rPr>
        <w:t>1 800 тыс. руб.:</w:t>
      </w:r>
      <w:r w:rsidRPr="003B1791">
        <w:rPr>
          <w:sz w:val="20"/>
          <w:szCs w:val="20"/>
        </w:rPr>
        <w:t xml:space="preserve"> строительство резервуаров чистой воды по 200 м3;</w:t>
      </w:r>
    </w:p>
    <w:p w:rsidR="003B1791" w:rsidRPr="003B1791" w:rsidRDefault="003B1791" w:rsidP="006D1392">
      <w:pPr>
        <w:numPr>
          <w:ilvl w:val="0"/>
          <w:numId w:val="52"/>
        </w:numPr>
        <w:overflowPunct w:val="0"/>
        <w:autoSpaceDE w:val="0"/>
        <w:autoSpaceDN w:val="0"/>
        <w:adjustRightInd w:val="0"/>
        <w:ind w:left="0" w:firstLine="567"/>
        <w:contextualSpacing/>
        <w:jc w:val="both"/>
        <w:textAlignment w:val="baseline"/>
        <w:rPr>
          <w:sz w:val="20"/>
          <w:szCs w:val="20"/>
        </w:rPr>
      </w:pPr>
      <w:r w:rsidRPr="003B1791">
        <w:rPr>
          <w:b/>
          <w:i/>
          <w:sz w:val="20"/>
          <w:szCs w:val="20"/>
        </w:rPr>
        <w:t xml:space="preserve">500 тыс. руб.: </w:t>
      </w:r>
      <w:r w:rsidRPr="003B1791">
        <w:rPr>
          <w:sz w:val="20"/>
          <w:szCs w:val="20"/>
        </w:rPr>
        <w:t>приобретение и установка дизельного генератора на водозаборе;</w:t>
      </w:r>
    </w:p>
    <w:p w:rsidR="003B1791" w:rsidRPr="003B1791" w:rsidRDefault="003B1791" w:rsidP="006D1392">
      <w:pPr>
        <w:numPr>
          <w:ilvl w:val="0"/>
          <w:numId w:val="52"/>
        </w:numPr>
        <w:overflowPunct w:val="0"/>
        <w:autoSpaceDE w:val="0"/>
        <w:autoSpaceDN w:val="0"/>
        <w:adjustRightInd w:val="0"/>
        <w:ind w:left="0" w:firstLine="567"/>
        <w:contextualSpacing/>
        <w:jc w:val="both"/>
        <w:textAlignment w:val="baseline"/>
        <w:rPr>
          <w:sz w:val="20"/>
          <w:szCs w:val="20"/>
        </w:rPr>
      </w:pPr>
      <w:r w:rsidRPr="003B1791">
        <w:rPr>
          <w:b/>
          <w:i/>
          <w:sz w:val="20"/>
          <w:szCs w:val="20"/>
        </w:rPr>
        <w:t xml:space="preserve">2 500 тыс. руб.: </w:t>
      </w:r>
      <w:r w:rsidRPr="003B1791">
        <w:rPr>
          <w:sz w:val="20"/>
          <w:szCs w:val="20"/>
        </w:rPr>
        <w:t xml:space="preserve">замена ветхих участков водопроводной сети. </w:t>
      </w:r>
    </w:p>
    <w:p w:rsidR="003B1791" w:rsidRPr="003B1791" w:rsidRDefault="003B1791" w:rsidP="003B1791">
      <w:pPr>
        <w:jc w:val="center"/>
        <w:rPr>
          <w:b/>
          <w:bCs/>
          <w:sz w:val="20"/>
          <w:szCs w:val="20"/>
        </w:rPr>
      </w:pPr>
      <w:r w:rsidRPr="003B1791">
        <w:rPr>
          <w:b/>
          <w:bCs/>
          <w:sz w:val="20"/>
          <w:szCs w:val="20"/>
        </w:rPr>
        <w:t>5.2. Программа инвестиционных проектов в водоотведении</w:t>
      </w:r>
    </w:p>
    <w:p w:rsidR="003B1791" w:rsidRPr="003B1791" w:rsidRDefault="003B1791" w:rsidP="003B1791">
      <w:pPr>
        <w:pStyle w:val="affffff0"/>
        <w:spacing w:before="0" w:after="0"/>
        <w:jc w:val="center"/>
        <w:rPr>
          <w:b/>
          <w:bCs/>
          <w:sz w:val="20"/>
          <w:szCs w:val="20"/>
        </w:rPr>
      </w:pPr>
      <w:r w:rsidRPr="003B1791">
        <w:rPr>
          <w:b/>
          <w:sz w:val="20"/>
          <w:szCs w:val="20"/>
        </w:rPr>
        <w:t>5.2.1. Предложения по строительству, реконструкции и модернизации (техническому перевооружению) объектов централизованной системы водоотведения</w:t>
      </w:r>
    </w:p>
    <w:p w:rsidR="003B1791" w:rsidRPr="003B1791" w:rsidRDefault="003B1791" w:rsidP="003B1791">
      <w:pPr>
        <w:ind w:firstLine="567"/>
        <w:contextualSpacing/>
        <w:jc w:val="both"/>
        <w:rPr>
          <w:sz w:val="20"/>
          <w:szCs w:val="20"/>
        </w:rPr>
      </w:pPr>
      <w:r w:rsidRPr="003B1791">
        <w:rPr>
          <w:sz w:val="20"/>
          <w:szCs w:val="20"/>
        </w:rPr>
        <w:t xml:space="preserve">В целях повышения качества и надёжности функционирования систем водоотведения в п. </w:t>
      </w:r>
      <w:proofErr w:type="spellStart"/>
      <w:r w:rsidRPr="003B1791">
        <w:rPr>
          <w:sz w:val="20"/>
          <w:szCs w:val="20"/>
        </w:rPr>
        <w:t>Новонукутский</w:t>
      </w:r>
      <w:proofErr w:type="spellEnd"/>
      <w:r w:rsidRPr="003B1791">
        <w:rPr>
          <w:sz w:val="20"/>
          <w:szCs w:val="20"/>
        </w:rPr>
        <w:t xml:space="preserve"> предлагаются к реализации основные мероприятия, представленные в данном разделе. </w:t>
      </w:r>
    </w:p>
    <w:p w:rsidR="003B1791" w:rsidRPr="003B1791" w:rsidRDefault="003B1791" w:rsidP="003B1791">
      <w:pPr>
        <w:ind w:firstLine="567"/>
        <w:contextualSpacing/>
        <w:jc w:val="both"/>
        <w:rPr>
          <w:sz w:val="20"/>
          <w:szCs w:val="20"/>
        </w:rPr>
      </w:pPr>
      <w:r w:rsidRPr="003B1791">
        <w:rPr>
          <w:b/>
          <w:sz w:val="20"/>
          <w:szCs w:val="20"/>
        </w:rPr>
        <w:t xml:space="preserve">Система водоотведения. </w:t>
      </w:r>
      <w:r w:rsidRPr="003B1791">
        <w:rPr>
          <w:sz w:val="20"/>
          <w:szCs w:val="20"/>
        </w:rPr>
        <w:t>По данной системе</w:t>
      </w:r>
      <w:r w:rsidRPr="003B1791">
        <w:rPr>
          <w:b/>
          <w:sz w:val="20"/>
          <w:szCs w:val="20"/>
        </w:rPr>
        <w:t xml:space="preserve"> </w:t>
      </w:r>
      <w:r w:rsidRPr="003B1791">
        <w:rPr>
          <w:sz w:val="20"/>
          <w:szCs w:val="20"/>
        </w:rPr>
        <w:t>предлагаются к реализации следующие мероприятия:</w:t>
      </w:r>
    </w:p>
    <w:p w:rsidR="003B1791" w:rsidRPr="003B1791" w:rsidRDefault="003B1791" w:rsidP="006D1392">
      <w:pPr>
        <w:numPr>
          <w:ilvl w:val="0"/>
          <w:numId w:val="53"/>
        </w:numPr>
        <w:tabs>
          <w:tab w:val="num" w:pos="900"/>
        </w:tabs>
        <w:overflowPunct w:val="0"/>
        <w:autoSpaceDE w:val="0"/>
        <w:autoSpaceDN w:val="0"/>
        <w:adjustRightInd w:val="0"/>
        <w:ind w:left="0" w:firstLine="567"/>
        <w:contextualSpacing/>
        <w:jc w:val="both"/>
        <w:textAlignment w:val="baseline"/>
        <w:rPr>
          <w:sz w:val="20"/>
          <w:szCs w:val="20"/>
        </w:rPr>
      </w:pPr>
      <w:r w:rsidRPr="003B1791">
        <w:rPr>
          <w:sz w:val="20"/>
          <w:szCs w:val="20"/>
        </w:rPr>
        <w:t xml:space="preserve"> Капитальный ремонт здания </w:t>
      </w:r>
      <w:proofErr w:type="spellStart"/>
      <w:r w:rsidRPr="003B1791">
        <w:rPr>
          <w:sz w:val="20"/>
          <w:szCs w:val="20"/>
        </w:rPr>
        <w:t>хлораторной</w:t>
      </w:r>
      <w:proofErr w:type="spellEnd"/>
      <w:r w:rsidRPr="003B1791">
        <w:rPr>
          <w:sz w:val="20"/>
          <w:szCs w:val="20"/>
        </w:rPr>
        <w:t>;</w:t>
      </w:r>
    </w:p>
    <w:p w:rsidR="003B1791" w:rsidRPr="003B1791" w:rsidRDefault="003B1791" w:rsidP="006D1392">
      <w:pPr>
        <w:numPr>
          <w:ilvl w:val="0"/>
          <w:numId w:val="53"/>
        </w:numPr>
        <w:tabs>
          <w:tab w:val="num" w:pos="900"/>
        </w:tabs>
        <w:overflowPunct w:val="0"/>
        <w:autoSpaceDE w:val="0"/>
        <w:autoSpaceDN w:val="0"/>
        <w:adjustRightInd w:val="0"/>
        <w:ind w:left="0" w:firstLine="567"/>
        <w:contextualSpacing/>
        <w:jc w:val="both"/>
        <w:textAlignment w:val="baseline"/>
        <w:rPr>
          <w:sz w:val="20"/>
          <w:szCs w:val="20"/>
        </w:rPr>
      </w:pPr>
      <w:r w:rsidRPr="003B1791">
        <w:rPr>
          <w:sz w:val="20"/>
          <w:szCs w:val="20"/>
        </w:rPr>
        <w:t xml:space="preserve"> Строительство новой канализационной сети, частичная замена ветхих      участков.</w:t>
      </w:r>
    </w:p>
    <w:p w:rsidR="003B1791" w:rsidRPr="003B1791" w:rsidRDefault="003B1791" w:rsidP="006D1392">
      <w:pPr>
        <w:numPr>
          <w:ilvl w:val="0"/>
          <w:numId w:val="53"/>
        </w:numPr>
        <w:tabs>
          <w:tab w:val="num" w:pos="900"/>
        </w:tabs>
        <w:overflowPunct w:val="0"/>
        <w:autoSpaceDE w:val="0"/>
        <w:autoSpaceDN w:val="0"/>
        <w:adjustRightInd w:val="0"/>
        <w:ind w:left="0" w:firstLine="567"/>
        <w:contextualSpacing/>
        <w:jc w:val="both"/>
        <w:textAlignment w:val="baseline"/>
        <w:rPr>
          <w:sz w:val="20"/>
          <w:szCs w:val="20"/>
        </w:rPr>
      </w:pPr>
      <w:r w:rsidRPr="003B1791">
        <w:rPr>
          <w:sz w:val="20"/>
          <w:szCs w:val="20"/>
        </w:rPr>
        <w:t xml:space="preserve"> Строительство новых очистных сооружений;</w:t>
      </w:r>
    </w:p>
    <w:p w:rsidR="003B1791" w:rsidRPr="003B1791" w:rsidRDefault="003B1791" w:rsidP="003B1791">
      <w:pPr>
        <w:ind w:firstLine="567"/>
        <w:contextualSpacing/>
        <w:jc w:val="both"/>
        <w:rPr>
          <w:sz w:val="20"/>
          <w:szCs w:val="20"/>
        </w:rPr>
      </w:pPr>
      <w:proofErr w:type="gramStart"/>
      <w:r w:rsidRPr="003B1791">
        <w:rPr>
          <w:sz w:val="20"/>
          <w:szCs w:val="20"/>
        </w:rPr>
        <w:t xml:space="preserve">Для осуществления водоотведения в соответствии с требованиями законодательства Российской Федерации, в целях снижения сбросов загрязняющих веществ в поверхностные и подземные водные объекты и на водозаборные площади, расположенные  в пределах территории п. </w:t>
      </w:r>
      <w:proofErr w:type="spellStart"/>
      <w:r w:rsidRPr="003B1791">
        <w:rPr>
          <w:sz w:val="20"/>
          <w:szCs w:val="20"/>
        </w:rPr>
        <w:t>Новонукутский</w:t>
      </w:r>
      <w:proofErr w:type="spellEnd"/>
      <w:r w:rsidRPr="003B1791">
        <w:rPr>
          <w:sz w:val="20"/>
          <w:szCs w:val="20"/>
        </w:rPr>
        <w:t xml:space="preserve">, генеральным планом п. </w:t>
      </w:r>
      <w:proofErr w:type="spellStart"/>
      <w:r w:rsidRPr="003B1791">
        <w:rPr>
          <w:sz w:val="20"/>
          <w:szCs w:val="20"/>
        </w:rPr>
        <w:t>Новонукутский</w:t>
      </w:r>
      <w:proofErr w:type="spellEnd"/>
      <w:r w:rsidRPr="003B1791">
        <w:rPr>
          <w:sz w:val="20"/>
          <w:szCs w:val="20"/>
        </w:rPr>
        <w:t xml:space="preserve"> предлагается к реализации строительство канализационных очистных сооружений с доведением качества очистки до современных требований с доочисткой по фосфатам и нитратному азоту и при необходимости</w:t>
      </w:r>
      <w:proofErr w:type="gramEnd"/>
      <w:r w:rsidRPr="003B1791">
        <w:rPr>
          <w:sz w:val="20"/>
          <w:szCs w:val="20"/>
        </w:rPr>
        <w:t xml:space="preserve"> увеличение производительности. Для обработки и обезвреживания осадков сточных вод необходимо предусмотреть мероприятия по их утилизации, безопасные для окружающей среды.</w:t>
      </w:r>
    </w:p>
    <w:p w:rsidR="003B1791" w:rsidRPr="003B1791" w:rsidRDefault="003B1791" w:rsidP="003B1791">
      <w:pPr>
        <w:pStyle w:val="affffff0"/>
        <w:spacing w:before="0" w:after="0"/>
        <w:ind w:firstLine="0"/>
        <w:jc w:val="center"/>
        <w:rPr>
          <w:b/>
          <w:sz w:val="20"/>
          <w:szCs w:val="20"/>
        </w:rPr>
      </w:pPr>
      <w:r w:rsidRPr="003B1791">
        <w:rPr>
          <w:b/>
          <w:sz w:val="20"/>
          <w:szCs w:val="20"/>
        </w:rPr>
        <w:t>5.2.2. Оценка потребности в капитальных вложениях в строительство, реконструкцию и модернизацию объектов централизованной системы водоотведения</w:t>
      </w:r>
    </w:p>
    <w:p w:rsidR="003B1791" w:rsidRPr="003B1791" w:rsidRDefault="003B1791" w:rsidP="003B1791">
      <w:pPr>
        <w:ind w:firstLine="567"/>
        <w:contextualSpacing/>
        <w:jc w:val="both"/>
        <w:rPr>
          <w:sz w:val="20"/>
          <w:szCs w:val="20"/>
        </w:rPr>
      </w:pPr>
      <w:r w:rsidRPr="003B1791">
        <w:rPr>
          <w:sz w:val="20"/>
          <w:szCs w:val="20"/>
        </w:rPr>
        <w:t>В данном разделе содержится оценка стоимости реализации мероприятий, представленных в разделе 5.2.1 «Предложения по строительству, реконструкции и модернизации (техническому перевооружению) объектов централизованной системы водоотведения».</w:t>
      </w:r>
    </w:p>
    <w:p w:rsidR="003B1791" w:rsidRPr="003B1791" w:rsidRDefault="003B1791" w:rsidP="003B1791">
      <w:pPr>
        <w:autoSpaceDE w:val="0"/>
        <w:autoSpaceDN w:val="0"/>
        <w:adjustRightInd w:val="0"/>
        <w:ind w:firstLine="567"/>
        <w:contextualSpacing/>
        <w:jc w:val="both"/>
        <w:rPr>
          <w:sz w:val="20"/>
          <w:szCs w:val="20"/>
        </w:rPr>
      </w:pPr>
      <w:r w:rsidRPr="003B1791">
        <w:rPr>
          <w:sz w:val="20"/>
          <w:szCs w:val="20"/>
        </w:rPr>
        <w:lastRenderedPageBreak/>
        <w:t xml:space="preserve">Оценка стоимости капитальных вложений осуществлялась по укрупнённым показателям базисных стоимостей по видам строительства и на основе анализа проектов-аналогов (удельных стоимостей), в т.ч. на основании материалов Официального сайта РФ для размещения информации о размещении заказов - </w:t>
      </w:r>
      <w:hyperlink r:id="rId16" w:history="1">
        <w:r w:rsidRPr="003B1791">
          <w:rPr>
            <w:sz w:val="20"/>
            <w:szCs w:val="20"/>
          </w:rPr>
          <w:t>http://zakupki.gov.ru</w:t>
        </w:r>
      </w:hyperlink>
      <w:r w:rsidRPr="003B1791">
        <w:rPr>
          <w:sz w:val="20"/>
          <w:szCs w:val="20"/>
        </w:rPr>
        <w:t>.</w:t>
      </w:r>
    </w:p>
    <w:p w:rsidR="003B1791" w:rsidRPr="003B1791" w:rsidRDefault="003B1791" w:rsidP="003B1791">
      <w:pPr>
        <w:autoSpaceDE w:val="0"/>
        <w:autoSpaceDN w:val="0"/>
        <w:adjustRightInd w:val="0"/>
        <w:ind w:firstLine="567"/>
        <w:contextualSpacing/>
        <w:jc w:val="both"/>
        <w:rPr>
          <w:sz w:val="20"/>
          <w:szCs w:val="20"/>
        </w:rPr>
      </w:pPr>
      <w:r w:rsidRPr="003B1791">
        <w:rPr>
          <w:sz w:val="20"/>
          <w:szCs w:val="20"/>
        </w:rPr>
        <w:t xml:space="preserve">Общая потребность в финансировании представленных предложений развития и реконструкции систем водоотведения п. </w:t>
      </w:r>
      <w:proofErr w:type="spellStart"/>
      <w:r w:rsidRPr="003B1791">
        <w:rPr>
          <w:sz w:val="20"/>
          <w:szCs w:val="20"/>
        </w:rPr>
        <w:t>Новонукутский</w:t>
      </w:r>
      <w:proofErr w:type="spellEnd"/>
      <w:r w:rsidRPr="003B1791">
        <w:rPr>
          <w:sz w:val="20"/>
          <w:szCs w:val="20"/>
        </w:rPr>
        <w:t xml:space="preserve"> (в существующих ценах с учётом НДС) составляет </w:t>
      </w:r>
      <w:r w:rsidRPr="003B1791">
        <w:rPr>
          <w:b/>
          <w:i/>
          <w:sz w:val="20"/>
          <w:szCs w:val="20"/>
        </w:rPr>
        <w:t xml:space="preserve">28 550 тыс. руб., </w:t>
      </w:r>
      <w:r w:rsidRPr="003B1791">
        <w:rPr>
          <w:sz w:val="20"/>
          <w:szCs w:val="20"/>
        </w:rPr>
        <w:t>из них:</w:t>
      </w:r>
    </w:p>
    <w:p w:rsidR="003B1791" w:rsidRPr="003B1791" w:rsidRDefault="003B1791" w:rsidP="006D1392">
      <w:pPr>
        <w:numPr>
          <w:ilvl w:val="0"/>
          <w:numId w:val="52"/>
        </w:numPr>
        <w:overflowPunct w:val="0"/>
        <w:autoSpaceDE w:val="0"/>
        <w:autoSpaceDN w:val="0"/>
        <w:adjustRightInd w:val="0"/>
        <w:ind w:left="0" w:firstLine="567"/>
        <w:contextualSpacing/>
        <w:jc w:val="both"/>
        <w:textAlignment w:val="baseline"/>
        <w:rPr>
          <w:sz w:val="20"/>
          <w:szCs w:val="20"/>
        </w:rPr>
      </w:pPr>
      <w:r w:rsidRPr="003B1791">
        <w:rPr>
          <w:b/>
          <w:i/>
          <w:sz w:val="20"/>
          <w:szCs w:val="20"/>
        </w:rPr>
        <w:t>20 000 тыс.</w:t>
      </w:r>
      <w:r w:rsidRPr="003B1791">
        <w:rPr>
          <w:sz w:val="20"/>
          <w:szCs w:val="20"/>
        </w:rPr>
        <w:t xml:space="preserve"> </w:t>
      </w:r>
      <w:r w:rsidRPr="003B1791">
        <w:rPr>
          <w:b/>
          <w:i/>
          <w:sz w:val="20"/>
          <w:szCs w:val="20"/>
        </w:rPr>
        <w:t xml:space="preserve">руб.: </w:t>
      </w:r>
      <w:r w:rsidRPr="003B1791">
        <w:rPr>
          <w:sz w:val="20"/>
          <w:szCs w:val="20"/>
        </w:rPr>
        <w:t>строительство новых очистных сооружений;</w:t>
      </w:r>
    </w:p>
    <w:p w:rsidR="003B1791" w:rsidRPr="003B1791" w:rsidRDefault="003B1791" w:rsidP="006D1392">
      <w:pPr>
        <w:numPr>
          <w:ilvl w:val="0"/>
          <w:numId w:val="52"/>
        </w:numPr>
        <w:overflowPunct w:val="0"/>
        <w:autoSpaceDE w:val="0"/>
        <w:autoSpaceDN w:val="0"/>
        <w:adjustRightInd w:val="0"/>
        <w:ind w:left="0" w:firstLine="567"/>
        <w:contextualSpacing/>
        <w:jc w:val="both"/>
        <w:textAlignment w:val="baseline"/>
        <w:rPr>
          <w:sz w:val="20"/>
          <w:szCs w:val="20"/>
        </w:rPr>
      </w:pPr>
      <w:r w:rsidRPr="003B1791">
        <w:rPr>
          <w:b/>
          <w:i/>
          <w:sz w:val="20"/>
          <w:szCs w:val="20"/>
        </w:rPr>
        <w:t>550 тыс. руб.</w:t>
      </w:r>
      <w:r w:rsidRPr="003B1791">
        <w:rPr>
          <w:sz w:val="20"/>
          <w:szCs w:val="20"/>
        </w:rPr>
        <w:t xml:space="preserve">: проведение капитального ремонта здания </w:t>
      </w:r>
      <w:proofErr w:type="spellStart"/>
      <w:r w:rsidRPr="003B1791">
        <w:rPr>
          <w:sz w:val="20"/>
          <w:szCs w:val="20"/>
        </w:rPr>
        <w:t>хлораторной</w:t>
      </w:r>
      <w:proofErr w:type="spellEnd"/>
      <w:r w:rsidRPr="003B1791">
        <w:rPr>
          <w:sz w:val="20"/>
          <w:szCs w:val="20"/>
        </w:rPr>
        <w:t xml:space="preserve"> с переоборудованием в КНС;</w:t>
      </w:r>
    </w:p>
    <w:p w:rsidR="003B1791" w:rsidRPr="003B1791" w:rsidRDefault="003B1791" w:rsidP="006D1392">
      <w:pPr>
        <w:numPr>
          <w:ilvl w:val="0"/>
          <w:numId w:val="52"/>
        </w:numPr>
        <w:overflowPunct w:val="0"/>
        <w:autoSpaceDE w:val="0"/>
        <w:autoSpaceDN w:val="0"/>
        <w:adjustRightInd w:val="0"/>
        <w:ind w:left="0" w:firstLine="567"/>
        <w:contextualSpacing/>
        <w:jc w:val="both"/>
        <w:textAlignment w:val="baseline"/>
        <w:rPr>
          <w:sz w:val="20"/>
          <w:szCs w:val="20"/>
        </w:rPr>
      </w:pPr>
      <w:r w:rsidRPr="003B1791">
        <w:rPr>
          <w:b/>
          <w:i/>
          <w:sz w:val="20"/>
          <w:szCs w:val="20"/>
        </w:rPr>
        <w:t xml:space="preserve">8 000 тыс. руб.: </w:t>
      </w:r>
      <w:r w:rsidRPr="003B1791">
        <w:rPr>
          <w:sz w:val="20"/>
          <w:szCs w:val="20"/>
        </w:rPr>
        <w:t>строительство новой канализационной сети, частичная замена ветхих участков.</w:t>
      </w:r>
    </w:p>
    <w:p w:rsidR="003B1791" w:rsidRPr="003B1791" w:rsidRDefault="003B1791" w:rsidP="003B1791">
      <w:pPr>
        <w:tabs>
          <w:tab w:val="left" w:pos="3000"/>
        </w:tabs>
        <w:jc w:val="center"/>
        <w:rPr>
          <w:b/>
          <w:bCs/>
          <w:sz w:val="20"/>
          <w:szCs w:val="20"/>
        </w:rPr>
      </w:pPr>
      <w:r w:rsidRPr="003B1791">
        <w:rPr>
          <w:b/>
          <w:bCs/>
          <w:sz w:val="20"/>
          <w:szCs w:val="20"/>
        </w:rPr>
        <w:t>5.3. Программа инвестиционных проектов в теплоснабжении</w:t>
      </w:r>
    </w:p>
    <w:p w:rsidR="003B1791" w:rsidRPr="003B1791" w:rsidRDefault="003B1791" w:rsidP="003B1791">
      <w:pPr>
        <w:pStyle w:val="affffff0"/>
        <w:spacing w:before="0" w:after="0"/>
        <w:ind w:firstLine="0"/>
        <w:jc w:val="center"/>
        <w:rPr>
          <w:b/>
          <w:sz w:val="20"/>
          <w:szCs w:val="20"/>
        </w:rPr>
      </w:pPr>
      <w:bookmarkStart w:id="25" w:name="_Toc375145636"/>
      <w:r w:rsidRPr="003B1791">
        <w:rPr>
          <w:b/>
          <w:sz w:val="20"/>
          <w:szCs w:val="20"/>
        </w:rPr>
        <w:t>5.3.1. Предложения по строительству, реконструкции и техническому перевооружению источников тепловой энергии</w:t>
      </w:r>
      <w:bookmarkEnd w:id="25"/>
    </w:p>
    <w:p w:rsidR="003B1791" w:rsidRPr="003B1791" w:rsidRDefault="003B1791" w:rsidP="003B1791">
      <w:pPr>
        <w:ind w:firstLine="567"/>
        <w:contextualSpacing/>
        <w:jc w:val="both"/>
        <w:rPr>
          <w:sz w:val="20"/>
          <w:szCs w:val="20"/>
        </w:rPr>
      </w:pPr>
      <w:r w:rsidRPr="003B1791">
        <w:rPr>
          <w:sz w:val="20"/>
          <w:szCs w:val="20"/>
        </w:rPr>
        <w:t>В настоящее время осуществляется пуско-наладочные работы котельной «Новая».</w:t>
      </w:r>
    </w:p>
    <w:p w:rsidR="003B1791" w:rsidRPr="003B1791" w:rsidRDefault="003B1791" w:rsidP="003B1791">
      <w:pPr>
        <w:ind w:firstLine="567"/>
        <w:contextualSpacing/>
        <w:jc w:val="both"/>
        <w:rPr>
          <w:sz w:val="20"/>
          <w:szCs w:val="20"/>
        </w:rPr>
      </w:pPr>
      <w:r w:rsidRPr="003B1791">
        <w:rPr>
          <w:sz w:val="20"/>
          <w:szCs w:val="20"/>
        </w:rPr>
        <w:t xml:space="preserve">Котельная «Новая» - модульная угольная котельная заводского изготовления, с 3-мя механизированными котлами КВм-1.75 (с топками типа «шурующая планка»), 2-х контурной схемой отпуска тепловой энергии (пластинчатые теплообменники), с механизированными системами топливоподачи и </w:t>
      </w:r>
      <w:proofErr w:type="spellStart"/>
      <w:r w:rsidRPr="003B1791">
        <w:rPr>
          <w:sz w:val="20"/>
          <w:szCs w:val="20"/>
        </w:rPr>
        <w:t>шлакозолоудаления</w:t>
      </w:r>
      <w:proofErr w:type="spellEnd"/>
      <w:r w:rsidRPr="003B1791">
        <w:rPr>
          <w:sz w:val="20"/>
          <w:szCs w:val="20"/>
        </w:rPr>
        <w:t>.</w:t>
      </w:r>
    </w:p>
    <w:p w:rsidR="003B1791" w:rsidRPr="003B1791" w:rsidRDefault="003B1791" w:rsidP="003B1791">
      <w:pPr>
        <w:autoSpaceDE w:val="0"/>
        <w:autoSpaceDN w:val="0"/>
        <w:adjustRightInd w:val="0"/>
        <w:ind w:firstLine="567"/>
        <w:contextualSpacing/>
        <w:jc w:val="both"/>
        <w:rPr>
          <w:sz w:val="20"/>
          <w:szCs w:val="20"/>
        </w:rPr>
      </w:pPr>
      <w:r w:rsidRPr="003B1791">
        <w:rPr>
          <w:sz w:val="20"/>
          <w:szCs w:val="20"/>
        </w:rPr>
        <w:t xml:space="preserve">Установленная тепловая мощность новой котельной – 4.5 </w:t>
      </w:r>
      <w:r w:rsidRPr="003B1791">
        <w:rPr>
          <w:i/>
          <w:sz w:val="20"/>
          <w:szCs w:val="20"/>
        </w:rPr>
        <w:t>Гкал/</w:t>
      </w:r>
      <w:proofErr w:type="gramStart"/>
      <w:r w:rsidRPr="003B1791">
        <w:rPr>
          <w:i/>
          <w:sz w:val="20"/>
          <w:szCs w:val="20"/>
        </w:rPr>
        <w:t>ч</w:t>
      </w:r>
      <w:proofErr w:type="gramEnd"/>
      <w:r w:rsidRPr="003B1791">
        <w:rPr>
          <w:sz w:val="20"/>
          <w:szCs w:val="20"/>
        </w:rPr>
        <w:t>, при условии ее фактического получения, этого будет достаточно для полного обеспечения потребителей при прогнозируемом темпе прироста их тепловых нагрузок.</w:t>
      </w:r>
    </w:p>
    <w:p w:rsidR="003B1791" w:rsidRPr="003B1791" w:rsidRDefault="003B1791" w:rsidP="003B1791">
      <w:pPr>
        <w:ind w:firstLine="567"/>
        <w:contextualSpacing/>
        <w:jc w:val="both"/>
        <w:rPr>
          <w:sz w:val="20"/>
          <w:szCs w:val="20"/>
        </w:rPr>
      </w:pPr>
      <w:r w:rsidRPr="003B1791">
        <w:rPr>
          <w:sz w:val="20"/>
          <w:szCs w:val="20"/>
        </w:rPr>
        <w:t>Существующая котельная «Центральная» должна быть переведена в резерв с выполнением работ по повышению ее работоспособности.</w:t>
      </w:r>
    </w:p>
    <w:p w:rsidR="003B1791" w:rsidRPr="003B1791" w:rsidRDefault="003B1791" w:rsidP="003B1791">
      <w:pPr>
        <w:autoSpaceDE w:val="0"/>
        <w:autoSpaceDN w:val="0"/>
        <w:adjustRightInd w:val="0"/>
        <w:ind w:firstLine="567"/>
        <w:contextualSpacing/>
        <w:jc w:val="both"/>
        <w:rPr>
          <w:sz w:val="20"/>
          <w:szCs w:val="20"/>
        </w:rPr>
      </w:pPr>
      <w:r w:rsidRPr="003B1791">
        <w:rPr>
          <w:sz w:val="20"/>
          <w:szCs w:val="20"/>
        </w:rPr>
        <w:t>Основные мероприятия и затраты, касающиеся котельной «Центральная» (для повышения ее работоспособности и перевода ее в резерв):</w:t>
      </w:r>
    </w:p>
    <w:p w:rsidR="003B1791" w:rsidRPr="003B1791" w:rsidRDefault="003B1791" w:rsidP="006D1392">
      <w:pPr>
        <w:numPr>
          <w:ilvl w:val="0"/>
          <w:numId w:val="51"/>
        </w:numPr>
        <w:overflowPunct w:val="0"/>
        <w:autoSpaceDE w:val="0"/>
        <w:autoSpaceDN w:val="0"/>
        <w:adjustRightInd w:val="0"/>
        <w:ind w:left="0" w:firstLine="567"/>
        <w:contextualSpacing/>
        <w:jc w:val="both"/>
        <w:textAlignment w:val="baseline"/>
        <w:rPr>
          <w:sz w:val="20"/>
          <w:szCs w:val="20"/>
        </w:rPr>
      </w:pPr>
      <w:r w:rsidRPr="003B1791">
        <w:rPr>
          <w:sz w:val="20"/>
          <w:szCs w:val="20"/>
        </w:rPr>
        <w:t xml:space="preserve">Ремонт котлов (замена части конвективных пакетов, замена обмуровки) – </w:t>
      </w:r>
      <w:r w:rsidRPr="003B1791">
        <w:rPr>
          <w:b/>
          <w:i/>
          <w:sz w:val="20"/>
          <w:szCs w:val="20"/>
        </w:rPr>
        <w:t>500 тыс. руб</w:t>
      </w:r>
      <w:r w:rsidRPr="003B1791">
        <w:rPr>
          <w:i/>
          <w:sz w:val="20"/>
          <w:szCs w:val="20"/>
        </w:rPr>
        <w:t>.;</w:t>
      </w:r>
    </w:p>
    <w:p w:rsidR="003B1791" w:rsidRPr="003B1791" w:rsidRDefault="003B1791" w:rsidP="006D1392">
      <w:pPr>
        <w:numPr>
          <w:ilvl w:val="0"/>
          <w:numId w:val="51"/>
        </w:numPr>
        <w:overflowPunct w:val="0"/>
        <w:autoSpaceDE w:val="0"/>
        <w:autoSpaceDN w:val="0"/>
        <w:adjustRightInd w:val="0"/>
        <w:ind w:left="0" w:firstLine="567"/>
        <w:contextualSpacing/>
        <w:jc w:val="both"/>
        <w:textAlignment w:val="baseline"/>
        <w:rPr>
          <w:sz w:val="20"/>
          <w:szCs w:val="20"/>
        </w:rPr>
      </w:pPr>
      <w:r w:rsidRPr="003B1791">
        <w:rPr>
          <w:sz w:val="20"/>
          <w:szCs w:val="20"/>
        </w:rPr>
        <w:t xml:space="preserve">Поэтапная замена обоих дымососов по причине абразивного износа корпусов и рабочих колес дымососов  </w:t>
      </w:r>
      <w:r w:rsidRPr="003B1791">
        <w:rPr>
          <w:i/>
          <w:sz w:val="20"/>
          <w:szCs w:val="20"/>
        </w:rPr>
        <w:t xml:space="preserve">– </w:t>
      </w:r>
      <w:r w:rsidRPr="003B1791">
        <w:rPr>
          <w:b/>
          <w:i/>
          <w:sz w:val="20"/>
          <w:szCs w:val="20"/>
        </w:rPr>
        <w:t>200 тыс. руб.</w:t>
      </w:r>
      <w:r w:rsidRPr="003B1791">
        <w:rPr>
          <w:sz w:val="20"/>
          <w:szCs w:val="20"/>
        </w:rPr>
        <w:t>;</w:t>
      </w:r>
    </w:p>
    <w:p w:rsidR="003B1791" w:rsidRPr="003B1791" w:rsidRDefault="003B1791" w:rsidP="006D1392">
      <w:pPr>
        <w:numPr>
          <w:ilvl w:val="0"/>
          <w:numId w:val="51"/>
        </w:numPr>
        <w:overflowPunct w:val="0"/>
        <w:autoSpaceDE w:val="0"/>
        <w:autoSpaceDN w:val="0"/>
        <w:adjustRightInd w:val="0"/>
        <w:ind w:left="0" w:firstLine="567"/>
        <w:contextualSpacing/>
        <w:jc w:val="both"/>
        <w:textAlignment w:val="baseline"/>
        <w:rPr>
          <w:sz w:val="20"/>
          <w:szCs w:val="20"/>
        </w:rPr>
      </w:pPr>
      <w:r w:rsidRPr="003B1791">
        <w:rPr>
          <w:sz w:val="20"/>
          <w:szCs w:val="20"/>
        </w:rPr>
        <w:t xml:space="preserve">Замены растяжек дымовой трубы  – </w:t>
      </w:r>
      <w:r w:rsidRPr="003B1791">
        <w:rPr>
          <w:b/>
          <w:i/>
          <w:sz w:val="20"/>
          <w:szCs w:val="20"/>
        </w:rPr>
        <w:t>50 тыс. руб</w:t>
      </w:r>
      <w:r w:rsidRPr="003B1791">
        <w:rPr>
          <w:i/>
          <w:sz w:val="20"/>
          <w:szCs w:val="20"/>
        </w:rPr>
        <w:t>.;</w:t>
      </w:r>
    </w:p>
    <w:p w:rsidR="003B1791" w:rsidRPr="003B1791" w:rsidRDefault="003B1791" w:rsidP="006D1392">
      <w:pPr>
        <w:numPr>
          <w:ilvl w:val="0"/>
          <w:numId w:val="51"/>
        </w:numPr>
        <w:overflowPunct w:val="0"/>
        <w:autoSpaceDE w:val="0"/>
        <w:autoSpaceDN w:val="0"/>
        <w:adjustRightInd w:val="0"/>
        <w:ind w:left="0" w:firstLine="567"/>
        <w:contextualSpacing/>
        <w:jc w:val="both"/>
        <w:textAlignment w:val="baseline"/>
        <w:rPr>
          <w:sz w:val="20"/>
          <w:szCs w:val="20"/>
        </w:rPr>
      </w:pPr>
      <w:r w:rsidRPr="003B1791">
        <w:rPr>
          <w:sz w:val="20"/>
          <w:szCs w:val="20"/>
        </w:rPr>
        <w:t xml:space="preserve">Ремонт системы </w:t>
      </w:r>
      <w:proofErr w:type="spellStart"/>
      <w:r w:rsidRPr="003B1791">
        <w:rPr>
          <w:sz w:val="20"/>
          <w:szCs w:val="20"/>
        </w:rPr>
        <w:t>шлакозолоудаления</w:t>
      </w:r>
      <w:proofErr w:type="spellEnd"/>
      <w:r w:rsidRPr="003B1791">
        <w:rPr>
          <w:sz w:val="20"/>
          <w:szCs w:val="20"/>
        </w:rPr>
        <w:t xml:space="preserve"> – </w:t>
      </w:r>
      <w:r w:rsidRPr="003B1791">
        <w:rPr>
          <w:b/>
          <w:i/>
          <w:sz w:val="20"/>
          <w:szCs w:val="20"/>
        </w:rPr>
        <w:t>400 тыс. руб</w:t>
      </w:r>
      <w:r w:rsidRPr="003B1791">
        <w:rPr>
          <w:i/>
          <w:sz w:val="20"/>
          <w:szCs w:val="20"/>
        </w:rPr>
        <w:t>.</w:t>
      </w:r>
      <w:r w:rsidRPr="003B1791">
        <w:rPr>
          <w:sz w:val="20"/>
          <w:szCs w:val="20"/>
        </w:rPr>
        <w:t>;</w:t>
      </w:r>
    </w:p>
    <w:p w:rsidR="003B1791" w:rsidRPr="003B1791" w:rsidRDefault="003B1791" w:rsidP="006D1392">
      <w:pPr>
        <w:numPr>
          <w:ilvl w:val="0"/>
          <w:numId w:val="51"/>
        </w:numPr>
        <w:overflowPunct w:val="0"/>
        <w:autoSpaceDE w:val="0"/>
        <w:autoSpaceDN w:val="0"/>
        <w:adjustRightInd w:val="0"/>
        <w:ind w:left="0" w:firstLine="567"/>
        <w:contextualSpacing/>
        <w:jc w:val="both"/>
        <w:textAlignment w:val="baseline"/>
        <w:rPr>
          <w:b/>
          <w:i/>
          <w:sz w:val="20"/>
          <w:szCs w:val="20"/>
        </w:rPr>
      </w:pPr>
      <w:r w:rsidRPr="003B1791">
        <w:rPr>
          <w:sz w:val="20"/>
          <w:szCs w:val="20"/>
        </w:rPr>
        <w:t xml:space="preserve">Замена сетевых насосов (как минимум 1-го), установка бака-запаса </w:t>
      </w:r>
      <w:proofErr w:type="spellStart"/>
      <w:r w:rsidRPr="003B1791">
        <w:rPr>
          <w:sz w:val="20"/>
          <w:szCs w:val="20"/>
        </w:rPr>
        <w:t>подпиточной</w:t>
      </w:r>
      <w:proofErr w:type="spellEnd"/>
      <w:r w:rsidRPr="003B1791">
        <w:rPr>
          <w:sz w:val="20"/>
          <w:szCs w:val="20"/>
        </w:rPr>
        <w:t xml:space="preserve"> воды (не менее 10 </w:t>
      </w:r>
      <w:r w:rsidRPr="003B1791">
        <w:rPr>
          <w:i/>
          <w:sz w:val="20"/>
          <w:szCs w:val="20"/>
        </w:rPr>
        <w:t>м</w:t>
      </w:r>
      <w:r w:rsidRPr="003B1791">
        <w:rPr>
          <w:i/>
          <w:sz w:val="20"/>
          <w:szCs w:val="20"/>
          <w:vertAlign w:val="superscript"/>
        </w:rPr>
        <w:t>3</w:t>
      </w:r>
      <w:r w:rsidRPr="003B1791">
        <w:rPr>
          <w:sz w:val="20"/>
          <w:szCs w:val="20"/>
        </w:rPr>
        <w:t xml:space="preserve">), замена уплотнительных прокладок на пластинчатых теплообменниках – </w:t>
      </w:r>
      <w:r w:rsidRPr="003B1791">
        <w:rPr>
          <w:b/>
          <w:i/>
          <w:sz w:val="20"/>
          <w:szCs w:val="20"/>
        </w:rPr>
        <w:t xml:space="preserve">350 тыс. руб. </w:t>
      </w:r>
    </w:p>
    <w:p w:rsidR="003B1791" w:rsidRPr="003B1791" w:rsidRDefault="003B1791" w:rsidP="003B1791">
      <w:pPr>
        <w:ind w:firstLine="567"/>
        <w:contextualSpacing/>
        <w:jc w:val="both"/>
        <w:rPr>
          <w:i/>
          <w:sz w:val="20"/>
          <w:szCs w:val="20"/>
        </w:rPr>
      </w:pPr>
      <w:r w:rsidRPr="003B1791">
        <w:rPr>
          <w:sz w:val="20"/>
          <w:szCs w:val="20"/>
        </w:rPr>
        <w:t xml:space="preserve">Всего необходимых затрат по котельной «Центральная»  – </w:t>
      </w:r>
      <w:r w:rsidRPr="003B1791">
        <w:rPr>
          <w:b/>
          <w:i/>
          <w:sz w:val="20"/>
          <w:szCs w:val="20"/>
        </w:rPr>
        <w:t>1 500</w:t>
      </w:r>
      <w:r w:rsidRPr="003B1791">
        <w:rPr>
          <w:sz w:val="20"/>
          <w:szCs w:val="20"/>
        </w:rPr>
        <w:t xml:space="preserve"> </w:t>
      </w:r>
      <w:r w:rsidRPr="003B1791">
        <w:rPr>
          <w:b/>
          <w:i/>
          <w:sz w:val="20"/>
          <w:szCs w:val="20"/>
        </w:rPr>
        <w:t>тыс. руб.</w:t>
      </w:r>
    </w:p>
    <w:p w:rsidR="003B1791" w:rsidRPr="003B1791" w:rsidRDefault="003B1791" w:rsidP="003B1791">
      <w:pPr>
        <w:pStyle w:val="affffff0"/>
        <w:spacing w:before="0" w:after="0"/>
        <w:ind w:firstLine="0"/>
        <w:jc w:val="center"/>
        <w:rPr>
          <w:b/>
          <w:sz w:val="20"/>
          <w:szCs w:val="20"/>
        </w:rPr>
      </w:pPr>
      <w:bookmarkStart w:id="26" w:name="_Toc375145637"/>
      <w:r w:rsidRPr="003B1791">
        <w:rPr>
          <w:b/>
          <w:sz w:val="20"/>
          <w:szCs w:val="20"/>
        </w:rPr>
        <w:t>5.3.2. Предложения по строительству и реконструкции</w:t>
      </w:r>
    </w:p>
    <w:p w:rsidR="003B1791" w:rsidRPr="003B1791" w:rsidRDefault="003B1791" w:rsidP="003B1791">
      <w:pPr>
        <w:pStyle w:val="affffff0"/>
        <w:spacing w:before="0" w:after="0"/>
        <w:ind w:firstLine="0"/>
        <w:jc w:val="center"/>
        <w:rPr>
          <w:b/>
          <w:sz w:val="20"/>
          <w:szCs w:val="20"/>
        </w:rPr>
      </w:pPr>
      <w:r w:rsidRPr="003B1791">
        <w:rPr>
          <w:b/>
          <w:sz w:val="20"/>
          <w:szCs w:val="20"/>
        </w:rPr>
        <w:t>тепловых сетей и сооружений на них</w:t>
      </w:r>
      <w:bookmarkEnd w:id="26"/>
    </w:p>
    <w:p w:rsidR="003B1791" w:rsidRPr="003B1791" w:rsidRDefault="003B1791" w:rsidP="003B1791">
      <w:pPr>
        <w:ind w:firstLine="567"/>
        <w:contextualSpacing/>
        <w:jc w:val="both"/>
        <w:rPr>
          <w:sz w:val="20"/>
          <w:szCs w:val="20"/>
        </w:rPr>
      </w:pPr>
      <w:r w:rsidRPr="003B1791">
        <w:rPr>
          <w:sz w:val="20"/>
          <w:szCs w:val="20"/>
        </w:rPr>
        <w:t xml:space="preserve">Результаты обследования и выполненные поверочные гидравлические расчеты тепловых сетей показали, что в существующем состоянии строительства  дополнительных насосных станций и других специальных сооружений на теплосетях необязательно. Учитывая, что котельная «Новая» строится согласно имеющихся утвержденных ТЭО и проекта, предполагается, что вводимые сетевые насосы обеспечат необходимые расчетные (проектные) гидравлические режимы работы тепловых сетей в зонах действия рассматриваемой системы теплоснабжения. </w:t>
      </w:r>
    </w:p>
    <w:p w:rsidR="003B1791" w:rsidRPr="003B1791" w:rsidRDefault="003B1791" w:rsidP="003B1791">
      <w:pPr>
        <w:ind w:firstLine="567"/>
        <w:contextualSpacing/>
        <w:jc w:val="both"/>
        <w:rPr>
          <w:sz w:val="20"/>
          <w:szCs w:val="20"/>
        </w:rPr>
      </w:pPr>
      <w:r w:rsidRPr="003B1791">
        <w:rPr>
          <w:sz w:val="20"/>
          <w:szCs w:val="20"/>
        </w:rPr>
        <w:t>Оценка предложений по новому строительству тепловых сетей для обеспечения перспективных приростов тепловой нагрузки представлена в</w:t>
      </w:r>
      <w:proofErr w:type="gramStart"/>
      <w:r w:rsidRPr="003B1791">
        <w:rPr>
          <w:sz w:val="20"/>
          <w:szCs w:val="20"/>
        </w:rPr>
        <w:t xml:space="preserve"> </w:t>
      </w:r>
      <w:r w:rsidRPr="003B1791">
        <w:rPr>
          <w:i/>
          <w:sz w:val="20"/>
          <w:szCs w:val="20"/>
        </w:rPr>
        <w:t>Т</w:t>
      </w:r>
      <w:proofErr w:type="gramEnd"/>
      <w:r w:rsidRPr="003B1791">
        <w:rPr>
          <w:i/>
          <w:sz w:val="20"/>
          <w:szCs w:val="20"/>
        </w:rPr>
        <w:t>абл. 5.1</w:t>
      </w:r>
      <w:r w:rsidRPr="003B1791">
        <w:rPr>
          <w:sz w:val="20"/>
          <w:szCs w:val="20"/>
        </w:rPr>
        <w:t xml:space="preserve">. Общие затраты на реализацию этих предложений составят около </w:t>
      </w:r>
      <w:r w:rsidRPr="003B1791">
        <w:rPr>
          <w:b/>
          <w:i/>
          <w:sz w:val="20"/>
          <w:szCs w:val="20"/>
        </w:rPr>
        <w:t>4.7 млн. руб.</w:t>
      </w:r>
    </w:p>
    <w:p w:rsidR="003B1791" w:rsidRPr="003B1791" w:rsidRDefault="003B1791" w:rsidP="003B1791">
      <w:pPr>
        <w:ind w:firstLine="567"/>
        <w:contextualSpacing/>
        <w:jc w:val="both"/>
        <w:rPr>
          <w:sz w:val="20"/>
          <w:szCs w:val="20"/>
        </w:rPr>
      </w:pPr>
      <w:r w:rsidRPr="003B1791">
        <w:rPr>
          <w:sz w:val="20"/>
          <w:szCs w:val="20"/>
        </w:rPr>
        <w:t>Предложения по реконструкции тепловых сетей с увеличением диаметра трубопроводов (</w:t>
      </w:r>
      <w:proofErr w:type="gramStart"/>
      <w:r w:rsidRPr="003B1791">
        <w:rPr>
          <w:sz w:val="20"/>
          <w:szCs w:val="20"/>
        </w:rPr>
        <w:t>см</w:t>
      </w:r>
      <w:proofErr w:type="gramEnd"/>
      <w:r w:rsidRPr="003B1791">
        <w:rPr>
          <w:sz w:val="20"/>
          <w:szCs w:val="20"/>
        </w:rPr>
        <w:t xml:space="preserve">. </w:t>
      </w:r>
      <w:r w:rsidRPr="003B1791">
        <w:rPr>
          <w:i/>
          <w:sz w:val="20"/>
          <w:szCs w:val="20"/>
        </w:rPr>
        <w:t>Табл. 5.2</w:t>
      </w:r>
      <w:r w:rsidRPr="003B1791">
        <w:rPr>
          <w:sz w:val="20"/>
          <w:szCs w:val="20"/>
        </w:rPr>
        <w:t xml:space="preserve">.) принимались на основе расчетов, выполненных с использованием электронной модели системы теплоснабжения п. </w:t>
      </w:r>
      <w:proofErr w:type="spellStart"/>
      <w:r w:rsidRPr="003B1791">
        <w:rPr>
          <w:sz w:val="20"/>
          <w:szCs w:val="20"/>
        </w:rPr>
        <w:t>Новонукутский</w:t>
      </w:r>
      <w:proofErr w:type="spellEnd"/>
      <w:r w:rsidRPr="003B1791">
        <w:rPr>
          <w:sz w:val="20"/>
          <w:szCs w:val="20"/>
        </w:rPr>
        <w:t xml:space="preserve"> (ПО ByteNET3). Общие затраты на реализацию этих предложений составят около </w:t>
      </w:r>
      <w:r w:rsidRPr="003B1791">
        <w:rPr>
          <w:b/>
          <w:i/>
          <w:sz w:val="20"/>
          <w:szCs w:val="20"/>
        </w:rPr>
        <w:t>5.4 млн. руб</w:t>
      </w:r>
      <w:r w:rsidRPr="003B1791">
        <w:rPr>
          <w:sz w:val="20"/>
          <w:szCs w:val="20"/>
        </w:rPr>
        <w:t>.</w:t>
      </w:r>
    </w:p>
    <w:p w:rsidR="003B1791" w:rsidRPr="003B1791" w:rsidRDefault="003B1791" w:rsidP="003B1791">
      <w:pPr>
        <w:ind w:firstLine="567"/>
        <w:contextualSpacing/>
        <w:jc w:val="both"/>
        <w:rPr>
          <w:sz w:val="20"/>
          <w:szCs w:val="20"/>
        </w:rPr>
      </w:pPr>
      <w:r w:rsidRPr="003B1791">
        <w:rPr>
          <w:sz w:val="20"/>
          <w:szCs w:val="20"/>
        </w:rPr>
        <w:t xml:space="preserve">Предложения по реконструкции тепловых сетей, подлежащих замене в связи с исчерпанием эксплуатационного ресурса, оценивались на основании предоставленных данных по планируемым ремонтам теплосетей и экспертно по годам ввода участков теплосетей. Общие затраты на реализацию этих предложений составят всего около </w:t>
      </w:r>
      <w:r w:rsidRPr="003B1791">
        <w:rPr>
          <w:b/>
          <w:sz w:val="20"/>
          <w:szCs w:val="20"/>
        </w:rPr>
        <w:t xml:space="preserve">3 </w:t>
      </w:r>
      <w:r w:rsidRPr="003B1791">
        <w:rPr>
          <w:b/>
          <w:i/>
          <w:sz w:val="20"/>
          <w:szCs w:val="20"/>
        </w:rPr>
        <w:t>млн. руб</w:t>
      </w:r>
      <w:r w:rsidRPr="003B1791">
        <w:rPr>
          <w:sz w:val="20"/>
          <w:szCs w:val="20"/>
        </w:rPr>
        <w:t xml:space="preserve">. </w:t>
      </w:r>
    </w:p>
    <w:p w:rsidR="003B1791" w:rsidRPr="003B1791" w:rsidRDefault="003B1791" w:rsidP="003B1791">
      <w:pPr>
        <w:contextualSpacing/>
        <w:jc w:val="right"/>
        <w:rPr>
          <w:sz w:val="20"/>
          <w:szCs w:val="20"/>
        </w:rPr>
      </w:pPr>
      <w:r w:rsidRPr="003B1791">
        <w:rPr>
          <w:i/>
          <w:sz w:val="20"/>
          <w:szCs w:val="20"/>
        </w:rPr>
        <w:t>Табл. 5.1</w:t>
      </w:r>
    </w:p>
    <w:p w:rsidR="003B1791" w:rsidRPr="003B1791" w:rsidRDefault="003B1791" w:rsidP="003B1791">
      <w:pPr>
        <w:contextualSpacing/>
        <w:jc w:val="center"/>
        <w:rPr>
          <w:sz w:val="20"/>
          <w:szCs w:val="20"/>
        </w:rPr>
      </w:pPr>
      <w:r w:rsidRPr="003B1791">
        <w:rPr>
          <w:b/>
          <w:sz w:val="20"/>
          <w:szCs w:val="20"/>
        </w:rPr>
        <w:t>Участки тепловых сетей для обеспечения перспективных нагрузок</w:t>
      </w:r>
    </w:p>
    <w:p w:rsidR="003B1791" w:rsidRPr="003B1791" w:rsidRDefault="003B1791" w:rsidP="003B1791">
      <w:pPr>
        <w:contextualSpacing/>
        <w:jc w:val="center"/>
        <w:rPr>
          <w:sz w:val="20"/>
          <w:szCs w:val="20"/>
        </w:rPr>
      </w:pPr>
      <w:r w:rsidRPr="003B1791">
        <w:rPr>
          <w:noProof/>
          <w:sz w:val="20"/>
          <w:szCs w:val="20"/>
        </w:rPr>
        <w:lastRenderedPageBreak/>
        <w:drawing>
          <wp:inline distT="0" distB="0" distL="0" distR="0">
            <wp:extent cx="6210300" cy="3208020"/>
            <wp:effectExtent l="1905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
                    <pic:cNvPicPr>
                      <a:picLocks noChangeAspect="1" noChangeArrowheads="1"/>
                    </pic:cNvPicPr>
                  </pic:nvPicPr>
                  <pic:blipFill>
                    <a:blip r:embed="rId17" cstate="print"/>
                    <a:srcRect/>
                    <a:stretch>
                      <a:fillRect/>
                    </a:stretch>
                  </pic:blipFill>
                  <pic:spPr bwMode="auto">
                    <a:xfrm>
                      <a:off x="0" y="0"/>
                      <a:ext cx="6210300" cy="3208020"/>
                    </a:xfrm>
                    <a:prstGeom prst="rect">
                      <a:avLst/>
                    </a:prstGeom>
                    <a:noFill/>
                    <a:ln w="9525">
                      <a:noFill/>
                      <a:miter lim="800000"/>
                      <a:headEnd/>
                      <a:tailEnd/>
                    </a:ln>
                  </pic:spPr>
                </pic:pic>
              </a:graphicData>
            </a:graphic>
          </wp:inline>
        </w:drawing>
      </w:r>
    </w:p>
    <w:p w:rsidR="003B1791" w:rsidRPr="003B1791" w:rsidRDefault="003B1791" w:rsidP="003B1791">
      <w:pPr>
        <w:contextualSpacing/>
        <w:jc w:val="both"/>
        <w:rPr>
          <w:sz w:val="20"/>
          <w:szCs w:val="20"/>
        </w:rPr>
      </w:pPr>
    </w:p>
    <w:p w:rsidR="003B1791" w:rsidRPr="003B1791" w:rsidRDefault="003B1791" w:rsidP="003B1791">
      <w:pPr>
        <w:contextualSpacing/>
        <w:jc w:val="right"/>
        <w:rPr>
          <w:sz w:val="20"/>
          <w:szCs w:val="20"/>
        </w:rPr>
      </w:pPr>
      <w:r w:rsidRPr="003B1791">
        <w:rPr>
          <w:i/>
          <w:sz w:val="20"/>
          <w:szCs w:val="20"/>
        </w:rPr>
        <w:t>Табл</w:t>
      </w:r>
      <w:r w:rsidRPr="003B1791">
        <w:rPr>
          <w:sz w:val="20"/>
          <w:szCs w:val="20"/>
        </w:rPr>
        <w:t>. 5.2</w:t>
      </w:r>
    </w:p>
    <w:p w:rsidR="003B1791" w:rsidRPr="003B1791" w:rsidRDefault="003B1791" w:rsidP="003B1791">
      <w:pPr>
        <w:contextualSpacing/>
        <w:jc w:val="center"/>
        <w:rPr>
          <w:b/>
          <w:sz w:val="20"/>
          <w:szCs w:val="20"/>
        </w:rPr>
      </w:pPr>
      <w:r w:rsidRPr="003B1791">
        <w:rPr>
          <w:b/>
          <w:sz w:val="20"/>
          <w:szCs w:val="20"/>
        </w:rPr>
        <w:t>Участки тепловых сетей с заниженными пропускными способностями</w:t>
      </w:r>
    </w:p>
    <w:p w:rsidR="003B1791" w:rsidRPr="003B1791" w:rsidRDefault="003B1791" w:rsidP="003B1791">
      <w:pPr>
        <w:contextualSpacing/>
        <w:jc w:val="center"/>
        <w:rPr>
          <w:sz w:val="20"/>
          <w:szCs w:val="20"/>
        </w:rPr>
      </w:pPr>
      <w:r w:rsidRPr="003B1791">
        <w:rPr>
          <w:noProof/>
          <w:sz w:val="20"/>
          <w:szCs w:val="20"/>
        </w:rPr>
        <w:drawing>
          <wp:inline distT="0" distB="0" distL="0" distR="0">
            <wp:extent cx="5897880" cy="1935480"/>
            <wp:effectExtent l="19050" t="0" r="762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
                    <pic:cNvPicPr>
                      <a:picLocks noChangeAspect="1" noChangeArrowheads="1"/>
                    </pic:cNvPicPr>
                  </pic:nvPicPr>
                  <pic:blipFill>
                    <a:blip r:embed="rId18" cstate="print"/>
                    <a:srcRect/>
                    <a:stretch>
                      <a:fillRect/>
                    </a:stretch>
                  </pic:blipFill>
                  <pic:spPr bwMode="auto">
                    <a:xfrm>
                      <a:off x="0" y="0"/>
                      <a:ext cx="5897880" cy="1935480"/>
                    </a:xfrm>
                    <a:prstGeom prst="rect">
                      <a:avLst/>
                    </a:prstGeom>
                    <a:noFill/>
                    <a:ln w="9525">
                      <a:noFill/>
                      <a:miter lim="800000"/>
                      <a:headEnd/>
                      <a:tailEnd/>
                    </a:ln>
                  </pic:spPr>
                </pic:pic>
              </a:graphicData>
            </a:graphic>
          </wp:inline>
        </w:drawing>
      </w:r>
    </w:p>
    <w:p w:rsidR="003B1791" w:rsidRPr="003B1791" w:rsidRDefault="003B1791" w:rsidP="003B1791">
      <w:pPr>
        <w:autoSpaceDE w:val="0"/>
        <w:autoSpaceDN w:val="0"/>
        <w:adjustRightInd w:val="0"/>
        <w:ind w:firstLine="567"/>
        <w:contextualSpacing/>
        <w:jc w:val="both"/>
        <w:rPr>
          <w:sz w:val="20"/>
          <w:szCs w:val="20"/>
        </w:rPr>
      </w:pPr>
      <w:r w:rsidRPr="003B1791">
        <w:rPr>
          <w:sz w:val="20"/>
          <w:szCs w:val="20"/>
        </w:rPr>
        <w:t>Представленные выше предложения по реконструкции тепловых сетей касаются основного варианта развития рассматриваемой системы теплоснабжения. Этот вариант предполагает, что рассматриваемая система на расчетный срок схемы теплоснабжения будет функционировать на базе котельной «Новая».</w:t>
      </w:r>
    </w:p>
    <w:p w:rsidR="003B1791" w:rsidRPr="003B1791" w:rsidRDefault="003B1791" w:rsidP="003B1791">
      <w:pPr>
        <w:pStyle w:val="affffff0"/>
        <w:spacing w:before="0" w:after="0"/>
        <w:ind w:firstLine="0"/>
        <w:jc w:val="center"/>
        <w:rPr>
          <w:b/>
          <w:sz w:val="20"/>
          <w:szCs w:val="20"/>
        </w:rPr>
      </w:pPr>
      <w:bookmarkStart w:id="27" w:name="_Toc375145638"/>
      <w:r w:rsidRPr="003B1791">
        <w:rPr>
          <w:b/>
          <w:sz w:val="20"/>
          <w:szCs w:val="20"/>
        </w:rPr>
        <w:t>5.3.3. Перспективные топливные балансы</w:t>
      </w:r>
      <w:bookmarkEnd w:id="27"/>
    </w:p>
    <w:p w:rsidR="003B1791" w:rsidRPr="003B1791" w:rsidRDefault="003B1791" w:rsidP="003B1791">
      <w:pPr>
        <w:ind w:firstLine="567"/>
        <w:contextualSpacing/>
        <w:jc w:val="both"/>
        <w:rPr>
          <w:sz w:val="20"/>
          <w:szCs w:val="20"/>
        </w:rPr>
      </w:pPr>
      <w:r w:rsidRPr="003B1791">
        <w:rPr>
          <w:sz w:val="20"/>
          <w:szCs w:val="20"/>
        </w:rPr>
        <w:t xml:space="preserve">Топливный баланс составлен в соответствии </w:t>
      </w:r>
      <w:proofErr w:type="gramStart"/>
      <w:r w:rsidRPr="003B1791">
        <w:rPr>
          <w:sz w:val="20"/>
          <w:szCs w:val="20"/>
        </w:rPr>
        <w:t>с выше</w:t>
      </w:r>
      <w:proofErr w:type="gramEnd"/>
      <w:r w:rsidRPr="003B1791">
        <w:rPr>
          <w:sz w:val="20"/>
          <w:szCs w:val="20"/>
        </w:rPr>
        <w:t xml:space="preserve"> определенными тепловыми характеристиками системы теплоснабжения при условии обеспечения ее нормативного функционирования. В</w:t>
      </w:r>
      <w:proofErr w:type="gramStart"/>
      <w:r w:rsidRPr="003B1791">
        <w:rPr>
          <w:sz w:val="20"/>
          <w:szCs w:val="20"/>
        </w:rPr>
        <w:t xml:space="preserve"> </w:t>
      </w:r>
      <w:r w:rsidRPr="003B1791">
        <w:rPr>
          <w:i/>
          <w:sz w:val="20"/>
          <w:szCs w:val="20"/>
        </w:rPr>
        <w:t>Т</w:t>
      </w:r>
      <w:proofErr w:type="gramEnd"/>
      <w:r w:rsidRPr="003B1791">
        <w:rPr>
          <w:i/>
          <w:sz w:val="20"/>
          <w:szCs w:val="20"/>
        </w:rPr>
        <w:t>абл</w:t>
      </w:r>
      <w:r w:rsidRPr="003B1791">
        <w:rPr>
          <w:sz w:val="20"/>
          <w:szCs w:val="20"/>
        </w:rPr>
        <w:t xml:space="preserve">. 5.3. представлены перспективные балансы годовых значений выработки тепловой энергии и потребления топлива по рассматриваемым </w:t>
      </w:r>
      <w:proofErr w:type="spellStart"/>
      <w:r w:rsidRPr="003B1791">
        <w:rPr>
          <w:sz w:val="20"/>
          <w:szCs w:val="20"/>
        </w:rPr>
        <w:t>теплоисточникам</w:t>
      </w:r>
      <w:proofErr w:type="spellEnd"/>
      <w:r w:rsidRPr="003B1791">
        <w:rPr>
          <w:sz w:val="20"/>
          <w:szCs w:val="20"/>
        </w:rPr>
        <w:t>: 2012-2014 – котельной «Центральная», 2015-2028 – котельная «Новая».</w:t>
      </w:r>
    </w:p>
    <w:p w:rsidR="003B1791" w:rsidRPr="003B1791" w:rsidRDefault="003B1791" w:rsidP="003B1791">
      <w:pPr>
        <w:contextualSpacing/>
        <w:jc w:val="right"/>
        <w:rPr>
          <w:b/>
          <w:sz w:val="20"/>
          <w:szCs w:val="20"/>
        </w:rPr>
      </w:pPr>
      <w:r w:rsidRPr="003B1791">
        <w:rPr>
          <w:i/>
          <w:sz w:val="20"/>
          <w:szCs w:val="20"/>
        </w:rPr>
        <w:t>Табл</w:t>
      </w:r>
      <w:r w:rsidRPr="003B1791">
        <w:rPr>
          <w:sz w:val="20"/>
          <w:szCs w:val="20"/>
        </w:rPr>
        <w:t>. 5.3</w:t>
      </w:r>
      <w:r w:rsidRPr="003B1791">
        <w:rPr>
          <w:sz w:val="20"/>
          <w:szCs w:val="20"/>
        </w:rPr>
        <w:fldChar w:fldCharType="begin"/>
      </w:r>
      <w:r w:rsidRPr="003B1791">
        <w:rPr>
          <w:sz w:val="20"/>
          <w:szCs w:val="20"/>
        </w:rPr>
        <w:instrText xml:space="preserve"> LINK Excel.Sheet.8 D:\\ИРК_ОБЛ\\НУК_РОН\\Новонукутский\\pipe\\XML\\Перспектива.xml Топл_Баланс_сист!C2:C10 \a \f 4 \h  \* MERGEFORMAT </w:instrText>
      </w:r>
      <w:r w:rsidRPr="003B1791">
        <w:rPr>
          <w:sz w:val="20"/>
          <w:szCs w:val="20"/>
        </w:rPr>
        <w:fldChar w:fldCharType="separate"/>
      </w:r>
    </w:p>
    <w:tbl>
      <w:tblPr>
        <w:tblW w:w="8975" w:type="dxa"/>
        <w:jc w:val="center"/>
        <w:tblInd w:w="108" w:type="dxa"/>
        <w:tblLook w:val="0000"/>
      </w:tblPr>
      <w:tblGrid>
        <w:gridCol w:w="2860"/>
        <w:gridCol w:w="760"/>
        <w:gridCol w:w="760"/>
        <w:gridCol w:w="760"/>
        <w:gridCol w:w="766"/>
        <w:gridCol w:w="766"/>
        <w:gridCol w:w="766"/>
        <w:gridCol w:w="766"/>
        <w:gridCol w:w="771"/>
      </w:tblGrid>
      <w:tr w:rsidR="003B1791" w:rsidRPr="003B1791" w:rsidTr="003B1791">
        <w:trPr>
          <w:trHeight w:val="312"/>
          <w:jc w:val="center"/>
        </w:trPr>
        <w:tc>
          <w:tcPr>
            <w:tcW w:w="8975" w:type="dxa"/>
            <w:gridSpan w:val="9"/>
            <w:tcBorders>
              <w:top w:val="nil"/>
              <w:left w:val="nil"/>
              <w:bottom w:val="single" w:sz="4" w:space="0" w:color="auto"/>
              <w:right w:val="nil"/>
            </w:tcBorders>
            <w:shd w:val="clear" w:color="auto" w:fill="auto"/>
            <w:vAlign w:val="bottom"/>
          </w:tcPr>
          <w:p w:rsidR="003B1791" w:rsidRPr="003B1791" w:rsidRDefault="003B1791" w:rsidP="003B1791">
            <w:pPr>
              <w:contextualSpacing/>
              <w:jc w:val="center"/>
              <w:rPr>
                <w:b/>
                <w:bCs/>
                <w:color w:val="000000"/>
                <w:sz w:val="20"/>
                <w:szCs w:val="20"/>
              </w:rPr>
            </w:pPr>
            <w:r w:rsidRPr="003B1791">
              <w:rPr>
                <w:b/>
                <w:bCs/>
                <w:color w:val="000000"/>
                <w:sz w:val="20"/>
                <w:szCs w:val="20"/>
              </w:rPr>
              <w:t>Перспективные балансы выработки тепловой энергии и расхода топлива</w:t>
            </w:r>
          </w:p>
        </w:tc>
      </w:tr>
      <w:tr w:rsidR="003B1791" w:rsidRPr="003B1791" w:rsidTr="003B1791">
        <w:trPr>
          <w:trHeight w:val="300"/>
          <w:jc w:val="center"/>
        </w:trPr>
        <w:tc>
          <w:tcPr>
            <w:tcW w:w="2860" w:type="dxa"/>
            <w:vMerge w:val="restart"/>
            <w:tcBorders>
              <w:top w:val="nil"/>
              <w:left w:val="single" w:sz="4" w:space="0" w:color="auto"/>
              <w:bottom w:val="single" w:sz="4" w:space="0" w:color="000000"/>
              <w:right w:val="single" w:sz="4" w:space="0" w:color="auto"/>
            </w:tcBorders>
            <w:shd w:val="clear" w:color="auto" w:fill="auto"/>
            <w:vAlign w:val="center"/>
          </w:tcPr>
          <w:p w:rsidR="003B1791" w:rsidRPr="003B1791" w:rsidRDefault="003B1791" w:rsidP="003B1791">
            <w:pPr>
              <w:contextualSpacing/>
              <w:jc w:val="center"/>
              <w:rPr>
                <w:b/>
                <w:bCs/>
                <w:color w:val="000000"/>
                <w:sz w:val="20"/>
                <w:szCs w:val="20"/>
              </w:rPr>
            </w:pPr>
            <w:r w:rsidRPr="003B1791">
              <w:rPr>
                <w:b/>
                <w:bCs/>
                <w:color w:val="000000"/>
                <w:sz w:val="20"/>
                <w:szCs w:val="20"/>
              </w:rPr>
              <w:t>Структура выработки тепловой энергии</w:t>
            </w:r>
          </w:p>
        </w:tc>
        <w:tc>
          <w:tcPr>
            <w:tcW w:w="6115" w:type="dxa"/>
            <w:gridSpan w:val="8"/>
            <w:tcBorders>
              <w:top w:val="single" w:sz="4" w:space="0" w:color="auto"/>
              <w:left w:val="nil"/>
              <w:bottom w:val="single" w:sz="4" w:space="0" w:color="auto"/>
              <w:right w:val="single" w:sz="4" w:space="0" w:color="000000"/>
            </w:tcBorders>
            <w:shd w:val="clear" w:color="auto" w:fill="auto"/>
            <w:vAlign w:val="center"/>
          </w:tcPr>
          <w:p w:rsidR="003B1791" w:rsidRPr="003B1791" w:rsidRDefault="003B1791" w:rsidP="003B1791">
            <w:pPr>
              <w:contextualSpacing/>
              <w:jc w:val="center"/>
              <w:rPr>
                <w:b/>
                <w:bCs/>
                <w:color w:val="000000"/>
                <w:sz w:val="20"/>
                <w:szCs w:val="20"/>
              </w:rPr>
            </w:pPr>
            <w:r w:rsidRPr="003B1791">
              <w:rPr>
                <w:b/>
                <w:bCs/>
                <w:color w:val="000000"/>
                <w:sz w:val="20"/>
                <w:szCs w:val="20"/>
              </w:rPr>
              <w:t>Год (период)</w:t>
            </w:r>
          </w:p>
        </w:tc>
      </w:tr>
      <w:tr w:rsidR="003B1791" w:rsidRPr="003B1791" w:rsidTr="003B1791">
        <w:trPr>
          <w:trHeight w:val="510"/>
          <w:jc w:val="center"/>
        </w:trPr>
        <w:tc>
          <w:tcPr>
            <w:tcW w:w="2860" w:type="dxa"/>
            <w:vMerge/>
            <w:tcBorders>
              <w:top w:val="nil"/>
              <w:left w:val="single" w:sz="4" w:space="0" w:color="auto"/>
              <w:bottom w:val="single" w:sz="4" w:space="0" w:color="000000"/>
              <w:right w:val="single" w:sz="4" w:space="0" w:color="auto"/>
            </w:tcBorders>
            <w:vAlign w:val="center"/>
          </w:tcPr>
          <w:p w:rsidR="003B1791" w:rsidRPr="003B1791" w:rsidRDefault="003B1791" w:rsidP="003B1791">
            <w:pPr>
              <w:contextualSpacing/>
              <w:rPr>
                <w:b/>
                <w:bCs/>
                <w:color w:val="000000"/>
                <w:sz w:val="20"/>
                <w:szCs w:val="20"/>
              </w:rPr>
            </w:pPr>
          </w:p>
        </w:tc>
        <w:tc>
          <w:tcPr>
            <w:tcW w:w="760" w:type="dxa"/>
            <w:tcBorders>
              <w:top w:val="nil"/>
              <w:left w:val="nil"/>
              <w:bottom w:val="single" w:sz="4" w:space="0" w:color="auto"/>
              <w:right w:val="single" w:sz="4" w:space="0" w:color="auto"/>
            </w:tcBorders>
            <w:shd w:val="clear" w:color="auto" w:fill="auto"/>
            <w:vAlign w:val="center"/>
          </w:tcPr>
          <w:p w:rsidR="003B1791" w:rsidRPr="003B1791" w:rsidRDefault="003B1791" w:rsidP="003B1791">
            <w:pPr>
              <w:contextualSpacing/>
              <w:jc w:val="center"/>
              <w:rPr>
                <w:b/>
                <w:bCs/>
                <w:color w:val="0000FF"/>
                <w:sz w:val="20"/>
                <w:szCs w:val="20"/>
              </w:rPr>
            </w:pPr>
            <w:r w:rsidRPr="003B1791">
              <w:rPr>
                <w:b/>
                <w:bCs/>
                <w:color w:val="0000FF"/>
                <w:sz w:val="20"/>
                <w:szCs w:val="20"/>
              </w:rPr>
              <w:t>2012</w:t>
            </w:r>
          </w:p>
        </w:tc>
        <w:tc>
          <w:tcPr>
            <w:tcW w:w="760" w:type="dxa"/>
            <w:tcBorders>
              <w:top w:val="nil"/>
              <w:left w:val="nil"/>
              <w:bottom w:val="single" w:sz="4" w:space="0" w:color="auto"/>
              <w:right w:val="single" w:sz="4" w:space="0" w:color="auto"/>
            </w:tcBorders>
            <w:shd w:val="clear" w:color="auto" w:fill="auto"/>
            <w:vAlign w:val="center"/>
          </w:tcPr>
          <w:p w:rsidR="003B1791" w:rsidRPr="003B1791" w:rsidRDefault="003B1791" w:rsidP="003B1791">
            <w:pPr>
              <w:contextualSpacing/>
              <w:jc w:val="center"/>
              <w:rPr>
                <w:b/>
                <w:bCs/>
                <w:color w:val="000000"/>
                <w:sz w:val="20"/>
                <w:szCs w:val="20"/>
              </w:rPr>
            </w:pPr>
            <w:r w:rsidRPr="003B1791">
              <w:rPr>
                <w:b/>
                <w:bCs/>
                <w:color w:val="000000"/>
                <w:sz w:val="20"/>
                <w:szCs w:val="20"/>
              </w:rPr>
              <w:t>2013</w:t>
            </w:r>
          </w:p>
        </w:tc>
        <w:tc>
          <w:tcPr>
            <w:tcW w:w="760" w:type="dxa"/>
            <w:tcBorders>
              <w:top w:val="nil"/>
              <w:left w:val="nil"/>
              <w:bottom w:val="single" w:sz="4" w:space="0" w:color="auto"/>
              <w:right w:val="single" w:sz="4" w:space="0" w:color="auto"/>
            </w:tcBorders>
            <w:shd w:val="clear" w:color="auto" w:fill="auto"/>
            <w:vAlign w:val="center"/>
          </w:tcPr>
          <w:p w:rsidR="003B1791" w:rsidRPr="003B1791" w:rsidRDefault="003B1791" w:rsidP="003B1791">
            <w:pPr>
              <w:contextualSpacing/>
              <w:jc w:val="center"/>
              <w:rPr>
                <w:b/>
                <w:bCs/>
                <w:color w:val="000000"/>
                <w:sz w:val="20"/>
                <w:szCs w:val="20"/>
              </w:rPr>
            </w:pPr>
            <w:r w:rsidRPr="003B1791">
              <w:rPr>
                <w:b/>
                <w:bCs/>
                <w:color w:val="000000"/>
                <w:sz w:val="20"/>
                <w:szCs w:val="20"/>
              </w:rPr>
              <w:t>2014</w:t>
            </w:r>
          </w:p>
        </w:tc>
        <w:tc>
          <w:tcPr>
            <w:tcW w:w="766" w:type="dxa"/>
            <w:tcBorders>
              <w:top w:val="nil"/>
              <w:left w:val="nil"/>
              <w:bottom w:val="single" w:sz="4" w:space="0" w:color="auto"/>
              <w:right w:val="single" w:sz="4" w:space="0" w:color="auto"/>
            </w:tcBorders>
            <w:shd w:val="clear" w:color="auto" w:fill="auto"/>
            <w:vAlign w:val="center"/>
          </w:tcPr>
          <w:p w:rsidR="003B1791" w:rsidRPr="003B1791" w:rsidRDefault="003B1791" w:rsidP="003B1791">
            <w:pPr>
              <w:contextualSpacing/>
              <w:jc w:val="center"/>
              <w:rPr>
                <w:b/>
                <w:bCs/>
                <w:color w:val="000000"/>
                <w:sz w:val="20"/>
                <w:szCs w:val="20"/>
              </w:rPr>
            </w:pPr>
            <w:r w:rsidRPr="003B1791">
              <w:rPr>
                <w:b/>
                <w:bCs/>
                <w:color w:val="000000"/>
                <w:sz w:val="20"/>
                <w:szCs w:val="20"/>
              </w:rPr>
              <w:t>2015</w:t>
            </w:r>
          </w:p>
        </w:tc>
        <w:tc>
          <w:tcPr>
            <w:tcW w:w="766" w:type="dxa"/>
            <w:tcBorders>
              <w:top w:val="nil"/>
              <w:left w:val="nil"/>
              <w:bottom w:val="single" w:sz="4" w:space="0" w:color="auto"/>
              <w:right w:val="single" w:sz="4" w:space="0" w:color="auto"/>
            </w:tcBorders>
            <w:shd w:val="clear" w:color="auto" w:fill="auto"/>
            <w:vAlign w:val="center"/>
          </w:tcPr>
          <w:p w:rsidR="003B1791" w:rsidRPr="003B1791" w:rsidRDefault="003B1791" w:rsidP="003B1791">
            <w:pPr>
              <w:contextualSpacing/>
              <w:jc w:val="center"/>
              <w:rPr>
                <w:b/>
                <w:bCs/>
                <w:color w:val="000000"/>
                <w:sz w:val="20"/>
                <w:szCs w:val="20"/>
              </w:rPr>
            </w:pPr>
            <w:r w:rsidRPr="003B1791">
              <w:rPr>
                <w:b/>
                <w:bCs/>
                <w:color w:val="000000"/>
                <w:sz w:val="20"/>
                <w:szCs w:val="20"/>
              </w:rPr>
              <w:t>2016</w:t>
            </w:r>
          </w:p>
        </w:tc>
        <w:tc>
          <w:tcPr>
            <w:tcW w:w="766" w:type="dxa"/>
            <w:tcBorders>
              <w:top w:val="nil"/>
              <w:left w:val="nil"/>
              <w:bottom w:val="single" w:sz="4" w:space="0" w:color="auto"/>
              <w:right w:val="single" w:sz="4" w:space="0" w:color="auto"/>
            </w:tcBorders>
            <w:shd w:val="clear" w:color="auto" w:fill="auto"/>
            <w:vAlign w:val="center"/>
          </w:tcPr>
          <w:p w:rsidR="003B1791" w:rsidRPr="003B1791" w:rsidRDefault="003B1791" w:rsidP="003B1791">
            <w:pPr>
              <w:contextualSpacing/>
              <w:jc w:val="center"/>
              <w:rPr>
                <w:b/>
                <w:bCs/>
                <w:color w:val="000000"/>
                <w:sz w:val="20"/>
                <w:szCs w:val="20"/>
              </w:rPr>
            </w:pPr>
            <w:r w:rsidRPr="003B1791">
              <w:rPr>
                <w:b/>
                <w:bCs/>
                <w:color w:val="000000"/>
                <w:sz w:val="20"/>
                <w:szCs w:val="20"/>
              </w:rPr>
              <w:t>2017</w:t>
            </w:r>
          </w:p>
        </w:tc>
        <w:tc>
          <w:tcPr>
            <w:tcW w:w="766" w:type="dxa"/>
            <w:tcBorders>
              <w:top w:val="nil"/>
              <w:left w:val="nil"/>
              <w:bottom w:val="single" w:sz="4" w:space="0" w:color="auto"/>
              <w:right w:val="single" w:sz="4" w:space="0" w:color="auto"/>
            </w:tcBorders>
            <w:shd w:val="clear" w:color="auto" w:fill="auto"/>
            <w:vAlign w:val="center"/>
          </w:tcPr>
          <w:p w:rsidR="003B1791" w:rsidRPr="003B1791" w:rsidRDefault="003B1791" w:rsidP="003B1791">
            <w:pPr>
              <w:contextualSpacing/>
              <w:jc w:val="center"/>
              <w:rPr>
                <w:b/>
                <w:bCs/>
                <w:color w:val="000000"/>
                <w:sz w:val="20"/>
                <w:szCs w:val="20"/>
              </w:rPr>
            </w:pPr>
            <w:r w:rsidRPr="003B1791">
              <w:rPr>
                <w:b/>
                <w:bCs/>
                <w:color w:val="000000"/>
                <w:sz w:val="20"/>
                <w:szCs w:val="20"/>
              </w:rPr>
              <w:t>2018-2022</w:t>
            </w:r>
          </w:p>
        </w:tc>
        <w:tc>
          <w:tcPr>
            <w:tcW w:w="771" w:type="dxa"/>
            <w:tcBorders>
              <w:top w:val="nil"/>
              <w:left w:val="nil"/>
              <w:bottom w:val="single" w:sz="4" w:space="0" w:color="auto"/>
              <w:right w:val="single" w:sz="4" w:space="0" w:color="auto"/>
            </w:tcBorders>
            <w:shd w:val="clear" w:color="auto" w:fill="auto"/>
            <w:vAlign w:val="center"/>
          </w:tcPr>
          <w:p w:rsidR="003B1791" w:rsidRPr="003B1791" w:rsidRDefault="003B1791" w:rsidP="003B1791">
            <w:pPr>
              <w:contextualSpacing/>
              <w:jc w:val="center"/>
              <w:rPr>
                <w:b/>
                <w:bCs/>
                <w:color w:val="000000"/>
                <w:sz w:val="20"/>
                <w:szCs w:val="20"/>
              </w:rPr>
            </w:pPr>
            <w:r w:rsidRPr="003B1791">
              <w:rPr>
                <w:b/>
                <w:bCs/>
                <w:color w:val="000000"/>
                <w:sz w:val="20"/>
                <w:szCs w:val="20"/>
              </w:rPr>
              <w:t>2023-2028</w:t>
            </w:r>
          </w:p>
        </w:tc>
      </w:tr>
      <w:tr w:rsidR="003B1791" w:rsidRPr="003B1791" w:rsidTr="003B1791">
        <w:trPr>
          <w:trHeight w:val="300"/>
          <w:jc w:val="center"/>
        </w:trPr>
        <w:tc>
          <w:tcPr>
            <w:tcW w:w="2860" w:type="dxa"/>
            <w:tcBorders>
              <w:top w:val="nil"/>
              <w:left w:val="single" w:sz="4" w:space="0" w:color="auto"/>
              <w:bottom w:val="single" w:sz="4" w:space="0" w:color="auto"/>
              <w:right w:val="nil"/>
            </w:tcBorders>
            <w:shd w:val="clear" w:color="auto" w:fill="auto"/>
            <w:noWrap/>
            <w:vAlign w:val="bottom"/>
          </w:tcPr>
          <w:p w:rsidR="003B1791" w:rsidRPr="003B1791" w:rsidRDefault="003B1791" w:rsidP="003B1791">
            <w:pPr>
              <w:contextualSpacing/>
              <w:rPr>
                <w:b/>
                <w:bCs/>
                <w:sz w:val="20"/>
                <w:szCs w:val="20"/>
              </w:rPr>
            </w:pPr>
            <w:r w:rsidRPr="003B1791">
              <w:rPr>
                <w:b/>
                <w:bCs/>
                <w:sz w:val="20"/>
                <w:szCs w:val="20"/>
              </w:rPr>
              <w:t>"Центральная"</w:t>
            </w:r>
          </w:p>
        </w:tc>
        <w:tc>
          <w:tcPr>
            <w:tcW w:w="760" w:type="dxa"/>
            <w:tcBorders>
              <w:top w:val="nil"/>
              <w:left w:val="single" w:sz="4" w:space="0" w:color="auto"/>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766"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766"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766"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766"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c>
          <w:tcPr>
            <w:tcW w:w="77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 </w:t>
            </w:r>
          </w:p>
        </w:tc>
      </w:tr>
      <w:tr w:rsidR="003B1791" w:rsidRPr="003B1791" w:rsidTr="003B1791">
        <w:trPr>
          <w:trHeight w:val="300"/>
          <w:jc w:val="center"/>
        </w:trPr>
        <w:tc>
          <w:tcPr>
            <w:tcW w:w="2860" w:type="dxa"/>
            <w:tcBorders>
              <w:top w:val="nil"/>
              <w:left w:val="single" w:sz="4" w:space="0" w:color="auto"/>
              <w:bottom w:val="single" w:sz="4" w:space="0" w:color="auto"/>
              <w:right w:val="single" w:sz="4" w:space="0" w:color="auto"/>
            </w:tcBorders>
            <w:shd w:val="clear" w:color="auto" w:fill="auto"/>
            <w:vAlign w:val="bottom"/>
          </w:tcPr>
          <w:p w:rsidR="003B1791" w:rsidRPr="003B1791" w:rsidRDefault="003B1791" w:rsidP="003B1791">
            <w:pPr>
              <w:contextualSpacing/>
              <w:rPr>
                <w:color w:val="000000"/>
                <w:sz w:val="20"/>
                <w:szCs w:val="20"/>
              </w:rPr>
            </w:pPr>
            <w:proofErr w:type="spellStart"/>
            <w:proofErr w:type="gramStart"/>
            <w:r w:rsidRPr="003B1791">
              <w:rPr>
                <w:color w:val="000000"/>
                <w:sz w:val="20"/>
                <w:szCs w:val="20"/>
              </w:rPr>
              <w:t>Q</w:t>
            </w:r>
            <w:proofErr w:type="gramEnd"/>
            <w:r w:rsidRPr="003B1791">
              <w:rPr>
                <w:color w:val="000000"/>
                <w:sz w:val="20"/>
                <w:szCs w:val="20"/>
              </w:rPr>
              <w:t>н_расч</w:t>
            </w:r>
            <w:proofErr w:type="spellEnd"/>
            <w:r w:rsidRPr="003B1791">
              <w:rPr>
                <w:color w:val="000000"/>
                <w:sz w:val="20"/>
                <w:szCs w:val="20"/>
              </w:rPr>
              <w:t>, ккал/кг</w:t>
            </w:r>
          </w:p>
        </w:tc>
        <w:tc>
          <w:tcPr>
            <w:tcW w:w="76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FF"/>
                <w:sz w:val="20"/>
                <w:szCs w:val="20"/>
              </w:rPr>
            </w:pPr>
            <w:r w:rsidRPr="003B1791">
              <w:rPr>
                <w:color w:val="0000FF"/>
                <w:sz w:val="20"/>
                <w:szCs w:val="20"/>
              </w:rPr>
              <w:t>4981</w:t>
            </w:r>
          </w:p>
        </w:tc>
        <w:tc>
          <w:tcPr>
            <w:tcW w:w="76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4981</w:t>
            </w:r>
          </w:p>
        </w:tc>
        <w:tc>
          <w:tcPr>
            <w:tcW w:w="76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4981</w:t>
            </w:r>
          </w:p>
        </w:tc>
        <w:tc>
          <w:tcPr>
            <w:tcW w:w="766"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4981</w:t>
            </w:r>
          </w:p>
        </w:tc>
        <w:tc>
          <w:tcPr>
            <w:tcW w:w="766"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4981</w:t>
            </w:r>
          </w:p>
        </w:tc>
        <w:tc>
          <w:tcPr>
            <w:tcW w:w="766"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4981</w:t>
            </w:r>
          </w:p>
        </w:tc>
        <w:tc>
          <w:tcPr>
            <w:tcW w:w="766"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4981</w:t>
            </w:r>
          </w:p>
        </w:tc>
        <w:tc>
          <w:tcPr>
            <w:tcW w:w="77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4981</w:t>
            </w:r>
          </w:p>
        </w:tc>
      </w:tr>
      <w:tr w:rsidR="003B1791" w:rsidRPr="003B1791" w:rsidTr="003B1791">
        <w:trPr>
          <w:trHeight w:val="300"/>
          <w:jc w:val="center"/>
        </w:trPr>
        <w:tc>
          <w:tcPr>
            <w:tcW w:w="2860" w:type="dxa"/>
            <w:tcBorders>
              <w:top w:val="nil"/>
              <w:left w:val="single" w:sz="4" w:space="0" w:color="auto"/>
              <w:bottom w:val="single" w:sz="4" w:space="0" w:color="auto"/>
              <w:right w:val="single" w:sz="4" w:space="0" w:color="auto"/>
            </w:tcBorders>
            <w:shd w:val="clear" w:color="auto" w:fill="auto"/>
            <w:vAlign w:val="bottom"/>
          </w:tcPr>
          <w:p w:rsidR="003B1791" w:rsidRPr="003B1791" w:rsidRDefault="003B1791" w:rsidP="003B1791">
            <w:pPr>
              <w:contextualSpacing/>
              <w:rPr>
                <w:color w:val="000000"/>
                <w:sz w:val="20"/>
                <w:szCs w:val="20"/>
              </w:rPr>
            </w:pPr>
            <w:r w:rsidRPr="003B1791">
              <w:rPr>
                <w:color w:val="000000"/>
                <w:sz w:val="20"/>
                <w:szCs w:val="20"/>
              </w:rPr>
              <w:t>КПД выработки, %</w:t>
            </w:r>
          </w:p>
        </w:tc>
        <w:tc>
          <w:tcPr>
            <w:tcW w:w="76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FF"/>
                <w:sz w:val="20"/>
                <w:szCs w:val="20"/>
              </w:rPr>
            </w:pPr>
            <w:r w:rsidRPr="003B1791">
              <w:rPr>
                <w:color w:val="0000FF"/>
                <w:sz w:val="20"/>
                <w:szCs w:val="20"/>
              </w:rPr>
              <w:t>75</w:t>
            </w:r>
          </w:p>
        </w:tc>
        <w:tc>
          <w:tcPr>
            <w:tcW w:w="76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75</w:t>
            </w:r>
          </w:p>
        </w:tc>
        <w:tc>
          <w:tcPr>
            <w:tcW w:w="76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75</w:t>
            </w:r>
          </w:p>
        </w:tc>
        <w:tc>
          <w:tcPr>
            <w:tcW w:w="766"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75</w:t>
            </w:r>
          </w:p>
        </w:tc>
        <w:tc>
          <w:tcPr>
            <w:tcW w:w="766"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75</w:t>
            </w:r>
          </w:p>
        </w:tc>
        <w:tc>
          <w:tcPr>
            <w:tcW w:w="766"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75</w:t>
            </w:r>
          </w:p>
        </w:tc>
        <w:tc>
          <w:tcPr>
            <w:tcW w:w="766"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75</w:t>
            </w:r>
          </w:p>
        </w:tc>
        <w:tc>
          <w:tcPr>
            <w:tcW w:w="77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75</w:t>
            </w:r>
          </w:p>
        </w:tc>
      </w:tr>
      <w:tr w:rsidR="003B1791" w:rsidRPr="003B1791" w:rsidTr="003B1791">
        <w:trPr>
          <w:trHeight w:val="300"/>
          <w:jc w:val="center"/>
        </w:trPr>
        <w:tc>
          <w:tcPr>
            <w:tcW w:w="2860" w:type="dxa"/>
            <w:tcBorders>
              <w:top w:val="nil"/>
              <w:left w:val="single" w:sz="4" w:space="0" w:color="auto"/>
              <w:bottom w:val="single" w:sz="4" w:space="0" w:color="auto"/>
              <w:right w:val="single" w:sz="4" w:space="0" w:color="auto"/>
            </w:tcBorders>
            <w:shd w:val="clear" w:color="auto" w:fill="auto"/>
            <w:vAlign w:val="bottom"/>
          </w:tcPr>
          <w:p w:rsidR="003B1791" w:rsidRPr="003B1791" w:rsidRDefault="003B1791" w:rsidP="003B1791">
            <w:pPr>
              <w:contextualSpacing/>
              <w:rPr>
                <w:color w:val="000000"/>
                <w:sz w:val="20"/>
                <w:szCs w:val="20"/>
              </w:rPr>
            </w:pPr>
            <w:r w:rsidRPr="003B1791">
              <w:rPr>
                <w:color w:val="000000"/>
                <w:sz w:val="20"/>
                <w:szCs w:val="20"/>
              </w:rPr>
              <w:t>Выработка, Гкал/год</w:t>
            </w:r>
          </w:p>
        </w:tc>
        <w:tc>
          <w:tcPr>
            <w:tcW w:w="76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FF"/>
                <w:sz w:val="20"/>
                <w:szCs w:val="20"/>
              </w:rPr>
            </w:pPr>
            <w:r w:rsidRPr="003B1791">
              <w:rPr>
                <w:color w:val="0000FF"/>
                <w:sz w:val="20"/>
                <w:szCs w:val="20"/>
              </w:rPr>
              <w:t>6133</w:t>
            </w:r>
          </w:p>
        </w:tc>
        <w:tc>
          <w:tcPr>
            <w:tcW w:w="76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6477</w:t>
            </w:r>
          </w:p>
        </w:tc>
        <w:tc>
          <w:tcPr>
            <w:tcW w:w="76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7205</w:t>
            </w:r>
          </w:p>
        </w:tc>
        <w:tc>
          <w:tcPr>
            <w:tcW w:w="766"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11520</w:t>
            </w:r>
          </w:p>
        </w:tc>
        <w:tc>
          <w:tcPr>
            <w:tcW w:w="766"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11520</w:t>
            </w:r>
          </w:p>
        </w:tc>
        <w:tc>
          <w:tcPr>
            <w:tcW w:w="766"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11520</w:t>
            </w:r>
          </w:p>
        </w:tc>
        <w:tc>
          <w:tcPr>
            <w:tcW w:w="766"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11520</w:t>
            </w:r>
          </w:p>
        </w:tc>
        <w:tc>
          <w:tcPr>
            <w:tcW w:w="77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11520</w:t>
            </w:r>
          </w:p>
        </w:tc>
      </w:tr>
      <w:tr w:rsidR="003B1791" w:rsidRPr="003B1791" w:rsidTr="003B1791">
        <w:trPr>
          <w:trHeight w:val="300"/>
          <w:jc w:val="center"/>
        </w:trPr>
        <w:tc>
          <w:tcPr>
            <w:tcW w:w="2860" w:type="dxa"/>
            <w:tcBorders>
              <w:top w:val="nil"/>
              <w:left w:val="single" w:sz="4" w:space="0" w:color="auto"/>
              <w:bottom w:val="single" w:sz="4" w:space="0" w:color="auto"/>
              <w:right w:val="single" w:sz="4" w:space="0" w:color="auto"/>
            </w:tcBorders>
            <w:shd w:val="clear" w:color="auto" w:fill="auto"/>
            <w:vAlign w:val="bottom"/>
          </w:tcPr>
          <w:p w:rsidR="003B1791" w:rsidRPr="003B1791" w:rsidRDefault="003B1791" w:rsidP="003B1791">
            <w:pPr>
              <w:contextualSpacing/>
              <w:rPr>
                <w:color w:val="000000"/>
                <w:sz w:val="20"/>
                <w:szCs w:val="20"/>
              </w:rPr>
            </w:pPr>
            <w:r w:rsidRPr="003B1791">
              <w:rPr>
                <w:color w:val="000000"/>
                <w:sz w:val="20"/>
                <w:szCs w:val="20"/>
              </w:rPr>
              <w:t xml:space="preserve">Расход топлива, </w:t>
            </w:r>
            <w:proofErr w:type="gramStart"/>
            <w:r w:rsidRPr="003B1791">
              <w:rPr>
                <w:color w:val="000000"/>
                <w:sz w:val="20"/>
                <w:szCs w:val="20"/>
              </w:rPr>
              <w:t>т</w:t>
            </w:r>
            <w:proofErr w:type="gramEnd"/>
          </w:p>
        </w:tc>
        <w:tc>
          <w:tcPr>
            <w:tcW w:w="76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FF"/>
                <w:sz w:val="20"/>
                <w:szCs w:val="20"/>
              </w:rPr>
            </w:pPr>
            <w:r w:rsidRPr="003B1791">
              <w:rPr>
                <w:color w:val="0000FF"/>
                <w:sz w:val="20"/>
                <w:szCs w:val="20"/>
              </w:rPr>
              <w:t>1642</w:t>
            </w:r>
          </w:p>
        </w:tc>
        <w:tc>
          <w:tcPr>
            <w:tcW w:w="76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1734</w:t>
            </w:r>
          </w:p>
        </w:tc>
        <w:tc>
          <w:tcPr>
            <w:tcW w:w="76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1929</w:t>
            </w:r>
          </w:p>
        </w:tc>
        <w:tc>
          <w:tcPr>
            <w:tcW w:w="766"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3084</w:t>
            </w:r>
          </w:p>
        </w:tc>
        <w:tc>
          <w:tcPr>
            <w:tcW w:w="766"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3084</w:t>
            </w:r>
          </w:p>
        </w:tc>
        <w:tc>
          <w:tcPr>
            <w:tcW w:w="766"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3084</w:t>
            </w:r>
          </w:p>
        </w:tc>
        <w:tc>
          <w:tcPr>
            <w:tcW w:w="766"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3084</w:t>
            </w:r>
          </w:p>
        </w:tc>
        <w:tc>
          <w:tcPr>
            <w:tcW w:w="77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3084</w:t>
            </w:r>
          </w:p>
        </w:tc>
      </w:tr>
      <w:tr w:rsidR="003B1791" w:rsidRPr="003B1791" w:rsidTr="003B1791">
        <w:trPr>
          <w:trHeight w:val="300"/>
          <w:jc w:val="center"/>
        </w:trPr>
        <w:tc>
          <w:tcPr>
            <w:tcW w:w="2860" w:type="dxa"/>
            <w:tcBorders>
              <w:top w:val="nil"/>
              <w:left w:val="single" w:sz="4" w:space="0" w:color="auto"/>
              <w:bottom w:val="single" w:sz="4" w:space="0" w:color="auto"/>
              <w:right w:val="single" w:sz="4" w:space="0" w:color="auto"/>
            </w:tcBorders>
            <w:shd w:val="clear" w:color="auto" w:fill="auto"/>
            <w:vAlign w:val="bottom"/>
          </w:tcPr>
          <w:p w:rsidR="003B1791" w:rsidRPr="003B1791" w:rsidRDefault="003B1791" w:rsidP="003B1791">
            <w:pPr>
              <w:contextualSpacing/>
              <w:rPr>
                <w:color w:val="000000"/>
                <w:sz w:val="20"/>
                <w:szCs w:val="20"/>
              </w:rPr>
            </w:pPr>
            <w:r w:rsidRPr="003B1791">
              <w:rPr>
                <w:color w:val="000000"/>
                <w:sz w:val="20"/>
                <w:szCs w:val="20"/>
              </w:rPr>
              <w:t>Расход топлива, тут</w:t>
            </w:r>
          </w:p>
        </w:tc>
        <w:tc>
          <w:tcPr>
            <w:tcW w:w="76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FF"/>
                <w:sz w:val="20"/>
                <w:szCs w:val="20"/>
              </w:rPr>
            </w:pPr>
            <w:r w:rsidRPr="003B1791">
              <w:rPr>
                <w:color w:val="0000FF"/>
                <w:sz w:val="20"/>
                <w:szCs w:val="20"/>
              </w:rPr>
              <w:t>1168</w:t>
            </w:r>
          </w:p>
        </w:tc>
        <w:tc>
          <w:tcPr>
            <w:tcW w:w="76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1234</w:t>
            </w:r>
          </w:p>
        </w:tc>
        <w:tc>
          <w:tcPr>
            <w:tcW w:w="760"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1372</w:t>
            </w:r>
          </w:p>
        </w:tc>
        <w:tc>
          <w:tcPr>
            <w:tcW w:w="766"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2194</w:t>
            </w:r>
          </w:p>
        </w:tc>
        <w:tc>
          <w:tcPr>
            <w:tcW w:w="766"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2194</w:t>
            </w:r>
          </w:p>
        </w:tc>
        <w:tc>
          <w:tcPr>
            <w:tcW w:w="766"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2194</w:t>
            </w:r>
          </w:p>
        </w:tc>
        <w:tc>
          <w:tcPr>
            <w:tcW w:w="766"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2194</w:t>
            </w:r>
          </w:p>
        </w:tc>
        <w:tc>
          <w:tcPr>
            <w:tcW w:w="771" w:type="dxa"/>
            <w:tcBorders>
              <w:top w:val="nil"/>
              <w:left w:val="nil"/>
              <w:bottom w:val="single" w:sz="4" w:space="0" w:color="auto"/>
              <w:right w:val="single" w:sz="4" w:space="0" w:color="auto"/>
            </w:tcBorders>
            <w:shd w:val="clear" w:color="auto" w:fill="auto"/>
            <w:noWrap/>
            <w:vAlign w:val="bottom"/>
          </w:tcPr>
          <w:p w:rsidR="003B1791" w:rsidRPr="003B1791" w:rsidRDefault="003B1791" w:rsidP="003B1791">
            <w:pPr>
              <w:contextualSpacing/>
              <w:jc w:val="center"/>
              <w:rPr>
                <w:color w:val="000000"/>
                <w:sz w:val="20"/>
                <w:szCs w:val="20"/>
              </w:rPr>
            </w:pPr>
            <w:r w:rsidRPr="003B1791">
              <w:rPr>
                <w:color w:val="000000"/>
                <w:sz w:val="20"/>
                <w:szCs w:val="20"/>
              </w:rPr>
              <w:t>2194</w:t>
            </w:r>
          </w:p>
        </w:tc>
      </w:tr>
    </w:tbl>
    <w:p w:rsidR="003B1791" w:rsidRPr="003B1791" w:rsidRDefault="003B1791" w:rsidP="00A3252D">
      <w:pPr>
        <w:contextualSpacing/>
        <w:jc w:val="both"/>
        <w:rPr>
          <w:sz w:val="20"/>
          <w:szCs w:val="20"/>
        </w:rPr>
      </w:pPr>
      <w:r w:rsidRPr="003B1791">
        <w:rPr>
          <w:sz w:val="20"/>
          <w:szCs w:val="20"/>
        </w:rPr>
        <w:fldChar w:fldCharType="end"/>
      </w:r>
      <w:r w:rsidRPr="003B1791">
        <w:rPr>
          <w:sz w:val="20"/>
          <w:szCs w:val="20"/>
        </w:rPr>
        <w:t xml:space="preserve">В перспективе основным видом  топлива, используемым в котельной, будет оставаться уголь. В таблице в базовом периоде (2012г.) общее потребление топлива по котельной «Центральная» составляет 1642 </w:t>
      </w:r>
      <w:r w:rsidRPr="003B1791">
        <w:rPr>
          <w:i/>
          <w:sz w:val="20"/>
          <w:szCs w:val="20"/>
        </w:rPr>
        <w:t>т</w:t>
      </w:r>
      <w:r w:rsidRPr="003B1791">
        <w:rPr>
          <w:sz w:val="20"/>
          <w:szCs w:val="20"/>
        </w:rPr>
        <w:t xml:space="preserve"> угля. </w:t>
      </w:r>
    </w:p>
    <w:p w:rsidR="003B1791" w:rsidRPr="003B1791" w:rsidRDefault="003B1791" w:rsidP="003B1791">
      <w:pPr>
        <w:ind w:firstLine="567"/>
        <w:contextualSpacing/>
        <w:jc w:val="both"/>
        <w:rPr>
          <w:sz w:val="20"/>
          <w:szCs w:val="20"/>
        </w:rPr>
      </w:pPr>
      <w:r w:rsidRPr="003B1791">
        <w:rPr>
          <w:sz w:val="20"/>
          <w:szCs w:val="20"/>
        </w:rPr>
        <w:t xml:space="preserve">Общее перспективное потребление топлива по котельной «Новая» к 2022 году относительно базового 2012 года составит 3084 </w:t>
      </w:r>
      <w:r w:rsidRPr="003B1791">
        <w:rPr>
          <w:i/>
          <w:sz w:val="20"/>
          <w:szCs w:val="20"/>
        </w:rPr>
        <w:t>т</w:t>
      </w:r>
      <w:r w:rsidRPr="003B1791">
        <w:rPr>
          <w:sz w:val="20"/>
          <w:szCs w:val="20"/>
        </w:rPr>
        <w:t xml:space="preserve"> угля, это на 1442 </w:t>
      </w:r>
      <w:r w:rsidRPr="003B1791">
        <w:rPr>
          <w:i/>
          <w:sz w:val="20"/>
          <w:szCs w:val="20"/>
        </w:rPr>
        <w:t xml:space="preserve">т (88%) </w:t>
      </w:r>
      <w:r w:rsidRPr="003B1791">
        <w:rPr>
          <w:sz w:val="20"/>
          <w:szCs w:val="20"/>
        </w:rPr>
        <w:t xml:space="preserve">больше, чем в 2012 году. Перспективный прирост потребления </w:t>
      </w:r>
      <w:r w:rsidRPr="003B1791">
        <w:rPr>
          <w:sz w:val="20"/>
          <w:szCs w:val="20"/>
        </w:rPr>
        <w:lastRenderedPageBreak/>
        <w:t xml:space="preserve">топлива объясняется  ростом перспективного теплового потребления. Основной прирост потребления топлива в котельной </w:t>
      </w:r>
      <w:proofErr w:type="gramStart"/>
      <w:r w:rsidRPr="003B1791">
        <w:rPr>
          <w:sz w:val="20"/>
          <w:szCs w:val="20"/>
        </w:rPr>
        <w:t>Центральная</w:t>
      </w:r>
      <w:proofErr w:type="gramEnd"/>
      <w:r w:rsidRPr="003B1791">
        <w:rPr>
          <w:sz w:val="20"/>
          <w:szCs w:val="20"/>
        </w:rPr>
        <w:t xml:space="preserve"> ожидается в 2015 г. – 1155 </w:t>
      </w:r>
      <w:r w:rsidRPr="003B1791">
        <w:rPr>
          <w:i/>
          <w:sz w:val="20"/>
          <w:szCs w:val="20"/>
        </w:rPr>
        <w:t>т</w:t>
      </w:r>
      <w:r w:rsidRPr="003B1791">
        <w:rPr>
          <w:sz w:val="20"/>
          <w:szCs w:val="20"/>
        </w:rPr>
        <w:t>.</w:t>
      </w:r>
    </w:p>
    <w:p w:rsidR="003B1791" w:rsidRPr="003B1791" w:rsidRDefault="003B1791" w:rsidP="003B1791">
      <w:pPr>
        <w:pStyle w:val="affffff0"/>
        <w:spacing w:before="0" w:after="0"/>
        <w:ind w:firstLine="0"/>
        <w:jc w:val="center"/>
        <w:rPr>
          <w:b/>
          <w:sz w:val="20"/>
          <w:szCs w:val="20"/>
        </w:rPr>
      </w:pPr>
      <w:bookmarkStart w:id="28" w:name="_Toc375145639"/>
      <w:r w:rsidRPr="003B1791">
        <w:rPr>
          <w:b/>
          <w:sz w:val="20"/>
          <w:szCs w:val="20"/>
        </w:rPr>
        <w:t>5.3.4. Инвестиции в строительство, реконструкцию и техническое перевооружение</w:t>
      </w:r>
      <w:bookmarkEnd w:id="28"/>
    </w:p>
    <w:p w:rsidR="003B1791" w:rsidRPr="003B1791" w:rsidRDefault="003B1791" w:rsidP="003B1791">
      <w:pPr>
        <w:autoSpaceDE w:val="0"/>
        <w:autoSpaceDN w:val="0"/>
        <w:adjustRightInd w:val="0"/>
        <w:ind w:firstLine="567"/>
        <w:contextualSpacing/>
        <w:jc w:val="both"/>
        <w:rPr>
          <w:sz w:val="20"/>
          <w:szCs w:val="20"/>
        </w:rPr>
      </w:pPr>
      <w:r w:rsidRPr="003B1791">
        <w:rPr>
          <w:sz w:val="20"/>
          <w:szCs w:val="20"/>
        </w:rPr>
        <w:t>Целью разработки настоящего раздела являются оценка инвестиций в строительство, реконструкцию и техническое перевооружение источников тепловой энергии и тепловых сетей.</w:t>
      </w:r>
    </w:p>
    <w:p w:rsidR="003B1791" w:rsidRPr="003B1791" w:rsidRDefault="003B1791" w:rsidP="003B1791">
      <w:pPr>
        <w:autoSpaceDE w:val="0"/>
        <w:autoSpaceDN w:val="0"/>
        <w:adjustRightInd w:val="0"/>
        <w:ind w:firstLine="567"/>
        <w:contextualSpacing/>
        <w:jc w:val="both"/>
        <w:rPr>
          <w:sz w:val="20"/>
          <w:szCs w:val="20"/>
        </w:rPr>
      </w:pPr>
      <w:r w:rsidRPr="003B1791">
        <w:rPr>
          <w:sz w:val="20"/>
          <w:szCs w:val="20"/>
        </w:rPr>
        <w:t xml:space="preserve">Общая потребность в финансировании представленных предложений развития и реконструкции системы теплоснабжения составляет (в текущих ценах с учетом НДС) </w:t>
      </w:r>
      <w:r w:rsidRPr="003B1791">
        <w:rPr>
          <w:b/>
          <w:i/>
          <w:sz w:val="20"/>
          <w:szCs w:val="20"/>
        </w:rPr>
        <w:t>14 530  тыс. руб.</w:t>
      </w:r>
      <w:r w:rsidRPr="003B1791">
        <w:rPr>
          <w:i/>
          <w:sz w:val="20"/>
          <w:szCs w:val="20"/>
        </w:rPr>
        <w:t xml:space="preserve">, </w:t>
      </w:r>
      <w:r w:rsidRPr="003B1791">
        <w:rPr>
          <w:sz w:val="20"/>
          <w:szCs w:val="20"/>
        </w:rPr>
        <w:t>в т.ч.:</w:t>
      </w:r>
    </w:p>
    <w:p w:rsidR="003B1791" w:rsidRPr="003B1791" w:rsidRDefault="003B1791" w:rsidP="003B1791">
      <w:pPr>
        <w:overflowPunct w:val="0"/>
        <w:autoSpaceDE w:val="0"/>
        <w:autoSpaceDN w:val="0"/>
        <w:adjustRightInd w:val="0"/>
        <w:ind w:firstLine="567"/>
        <w:contextualSpacing/>
        <w:jc w:val="both"/>
        <w:textAlignment w:val="baseline"/>
        <w:rPr>
          <w:sz w:val="20"/>
          <w:szCs w:val="20"/>
        </w:rPr>
      </w:pPr>
      <w:proofErr w:type="spellStart"/>
      <w:r w:rsidRPr="003B1791">
        <w:rPr>
          <w:sz w:val="20"/>
          <w:szCs w:val="20"/>
        </w:rPr>
        <w:t>Теплоисточники</w:t>
      </w:r>
      <w:proofErr w:type="spellEnd"/>
      <w:r w:rsidRPr="003B1791">
        <w:rPr>
          <w:sz w:val="20"/>
          <w:szCs w:val="20"/>
        </w:rPr>
        <w:t xml:space="preserve">, всего – </w:t>
      </w:r>
      <w:r w:rsidRPr="003B1791">
        <w:rPr>
          <w:b/>
          <w:i/>
          <w:sz w:val="20"/>
          <w:szCs w:val="20"/>
        </w:rPr>
        <w:t>1 500 тыс. руб.:</w:t>
      </w:r>
      <w:r w:rsidRPr="003B1791">
        <w:rPr>
          <w:sz w:val="20"/>
          <w:szCs w:val="20"/>
        </w:rPr>
        <w:t xml:space="preserve"> </w:t>
      </w:r>
    </w:p>
    <w:p w:rsidR="003B1791" w:rsidRPr="003B1791" w:rsidRDefault="003B1791" w:rsidP="006D1392">
      <w:pPr>
        <w:numPr>
          <w:ilvl w:val="0"/>
          <w:numId w:val="57"/>
        </w:numPr>
        <w:overflowPunct w:val="0"/>
        <w:autoSpaceDE w:val="0"/>
        <w:autoSpaceDN w:val="0"/>
        <w:adjustRightInd w:val="0"/>
        <w:ind w:left="0" w:firstLine="567"/>
        <w:contextualSpacing/>
        <w:jc w:val="both"/>
        <w:textAlignment w:val="baseline"/>
        <w:rPr>
          <w:sz w:val="20"/>
          <w:szCs w:val="20"/>
        </w:rPr>
      </w:pPr>
      <w:r w:rsidRPr="003B1791">
        <w:rPr>
          <w:sz w:val="20"/>
          <w:szCs w:val="20"/>
        </w:rPr>
        <w:t xml:space="preserve">Котельная Центральная – </w:t>
      </w:r>
      <w:r w:rsidRPr="003B1791">
        <w:rPr>
          <w:b/>
          <w:i/>
          <w:sz w:val="20"/>
          <w:szCs w:val="20"/>
        </w:rPr>
        <w:t>1 500 тыс. руб.;</w:t>
      </w:r>
      <w:r w:rsidRPr="003B1791">
        <w:rPr>
          <w:sz w:val="20"/>
          <w:szCs w:val="20"/>
        </w:rPr>
        <w:t xml:space="preserve"> </w:t>
      </w:r>
    </w:p>
    <w:p w:rsidR="003B1791" w:rsidRPr="003B1791" w:rsidRDefault="003B1791" w:rsidP="003B1791">
      <w:pPr>
        <w:overflowPunct w:val="0"/>
        <w:autoSpaceDE w:val="0"/>
        <w:autoSpaceDN w:val="0"/>
        <w:adjustRightInd w:val="0"/>
        <w:ind w:firstLine="567"/>
        <w:contextualSpacing/>
        <w:jc w:val="both"/>
        <w:textAlignment w:val="baseline"/>
        <w:rPr>
          <w:sz w:val="20"/>
          <w:szCs w:val="20"/>
        </w:rPr>
      </w:pPr>
      <w:r w:rsidRPr="003B1791">
        <w:rPr>
          <w:sz w:val="20"/>
          <w:szCs w:val="20"/>
        </w:rPr>
        <w:t xml:space="preserve">Тепловые сети, всего – </w:t>
      </w:r>
      <w:r w:rsidRPr="003B1791">
        <w:rPr>
          <w:b/>
          <w:i/>
          <w:sz w:val="20"/>
          <w:szCs w:val="20"/>
        </w:rPr>
        <w:t>13 029 тыс. руб.:</w:t>
      </w:r>
      <w:r w:rsidRPr="003B1791">
        <w:rPr>
          <w:sz w:val="20"/>
          <w:szCs w:val="20"/>
        </w:rPr>
        <w:t xml:space="preserve"> </w:t>
      </w:r>
    </w:p>
    <w:p w:rsidR="003B1791" w:rsidRPr="003B1791" w:rsidRDefault="003B1791" w:rsidP="006D1392">
      <w:pPr>
        <w:numPr>
          <w:ilvl w:val="0"/>
          <w:numId w:val="57"/>
        </w:numPr>
        <w:overflowPunct w:val="0"/>
        <w:autoSpaceDE w:val="0"/>
        <w:autoSpaceDN w:val="0"/>
        <w:adjustRightInd w:val="0"/>
        <w:ind w:left="0" w:firstLine="567"/>
        <w:contextualSpacing/>
        <w:jc w:val="both"/>
        <w:textAlignment w:val="baseline"/>
        <w:rPr>
          <w:sz w:val="20"/>
          <w:szCs w:val="20"/>
        </w:rPr>
      </w:pPr>
      <w:r w:rsidRPr="003B1791">
        <w:rPr>
          <w:sz w:val="20"/>
          <w:szCs w:val="20"/>
        </w:rPr>
        <w:t xml:space="preserve">перспективные участки  – </w:t>
      </w:r>
      <w:r w:rsidRPr="003B1791">
        <w:rPr>
          <w:b/>
          <w:i/>
          <w:sz w:val="20"/>
          <w:szCs w:val="20"/>
        </w:rPr>
        <w:t>4 664 тыс. руб.;</w:t>
      </w:r>
      <w:r w:rsidRPr="003B1791">
        <w:rPr>
          <w:sz w:val="20"/>
          <w:szCs w:val="20"/>
        </w:rPr>
        <w:t xml:space="preserve"> </w:t>
      </w:r>
    </w:p>
    <w:p w:rsidR="003B1791" w:rsidRPr="003B1791" w:rsidRDefault="003B1791" w:rsidP="006D1392">
      <w:pPr>
        <w:numPr>
          <w:ilvl w:val="0"/>
          <w:numId w:val="57"/>
        </w:numPr>
        <w:overflowPunct w:val="0"/>
        <w:autoSpaceDE w:val="0"/>
        <w:autoSpaceDN w:val="0"/>
        <w:adjustRightInd w:val="0"/>
        <w:ind w:left="0" w:firstLine="567"/>
        <w:contextualSpacing/>
        <w:jc w:val="both"/>
        <w:textAlignment w:val="baseline"/>
        <w:rPr>
          <w:sz w:val="20"/>
          <w:szCs w:val="20"/>
        </w:rPr>
      </w:pPr>
      <w:r w:rsidRPr="003B1791">
        <w:rPr>
          <w:sz w:val="20"/>
          <w:szCs w:val="20"/>
        </w:rPr>
        <w:t xml:space="preserve">участки с заниженной пропускной способностью – </w:t>
      </w:r>
      <w:r w:rsidRPr="003B1791">
        <w:rPr>
          <w:b/>
          <w:i/>
          <w:sz w:val="20"/>
          <w:szCs w:val="20"/>
        </w:rPr>
        <w:t>5 366 тыс. руб.;</w:t>
      </w:r>
    </w:p>
    <w:p w:rsidR="003B1791" w:rsidRPr="003B1791" w:rsidRDefault="003B1791" w:rsidP="006D1392">
      <w:pPr>
        <w:numPr>
          <w:ilvl w:val="0"/>
          <w:numId w:val="57"/>
        </w:numPr>
        <w:overflowPunct w:val="0"/>
        <w:autoSpaceDE w:val="0"/>
        <w:autoSpaceDN w:val="0"/>
        <w:adjustRightInd w:val="0"/>
        <w:ind w:left="0" w:firstLine="567"/>
        <w:contextualSpacing/>
        <w:jc w:val="both"/>
        <w:textAlignment w:val="baseline"/>
        <w:rPr>
          <w:sz w:val="20"/>
          <w:szCs w:val="20"/>
        </w:rPr>
      </w:pPr>
      <w:r w:rsidRPr="003B1791">
        <w:rPr>
          <w:sz w:val="20"/>
          <w:szCs w:val="20"/>
        </w:rPr>
        <w:t xml:space="preserve">ветхие участки – </w:t>
      </w:r>
      <w:r w:rsidRPr="003B1791">
        <w:rPr>
          <w:b/>
          <w:i/>
          <w:sz w:val="20"/>
          <w:szCs w:val="20"/>
        </w:rPr>
        <w:t>3 000 тыс. руб.</w:t>
      </w:r>
    </w:p>
    <w:p w:rsidR="003B1791" w:rsidRPr="003B1791" w:rsidRDefault="003B1791" w:rsidP="003B1791">
      <w:pPr>
        <w:ind w:firstLine="567"/>
        <w:contextualSpacing/>
        <w:jc w:val="both"/>
        <w:rPr>
          <w:sz w:val="20"/>
          <w:szCs w:val="20"/>
        </w:rPr>
      </w:pPr>
      <w:r w:rsidRPr="003B1791">
        <w:rPr>
          <w:sz w:val="20"/>
          <w:szCs w:val="20"/>
        </w:rPr>
        <w:t>Предполагается, что введение в эксплуатацию новой котельной, кроме относительно небольшого экономического эффекта (в основном за счет повышения КПД котельной) даст значительный эффект по более качественному и надежному теплоснабжению существующих и перспективных тепловых потребителей.</w:t>
      </w:r>
    </w:p>
    <w:p w:rsidR="003B1791" w:rsidRPr="003B1791" w:rsidRDefault="003B1791" w:rsidP="003B1791">
      <w:pPr>
        <w:jc w:val="center"/>
        <w:rPr>
          <w:b/>
          <w:sz w:val="20"/>
          <w:szCs w:val="20"/>
        </w:rPr>
      </w:pPr>
      <w:r w:rsidRPr="003B1791">
        <w:rPr>
          <w:b/>
          <w:bCs/>
          <w:sz w:val="20"/>
          <w:szCs w:val="20"/>
        </w:rPr>
        <w:t xml:space="preserve">5.4. Программа инвестиционных проектов </w:t>
      </w:r>
      <w:r w:rsidRPr="003B1791">
        <w:rPr>
          <w:b/>
          <w:sz w:val="20"/>
          <w:szCs w:val="20"/>
        </w:rPr>
        <w:t>сбора и вывоза ТБО</w:t>
      </w:r>
    </w:p>
    <w:p w:rsidR="003B1791" w:rsidRPr="003B1791" w:rsidRDefault="003B1791" w:rsidP="003B1791">
      <w:pPr>
        <w:autoSpaceDE w:val="0"/>
        <w:autoSpaceDN w:val="0"/>
        <w:adjustRightInd w:val="0"/>
        <w:ind w:firstLine="567"/>
        <w:contextualSpacing/>
        <w:jc w:val="both"/>
        <w:rPr>
          <w:bCs/>
          <w:sz w:val="20"/>
          <w:szCs w:val="20"/>
        </w:rPr>
      </w:pPr>
      <w:r w:rsidRPr="003B1791">
        <w:rPr>
          <w:bCs/>
          <w:sz w:val="20"/>
          <w:szCs w:val="20"/>
        </w:rPr>
        <w:t>Программа развития системы сбора и вывоза ТБО включает проекты, обеспечивающие экологическую безопасность МО «</w:t>
      </w:r>
      <w:proofErr w:type="spellStart"/>
      <w:r w:rsidRPr="003B1791">
        <w:rPr>
          <w:bCs/>
          <w:sz w:val="20"/>
          <w:szCs w:val="20"/>
        </w:rPr>
        <w:t>Новонукутское</w:t>
      </w:r>
      <w:proofErr w:type="spellEnd"/>
      <w:r w:rsidRPr="003B1791">
        <w:rPr>
          <w:bCs/>
          <w:sz w:val="20"/>
          <w:szCs w:val="20"/>
        </w:rPr>
        <w:t xml:space="preserve">» и минимизацию загрязнения окружающей среды. </w:t>
      </w:r>
    </w:p>
    <w:p w:rsidR="003B1791" w:rsidRPr="003B1791" w:rsidRDefault="003B1791" w:rsidP="003B1791">
      <w:pPr>
        <w:autoSpaceDE w:val="0"/>
        <w:autoSpaceDN w:val="0"/>
        <w:adjustRightInd w:val="0"/>
        <w:ind w:firstLine="567"/>
        <w:contextualSpacing/>
        <w:jc w:val="both"/>
        <w:rPr>
          <w:sz w:val="20"/>
          <w:szCs w:val="20"/>
        </w:rPr>
      </w:pPr>
      <w:r w:rsidRPr="003B1791">
        <w:rPr>
          <w:sz w:val="20"/>
          <w:szCs w:val="20"/>
        </w:rPr>
        <w:t xml:space="preserve">Общая потребность в финансировании (в текущих ценах с учетом НДС) </w:t>
      </w:r>
      <w:r w:rsidRPr="003B1791">
        <w:rPr>
          <w:b/>
          <w:i/>
          <w:sz w:val="20"/>
          <w:szCs w:val="20"/>
        </w:rPr>
        <w:t>11 900  тыс. руб.</w:t>
      </w:r>
      <w:r w:rsidRPr="003B1791">
        <w:rPr>
          <w:i/>
          <w:sz w:val="20"/>
          <w:szCs w:val="20"/>
        </w:rPr>
        <w:t xml:space="preserve">, </w:t>
      </w:r>
      <w:r w:rsidRPr="003B1791">
        <w:rPr>
          <w:sz w:val="20"/>
          <w:szCs w:val="20"/>
        </w:rPr>
        <w:t>в т.ч.:</w:t>
      </w:r>
    </w:p>
    <w:p w:rsidR="003B1791" w:rsidRPr="003B1791" w:rsidRDefault="003B1791" w:rsidP="003B1791">
      <w:pPr>
        <w:overflowPunct w:val="0"/>
        <w:autoSpaceDE w:val="0"/>
        <w:autoSpaceDN w:val="0"/>
        <w:adjustRightInd w:val="0"/>
        <w:ind w:firstLine="567"/>
        <w:contextualSpacing/>
        <w:jc w:val="both"/>
        <w:textAlignment w:val="baseline"/>
        <w:rPr>
          <w:sz w:val="20"/>
          <w:szCs w:val="20"/>
        </w:rPr>
      </w:pPr>
      <w:r w:rsidRPr="003B1791">
        <w:rPr>
          <w:sz w:val="20"/>
          <w:szCs w:val="20"/>
        </w:rPr>
        <w:t xml:space="preserve">Приобретение мусоровозов – </w:t>
      </w:r>
      <w:r w:rsidRPr="003B1791">
        <w:rPr>
          <w:b/>
          <w:i/>
          <w:sz w:val="20"/>
          <w:szCs w:val="20"/>
        </w:rPr>
        <w:t>6 000 тыс. руб.:</w:t>
      </w:r>
      <w:r w:rsidRPr="003B1791">
        <w:rPr>
          <w:sz w:val="20"/>
          <w:szCs w:val="20"/>
        </w:rPr>
        <w:t xml:space="preserve"> </w:t>
      </w:r>
    </w:p>
    <w:p w:rsidR="003B1791" w:rsidRPr="003B1791" w:rsidRDefault="003B1791" w:rsidP="003B1791">
      <w:pPr>
        <w:overflowPunct w:val="0"/>
        <w:autoSpaceDE w:val="0"/>
        <w:autoSpaceDN w:val="0"/>
        <w:adjustRightInd w:val="0"/>
        <w:ind w:firstLine="567"/>
        <w:contextualSpacing/>
        <w:jc w:val="both"/>
        <w:textAlignment w:val="baseline"/>
        <w:rPr>
          <w:sz w:val="20"/>
          <w:szCs w:val="20"/>
        </w:rPr>
      </w:pPr>
      <w:r w:rsidRPr="003B1791">
        <w:rPr>
          <w:sz w:val="20"/>
          <w:szCs w:val="20"/>
        </w:rPr>
        <w:t>Приобретение</w:t>
      </w:r>
      <w:r w:rsidRPr="003B1791">
        <w:rPr>
          <w:spacing w:val="6"/>
          <w:sz w:val="20"/>
          <w:szCs w:val="20"/>
        </w:rPr>
        <w:t xml:space="preserve"> уборочных (поливомоечных), подметально-уборочных машин, снегопогрузчиков и т.д. </w:t>
      </w:r>
      <w:r w:rsidRPr="003B1791">
        <w:rPr>
          <w:sz w:val="20"/>
          <w:szCs w:val="20"/>
        </w:rPr>
        <w:t xml:space="preserve">– </w:t>
      </w:r>
      <w:r w:rsidRPr="003B1791">
        <w:rPr>
          <w:b/>
          <w:i/>
          <w:sz w:val="20"/>
          <w:szCs w:val="20"/>
        </w:rPr>
        <w:t>2 400 тыс. руб</w:t>
      </w:r>
      <w:r w:rsidRPr="003B1791">
        <w:rPr>
          <w:i/>
          <w:sz w:val="20"/>
          <w:szCs w:val="20"/>
        </w:rPr>
        <w:t>.;</w:t>
      </w:r>
      <w:r w:rsidRPr="003B1791">
        <w:rPr>
          <w:sz w:val="20"/>
          <w:szCs w:val="20"/>
        </w:rPr>
        <w:t xml:space="preserve"> </w:t>
      </w:r>
    </w:p>
    <w:p w:rsidR="003B1791" w:rsidRPr="003B1791" w:rsidRDefault="003B1791" w:rsidP="003B1791">
      <w:pPr>
        <w:ind w:firstLine="567"/>
        <w:jc w:val="both"/>
        <w:rPr>
          <w:b/>
          <w:i/>
          <w:spacing w:val="6"/>
          <w:sz w:val="20"/>
          <w:szCs w:val="20"/>
        </w:rPr>
      </w:pPr>
      <w:r w:rsidRPr="003B1791">
        <w:rPr>
          <w:spacing w:val="6"/>
          <w:sz w:val="20"/>
          <w:szCs w:val="20"/>
        </w:rPr>
        <w:t>Приобретение ассенизационной машины</w:t>
      </w:r>
      <w:r w:rsidRPr="003B1791">
        <w:rPr>
          <w:b/>
          <w:spacing w:val="6"/>
          <w:sz w:val="20"/>
          <w:szCs w:val="20"/>
        </w:rPr>
        <w:t xml:space="preserve"> – </w:t>
      </w:r>
      <w:r w:rsidRPr="003B1791">
        <w:rPr>
          <w:b/>
          <w:i/>
          <w:spacing w:val="6"/>
          <w:sz w:val="20"/>
          <w:szCs w:val="20"/>
        </w:rPr>
        <w:t>2 000 тыс. руб.</w:t>
      </w:r>
    </w:p>
    <w:p w:rsidR="003B1791" w:rsidRPr="003B1791" w:rsidRDefault="003B1791" w:rsidP="003B1791">
      <w:pPr>
        <w:ind w:firstLine="567"/>
        <w:jc w:val="both"/>
        <w:rPr>
          <w:bCs/>
          <w:sz w:val="20"/>
          <w:szCs w:val="20"/>
        </w:rPr>
      </w:pPr>
      <w:r w:rsidRPr="003B1791">
        <w:rPr>
          <w:sz w:val="20"/>
          <w:szCs w:val="20"/>
        </w:rPr>
        <w:t xml:space="preserve">Приобретение и установка новых пластиковых контейнеров европейского класса для сбора ТБО – </w:t>
      </w:r>
      <w:r w:rsidRPr="003B1791">
        <w:rPr>
          <w:b/>
          <w:i/>
          <w:sz w:val="20"/>
          <w:szCs w:val="20"/>
        </w:rPr>
        <w:t>1 000 тыс. руб.</w:t>
      </w:r>
    </w:p>
    <w:p w:rsidR="003B1791" w:rsidRPr="003B1791" w:rsidRDefault="003B1791" w:rsidP="003B1791">
      <w:pPr>
        <w:ind w:firstLine="567"/>
        <w:jc w:val="both"/>
        <w:rPr>
          <w:b/>
          <w:bCs/>
          <w:i/>
          <w:sz w:val="20"/>
          <w:szCs w:val="20"/>
        </w:rPr>
      </w:pPr>
      <w:r w:rsidRPr="003B1791">
        <w:rPr>
          <w:sz w:val="20"/>
          <w:szCs w:val="20"/>
        </w:rPr>
        <w:t xml:space="preserve">Обустройство существующих объектов размещения ТБО – </w:t>
      </w:r>
      <w:r w:rsidRPr="003B1791">
        <w:rPr>
          <w:b/>
          <w:i/>
          <w:sz w:val="20"/>
          <w:szCs w:val="20"/>
        </w:rPr>
        <w:t xml:space="preserve">500 тыс. руб. </w:t>
      </w:r>
    </w:p>
    <w:p w:rsidR="003B1791" w:rsidRPr="003B1791" w:rsidRDefault="003B1791" w:rsidP="003B1791">
      <w:pPr>
        <w:rPr>
          <w:sz w:val="20"/>
          <w:szCs w:val="20"/>
        </w:rPr>
        <w:sectPr w:rsidR="003B1791" w:rsidRPr="003B1791" w:rsidSect="003B1791">
          <w:pgSz w:w="11906" w:h="16838"/>
          <w:pgMar w:top="851" w:right="567" w:bottom="851" w:left="1418" w:header="720" w:footer="720" w:gutter="0"/>
          <w:pgNumType w:start="2"/>
          <w:cols w:space="720"/>
          <w:docGrid w:linePitch="272"/>
        </w:sectPr>
      </w:pPr>
    </w:p>
    <w:p w:rsidR="003B1791" w:rsidRPr="003B1791" w:rsidRDefault="003B1791" w:rsidP="003B1791">
      <w:pPr>
        <w:autoSpaceDE w:val="0"/>
        <w:jc w:val="center"/>
        <w:rPr>
          <w:b/>
          <w:bCs/>
          <w:sz w:val="20"/>
          <w:szCs w:val="20"/>
        </w:rPr>
      </w:pPr>
      <w:r w:rsidRPr="003B1791">
        <w:rPr>
          <w:b/>
          <w:bCs/>
          <w:sz w:val="20"/>
          <w:szCs w:val="20"/>
        </w:rPr>
        <w:lastRenderedPageBreak/>
        <w:t>Раздел 6.</w:t>
      </w:r>
    </w:p>
    <w:p w:rsidR="003B1791" w:rsidRPr="003B1791" w:rsidRDefault="003B1791" w:rsidP="003B1791">
      <w:pPr>
        <w:autoSpaceDE w:val="0"/>
        <w:jc w:val="center"/>
        <w:rPr>
          <w:b/>
          <w:bCs/>
          <w:sz w:val="20"/>
          <w:szCs w:val="20"/>
        </w:rPr>
      </w:pPr>
      <w:r w:rsidRPr="003B1791">
        <w:rPr>
          <w:b/>
          <w:bCs/>
          <w:sz w:val="20"/>
          <w:szCs w:val="20"/>
        </w:rPr>
        <w:t xml:space="preserve"> ИСТОЧНИКИ ИНВЕСТИЦИЙ, ТАРИФЫ</w:t>
      </w:r>
    </w:p>
    <w:p w:rsidR="003B1791" w:rsidRPr="003B1791" w:rsidRDefault="003B1791" w:rsidP="003B1791">
      <w:pPr>
        <w:autoSpaceDE w:val="0"/>
        <w:jc w:val="center"/>
        <w:rPr>
          <w:b/>
          <w:bCs/>
          <w:sz w:val="20"/>
          <w:szCs w:val="20"/>
        </w:rPr>
      </w:pPr>
      <w:r w:rsidRPr="003B1791">
        <w:rPr>
          <w:b/>
          <w:bCs/>
          <w:sz w:val="20"/>
          <w:szCs w:val="20"/>
        </w:rPr>
        <w:t>И ДОСТУПНОСТЬ ПРОГРАММЫ ДЛЯ НАСЕЛЕНИЯ</w:t>
      </w:r>
    </w:p>
    <w:tbl>
      <w:tblPr>
        <w:tblW w:w="10413" w:type="dxa"/>
        <w:tblInd w:w="-34" w:type="dxa"/>
        <w:tblLayout w:type="fixed"/>
        <w:tblLook w:val="04A0"/>
      </w:tblPr>
      <w:tblGrid>
        <w:gridCol w:w="6096"/>
        <w:gridCol w:w="1276"/>
        <w:gridCol w:w="236"/>
        <w:gridCol w:w="2697"/>
        <w:gridCol w:w="43"/>
        <w:gridCol w:w="65"/>
      </w:tblGrid>
      <w:tr w:rsidR="003B1791" w:rsidRPr="003B1791" w:rsidTr="003B1791">
        <w:trPr>
          <w:gridAfter w:val="2"/>
          <w:wAfter w:w="108" w:type="dxa"/>
          <w:trHeight w:val="375"/>
        </w:trPr>
        <w:tc>
          <w:tcPr>
            <w:tcW w:w="10305" w:type="dxa"/>
            <w:gridSpan w:val="4"/>
            <w:tcBorders>
              <w:top w:val="nil"/>
              <w:left w:val="nil"/>
              <w:bottom w:val="single" w:sz="4" w:space="0" w:color="auto"/>
              <w:right w:val="nil"/>
            </w:tcBorders>
            <w:shd w:val="clear" w:color="auto" w:fill="auto"/>
            <w:noWrap/>
            <w:vAlign w:val="bottom"/>
            <w:hideMark/>
          </w:tcPr>
          <w:p w:rsidR="003B1791" w:rsidRPr="003B1791" w:rsidRDefault="003B1791" w:rsidP="003B1791">
            <w:pPr>
              <w:jc w:val="center"/>
              <w:rPr>
                <w:b/>
                <w:bCs/>
                <w:color w:val="000000"/>
                <w:sz w:val="20"/>
                <w:szCs w:val="20"/>
              </w:rPr>
            </w:pPr>
            <w:r w:rsidRPr="003B1791">
              <w:rPr>
                <w:b/>
                <w:bCs/>
                <w:color w:val="000000"/>
                <w:sz w:val="20"/>
                <w:szCs w:val="20"/>
              </w:rPr>
              <w:t>6.1. Объемы и источники инвестиций</w:t>
            </w:r>
          </w:p>
        </w:tc>
      </w:tr>
      <w:tr w:rsidR="003B1791" w:rsidRPr="003B1791" w:rsidTr="003B1791">
        <w:trPr>
          <w:gridAfter w:val="2"/>
          <w:wAfter w:w="108" w:type="dxa"/>
          <w:trHeight w:val="69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791" w:rsidRPr="003B1791" w:rsidRDefault="003B1791" w:rsidP="003B1791">
            <w:pPr>
              <w:jc w:val="center"/>
              <w:rPr>
                <w:b/>
                <w:bCs/>
                <w:color w:val="000000"/>
                <w:sz w:val="20"/>
                <w:szCs w:val="20"/>
              </w:rPr>
            </w:pPr>
            <w:r w:rsidRPr="003B1791">
              <w:rPr>
                <w:b/>
                <w:bCs/>
                <w:color w:val="000000"/>
                <w:sz w:val="20"/>
                <w:szCs w:val="20"/>
              </w:rPr>
              <w:t>Название проекта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B1791" w:rsidRPr="003B1791" w:rsidRDefault="003B1791" w:rsidP="003B1791">
            <w:pPr>
              <w:jc w:val="center"/>
              <w:rPr>
                <w:b/>
                <w:bCs/>
                <w:color w:val="000000"/>
                <w:sz w:val="20"/>
                <w:szCs w:val="20"/>
              </w:rPr>
            </w:pPr>
            <w:r w:rsidRPr="003B1791">
              <w:rPr>
                <w:b/>
                <w:bCs/>
                <w:color w:val="000000"/>
                <w:sz w:val="20"/>
                <w:szCs w:val="20"/>
              </w:rPr>
              <w:t>Затраты, тыс. руб.</w:t>
            </w:r>
          </w:p>
        </w:tc>
        <w:tc>
          <w:tcPr>
            <w:tcW w:w="2933" w:type="dxa"/>
            <w:gridSpan w:val="2"/>
            <w:tcBorders>
              <w:top w:val="single" w:sz="4" w:space="0" w:color="auto"/>
              <w:left w:val="nil"/>
              <w:bottom w:val="single" w:sz="4" w:space="0" w:color="auto"/>
              <w:right w:val="single" w:sz="4" w:space="0" w:color="auto"/>
            </w:tcBorders>
            <w:shd w:val="clear" w:color="auto" w:fill="auto"/>
            <w:vAlign w:val="center"/>
            <w:hideMark/>
          </w:tcPr>
          <w:p w:rsidR="003B1791" w:rsidRPr="003B1791" w:rsidRDefault="003B1791" w:rsidP="003B1791">
            <w:pPr>
              <w:jc w:val="center"/>
              <w:rPr>
                <w:b/>
                <w:bCs/>
                <w:color w:val="000000"/>
                <w:sz w:val="20"/>
                <w:szCs w:val="20"/>
              </w:rPr>
            </w:pPr>
            <w:r w:rsidRPr="003B1791">
              <w:rPr>
                <w:b/>
                <w:bCs/>
                <w:color w:val="000000"/>
                <w:sz w:val="20"/>
                <w:szCs w:val="20"/>
              </w:rPr>
              <w:t>Источник финансирования</w:t>
            </w:r>
          </w:p>
        </w:tc>
      </w:tr>
      <w:tr w:rsidR="003B1791" w:rsidRPr="003B1791" w:rsidTr="003B1791">
        <w:trPr>
          <w:gridAfter w:val="2"/>
          <w:wAfter w:w="108" w:type="dxa"/>
          <w:trHeight w:val="363"/>
        </w:trPr>
        <w:tc>
          <w:tcPr>
            <w:tcW w:w="10305" w:type="dxa"/>
            <w:gridSpan w:val="4"/>
            <w:tcBorders>
              <w:top w:val="single" w:sz="4" w:space="0" w:color="auto"/>
              <w:left w:val="single" w:sz="4" w:space="0" w:color="auto"/>
              <w:bottom w:val="single" w:sz="4" w:space="0" w:color="auto"/>
              <w:right w:val="single" w:sz="4" w:space="0" w:color="auto"/>
            </w:tcBorders>
            <w:shd w:val="clear" w:color="000000" w:fill="CC99FF"/>
            <w:vAlign w:val="center"/>
            <w:hideMark/>
          </w:tcPr>
          <w:p w:rsidR="003B1791" w:rsidRPr="003B1791" w:rsidRDefault="003B1791" w:rsidP="003B1791">
            <w:pPr>
              <w:jc w:val="center"/>
              <w:rPr>
                <w:b/>
                <w:bCs/>
                <w:color w:val="000000"/>
                <w:sz w:val="20"/>
                <w:szCs w:val="20"/>
              </w:rPr>
            </w:pPr>
            <w:r w:rsidRPr="003B1791">
              <w:rPr>
                <w:b/>
                <w:bCs/>
                <w:color w:val="000000"/>
                <w:sz w:val="20"/>
                <w:szCs w:val="20"/>
              </w:rPr>
              <w:t>Проекты по системе водоснабжения</w:t>
            </w:r>
          </w:p>
        </w:tc>
      </w:tr>
      <w:tr w:rsidR="003B1791" w:rsidRPr="003B1791" w:rsidTr="003B1791">
        <w:trPr>
          <w:gridAfter w:val="2"/>
          <w:wAfter w:w="108" w:type="dxa"/>
          <w:trHeight w:val="1224"/>
        </w:trPr>
        <w:tc>
          <w:tcPr>
            <w:tcW w:w="6096" w:type="dxa"/>
            <w:tcBorders>
              <w:top w:val="nil"/>
              <w:left w:val="single" w:sz="4" w:space="0" w:color="auto"/>
              <w:bottom w:val="single" w:sz="4" w:space="0" w:color="000000"/>
              <w:right w:val="single" w:sz="4" w:space="0" w:color="auto"/>
            </w:tcBorders>
            <w:shd w:val="clear" w:color="auto" w:fill="auto"/>
            <w:vAlign w:val="center"/>
            <w:hideMark/>
          </w:tcPr>
          <w:p w:rsidR="003B1791" w:rsidRPr="003B1791" w:rsidRDefault="003B1791" w:rsidP="003B1791">
            <w:pPr>
              <w:jc w:val="both"/>
              <w:rPr>
                <w:color w:val="000000"/>
                <w:sz w:val="20"/>
                <w:szCs w:val="20"/>
              </w:rPr>
            </w:pPr>
            <w:r w:rsidRPr="003B1791">
              <w:rPr>
                <w:sz w:val="20"/>
                <w:szCs w:val="20"/>
              </w:rPr>
              <w:t>1. Реконструкция водозабора (капитальный ремонт скважин, приобретение насосов для неиспользуемых скважин, установка приборов автоматического регулирования работы насосов)</w:t>
            </w:r>
          </w:p>
        </w:tc>
        <w:tc>
          <w:tcPr>
            <w:tcW w:w="1276" w:type="dxa"/>
            <w:tcBorders>
              <w:top w:val="nil"/>
              <w:left w:val="single" w:sz="4" w:space="0" w:color="auto"/>
              <w:bottom w:val="single" w:sz="4" w:space="0" w:color="000000"/>
              <w:right w:val="nil"/>
            </w:tcBorders>
            <w:shd w:val="clear" w:color="auto" w:fill="auto"/>
            <w:vAlign w:val="center"/>
            <w:hideMark/>
          </w:tcPr>
          <w:p w:rsidR="003B1791" w:rsidRPr="003B1791" w:rsidRDefault="003B1791" w:rsidP="003B1791">
            <w:pPr>
              <w:jc w:val="center"/>
              <w:rPr>
                <w:b/>
                <w:bCs/>
                <w:color w:val="000000"/>
                <w:sz w:val="20"/>
                <w:szCs w:val="20"/>
              </w:rPr>
            </w:pPr>
            <w:r w:rsidRPr="003B1791">
              <w:rPr>
                <w:b/>
                <w:bCs/>
                <w:color w:val="000000"/>
                <w:sz w:val="20"/>
                <w:szCs w:val="20"/>
              </w:rPr>
              <w:t>3 600</w:t>
            </w:r>
          </w:p>
        </w:tc>
        <w:tc>
          <w:tcPr>
            <w:tcW w:w="2933" w:type="dxa"/>
            <w:gridSpan w:val="2"/>
            <w:tcBorders>
              <w:top w:val="nil"/>
              <w:left w:val="single" w:sz="4" w:space="0" w:color="auto"/>
              <w:bottom w:val="single" w:sz="4" w:space="0" w:color="auto"/>
              <w:right w:val="single" w:sz="4" w:space="0" w:color="auto"/>
            </w:tcBorders>
            <w:shd w:val="clear" w:color="auto" w:fill="auto"/>
            <w:vAlign w:val="center"/>
            <w:hideMark/>
          </w:tcPr>
          <w:p w:rsidR="003B1791" w:rsidRPr="003B1791" w:rsidRDefault="003B1791" w:rsidP="003B1791">
            <w:pPr>
              <w:jc w:val="both"/>
              <w:rPr>
                <w:color w:val="000000"/>
                <w:sz w:val="20"/>
                <w:szCs w:val="20"/>
              </w:rPr>
            </w:pPr>
            <w:r w:rsidRPr="003B1791">
              <w:rPr>
                <w:color w:val="000000"/>
                <w:sz w:val="20"/>
                <w:szCs w:val="20"/>
              </w:rPr>
              <w:t>3 348 – областной бюджет</w:t>
            </w:r>
          </w:p>
          <w:p w:rsidR="003B1791" w:rsidRPr="003B1791" w:rsidRDefault="003B1791" w:rsidP="003B1791">
            <w:pPr>
              <w:jc w:val="both"/>
              <w:rPr>
                <w:color w:val="000000"/>
                <w:sz w:val="20"/>
                <w:szCs w:val="20"/>
              </w:rPr>
            </w:pPr>
            <w:r w:rsidRPr="003B1791">
              <w:rPr>
                <w:color w:val="000000"/>
                <w:sz w:val="20"/>
                <w:szCs w:val="20"/>
              </w:rPr>
              <w:t>252 – местный бюджет</w:t>
            </w:r>
          </w:p>
        </w:tc>
      </w:tr>
      <w:tr w:rsidR="003B1791" w:rsidRPr="003B1791" w:rsidTr="003B1791">
        <w:trPr>
          <w:gridAfter w:val="2"/>
          <w:wAfter w:w="108" w:type="dxa"/>
          <w:trHeight w:val="601"/>
        </w:trPr>
        <w:tc>
          <w:tcPr>
            <w:tcW w:w="6096" w:type="dxa"/>
            <w:vMerge w:val="restart"/>
            <w:tcBorders>
              <w:top w:val="nil"/>
              <w:left w:val="single" w:sz="4" w:space="0" w:color="auto"/>
              <w:bottom w:val="single" w:sz="4" w:space="0" w:color="000000"/>
              <w:right w:val="single" w:sz="4" w:space="0" w:color="auto"/>
            </w:tcBorders>
            <w:shd w:val="clear" w:color="auto" w:fill="auto"/>
            <w:vAlign w:val="center"/>
          </w:tcPr>
          <w:p w:rsidR="003B1791" w:rsidRPr="003B1791" w:rsidRDefault="003B1791" w:rsidP="003B1791">
            <w:pPr>
              <w:jc w:val="both"/>
              <w:rPr>
                <w:color w:val="000000"/>
                <w:sz w:val="20"/>
                <w:szCs w:val="20"/>
              </w:rPr>
            </w:pPr>
            <w:r w:rsidRPr="003B1791">
              <w:rPr>
                <w:color w:val="000000"/>
                <w:sz w:val="20"/>
                <w:szCs w:val="20"/>
              </w:rPr>
              <w:t>2.</w:t>
            </w:r>
            <w:r w:rsidRPr="003B1791">
              <w:rPr>
                <w:sz w:val="20"/>
                <w:szCs w:val="20"/>
              </w:rPr>
              <w:t xml:space="preserve"> Строительство насосной станции</w:t>
            </w:r>
          </w:p>
        </w:tc>
        <w:tc>
          <w:tcPr>
            <w:tcW w:w="1276" w:type="dxa"/>
            <w:vMerge w:val="restart"/>
            <w:tcBorders>
              <w:top w:val="nil"/>
              <w:left w:val="single" w:sz="4" w:space="0" w:color="auto"/>
              <w:bottom w:val="single" w:sz="4" w:space="0" w:color="000000"/>
              <w:right w:val="nil"/>
            </w:tcBorders>
            <w:shd w:val="clear" w:color="auto" w:fill="auto"/>
            <w:vAlign w:val="center"/>
            <w:hideMark/>
          </w:tcPr>
          <w:p w:rsidR="003B1791" w:rsidRPr="003B1791" w:rsidRDefault="003B1791" w:rsidP="003B1791">
            <w:pPr>
              <w:jc w:val="center"/>
              <w:rPr>
                <w:b/>
                <w:bCs/>
                <w:color w:val="000000"/>
                <w:sz w:val="20"/>
                <w:szCs w:val="20"/>
              </w:rPr>
            </w:pPr>
            <w:r w:rsidRPr="003B1791">
              <w:rPr>
                <w:b/>
                <w:bCs/>
                <w:color w:val="000000"/>
                <w:sz w:val="20"/>
                <w:szCs w:val="20"/>
              </w:rPr>
              <w:t>700</w:t>
            </w:r>
          </w:p>
        </w:tc>
        <w:tc>
          <w:tcPr>
            <w:tcW w:w="2933" w:type="dxa"/>
            <w:gridSpan w:val="2"/>
            <w:tcBorders>
              <w:top w:val="nil"/>
              <w:left w:val="single" w:sz="4" w:space="0" w:color="auto"/>
              <w:right w:val="single" w:sz="4" w:space="0" w:color="auto"/>
            </w:tcBorders>
            <w:shd w:val="clear" w:color="auto" w:fill="auto"/>
            <w:vAlign w:val="center"/>
            <w:hideMark/>
          </w:tcPr>
          <w:p w:rsidR="003B1791" w:rsidRPr="003B1791" w:rsidRDefault="003B1791" w:rsidP="003B1791">
            <w:pPr>
              <w:jc w:val="both"/>
              <w:rPr>
                <w:color w:val="000000"/>
                <w:sz w:val="20"/>
                <w:szCs w:val="20"/>
              </w:rPr>
            </w:pPr>
            <w:r w:rsidRPr="003B1791">
              <w:rPr>
                <w:color w:val="000000"/>
                <w:sz w:val="20"/>
                <w:szCs w:val="20"/>
              </w:rPr>
              <w:t>651 – областной бюджет</w:t>
            </w:r>
          </w:p>
          <w:p w:rsidR="003B1791" w:rsidRPr="003B1791" w:rsidRDefault="003B1791" w:rsidP="003B1791">
            <w:pPr>
              <w:jc w:val="both"/>
              <w:rPr>
                <w:color w:val="000000"/>
                <w:sz w:val="20"/>
                <w:szCs w:val="20"/>
              </w:rPr>
            </w:pPr>
            <w:r w:rsidRPr="003B1791">
              <w:rPr>
                <w:color w:val="000000"/>
                <w:sz w:val="20"/>
                <w:szCs w:val="20"/>
              </w:rPr>
              <w:t>49 – местный бюджет</w:t>
            </w:r>
          </w:p>
        </w:tc>
      </w:tr>
      <w:tr w:rsidR="003B1791" w:rsidRPr="003B1791" w:rsidTr="003B1791">
        <w:trPr>
          <w:trHeight w:val="77"/>
        </w:trPr>
        <w:tc>
          <w:tcPr>
            <w:tcW w:w="6096" w:type="dxa"/>
            <w:vMerge/>
            <w:tcBorders>
              <w:top w:val="nil"/>
              <w:left w:val="single" w:sz="4" w:space="0" w:color="auto"/>
              <w:bottom w:val="single" w:sz="4" w:space="0" w:color="000000"/>
              <w:right w:val="single" w:sz="4" w:space="0" w:color="auto"/>
            </w:tcBorders>
            <w:vAlign w:val="center"/>
          </w:tcPr>
          <w:p w:rsidR="003B1791" w:rsidRPr="003B1791" w:rsidRDefault="003B1791" w:rsidP="003B1791">
            <w:pPr>
              <w:jc w:val="both"/>
              <w:rPr>
                <w:color w:val="000000"/>
                <w:sz w:val="20"/>
                <w:szCs w:val="20"/>
              </w:rPr>
            </w:pPr>
          </w:p>
        </w:tc>
        <w:tc>
          <w:tcPr>
            <w:tcW w:w="1276" w:type="dxa"/>
            <w:vMerge/>
            <w:tcBorders>
              <w:top w:val="nil"/>
              <w:left w:val="single" w:sz="4" w:space="0" w:color="auto"/>
              <w:bottom w:val="single" w:sz="4" w:space="0" w:color="000000"/>
              <w:right w:val="nil"/>
            </w:tcBorders>
            <w:vAlign w:val="center"/>
            <w:hideMark/>
          </w:tcPr>
          <w:p w:rsidR="003B1791" w:rsidRPr="003B1791" w:rsidRDefault="003B1791" w:rsidP="003B1791">
            <w:pPr>
              <w:rPr>
                <w:b/>
                <w:bCs/>
                <w:color w:val="000000"/>
                <w:sz w:val="20"/>
                <w:szCs w:val="20"/>
              </w:rPr>
            </w:pPr>
          </w:p>
        </w:tc>
        <w:tc>
          <w:tcPr>
            <w:tcW w:w="236" w:type="dxa"/>
            <w:tcBorders>
              <w:top w:val="nil"/>
              <w:left w:val="single" w:sz="4" w:space="0" w:color="auto"/>
              <w:bottom w:val="single" w:sz="4" w:space="0" w:color="auto"/>
              <w:right w:val="nil"/>
            </w:tcBorders>
            <w:shd w:val="clear" w:color="auto" w:fill="auto"/>
            <w:vAlign w:val="center"/>
            <w:hideMark/>
          </w:tcPr>
          <w:p w:rsidR="003B1791" w:rsidRPr="003B1791" w:rsidRDefault="003B1791" w:rsidP="003B1791">
            <w:pPr>
              <w:jc w:val="both"/>
              <w:rPr>
                <w:color w:val="000000"/>
                <w:sz w:val="20"/>
                <w:szCs w:val="20"/>
              </w:rPr>
            </w:pPr>
          </w:p>
        </w:tc>
        <w:tc>
          <w:tcPr>
            <w:tcW w:w="2805" w:type="dxa"/>
            <w:gridSpan w:val="3"/>
            <w:tcBorders>
              <w:top w:val="nil"/>
              <w:left w:val="nil"/>
              <w:bottom w:val="single" w:sz="4" w:space="0" w:color="auto"/>
              <w:right w:val="single" w:sz="4" w:space="0" w:color="auto"/>
            </w:tcBorders>
            <w:shd w:val="clear" w:color="auto" w:fill="auto"/>
            <w:vAlign w:val="center"/>
            <w:hideMark/>
          </w:tcPr>
          <w:p w:rsidR="003B1791" w:rsidRPr="003B1791" w:rsidRDefault="003B1791" w:rsidP="003B1791">
            <w:pPr>
              <w:jc w:val="both"/>
              <w:rPr>
                <w:color w:val="000000"/>
                <w:sz w:val="20"/>
                <w:szCs w:val="20"/>
              </w:rPr>
            </w:pPr>
          </w:p>
        </w:tc>
      </w:tr>
      <w:tr w:rsidR="003B1791" w:rsidRPr="003B1791" w:rsidTr="003B1791">
        <w:trPr>
          <w:gridAfter w:val="1"/>
          <w:wAfter w:w="65" w:type="dxa"/>
          <w:trHeight w:val="818"/>
        </w:trPr>
        <w:tc>
          <w:tcPr>
            <w:tcW w:w="6096" w:type="dxa"/>
            <w:tcBorders>
              <w:top w:val="nil"/>
              <w:left w:val="single" w:sz="4" w:space="0" w:color="auto"/>
              <w:bottom w:val="single" w:sz="4" w:space="0" w:color="000000"/>
              <w:right w:val="single" w:sz="4" w:space="0" w:color="auto"/>
            </w:tcBorders>
            <w:shd w:val="clear" w:color="auto" w:fill="auto"/>
            <w:vAlign w:val="center"/>
          </w:tcPr>
          <w:p w:rsidR="003B1791" w:rsidRPr="003B1791" w:rsidRDefault="003B1791" w:rsidP="003B1791">
            <w:pPr>
              <w:jc w:val="both"/>
              <w:rPr>
                <w:color w:val="000000"/>
                <w:sz w:val="20"/>
                <w:szCs w:val="20"/>
              </w:rPr>
            </w:pPr>
            <w:r w:rsidRPr="003B1791">
              <w:rPr>
                <w:sz w:val="20"/>
                <w:szCs w:val="20"/>
              </w:rPr>
              <w:t>3. Установка ультрафиолетового излучения для обеззараживания питьевой воды УДВ-16/4-А1 на водозаборе</w:t>
            </w:r>
          </w:p>
        </w:tc>
        <w:tc>
          <w:tcPr>
            <w:tcW w:w="1276" w:type="dxa"/>
            <w:tcBorders>
              <w:top w:val="nil"/>
              <w:left w:val="single" w:sz="4" w:space="0" w:color="auto"/>
              <w:bottom w:val="single" w:sz="4" w:space="0" w:color="000000"/>
              <w:right w:val="nil"/>
            </w:tcBorders>
            <w:shd w:val="clear" w:color="auto" w:fill="auto"/>
            <w:vAlign w:val="center"/>
            <w:hideMark/>
          </w:tcPr>
          <w:p w:rsidR="003B1791" w:rsidRPr="003B1791" w:rsidRDefault="003B1791" w:rsidP="003B1791">
            <w:pPr>
              <w:jc w:val="center"/>
              <w:rPr>
                <w:b/>
                <w:bCs/>
                <w:color w:val="000000"/>
                <w:sz w:val="20"/>
                <w:szCs w:val="20"/>
              </w:rPr>
            </w:pPr>
            <w:r w:rsidRPr="003B1791">
              <w:rPr>
                <w:b/>
                <w:bCs/>
                <w:color w:val="000000"/>
                <w:sz w:val="20"/>
                <w:szCs w:val="20"/>
              </w:rPr>
              <w:t>65</w:t>
            </w:r>
          </w:p>
        </w:tc>
        <w:tc>
          <w:tcPr>
            <w:tcW w:w="2976" w:type="dxa"/>
            <w:gridSpan w:val="3"/>
            <w:tcBorders>
              <w:top w:val="nil"/>
              <w:left w:val="single" w:sz="4" w:space="0" w:color="auto"/>
              <w:right w:val="single" w:sz="4" w:space="0" w:color="auto"/>
            </w:tcBorders>
            <w:shd w:val="clear" w:color="auto" w:fill="auto"/>
            <w:vAlign w:val="center"/>
          </w:tcPr>
          <w:p w:rsidR="003B1791" w:rsidRPr="003B1791" w:rsidRDefault="003B1791" w:rsidP="003B1791">
            <w:pPr>
              <w:jc w:val="both"/>
              <w:rPr>
                <w:color w:val="000000"/>
                <w:sz w:val="20"/>
                <w:szCs w:val="20"/>
              </w:rPr>
            </w:pPr>
            <w:r w:rsidRPr="003B1791">
              <w:rPr>
                <w:color w:val="000000"/>
                <w:sz w:val="20"/>
                <w:szCs w:val="20"/>
              </w:rPr>
              <w:t>60 – областной бюджет</w:t>
            </w:r>
          </w:p>
          <w:p w:rsidR="003B1791" w:rsidRPr="003B1791" w:rsidRDefault="003B1791" w:rsidP="003B1791">
            <w:pPr>
              <w:jc w:val="both"/>
              <w:rPr>
                <w:color w:val="000000"/>
                <w:sz w:val="20"/>
                <w:szCs w:val="20"/>
              </w:rPr>
            </w:pPr>
            <w:r w:rsidRPr="003B1791">
              <w:rPr>
                <w:color w:val="000000"/>
                <w:sz w:val="20"/>
                <w:szCs w:val="20"/>
              </w:rPr>
              <w:t>65 – местный бюджет</w:t>
            </w:r>
          </w:p>
        </w:tc>
      </w:tr>
      <w:tr w:rsidR="003B1791" w:rsidRPr="003B1791" w:rsidTr="003B1791">
        <w:trPr>
          <w:gridAfter w:val="1"/>
          <w:wAfter w:w="65" w:type="dxa"/>
          <w:trHeight w:val="601"/>
        </w:trPr>
        <w:tc>
          <w:tcPr>
            <w:tcW w:w="6096" w:type="dxa"/>
            <w:tcBorders>
              <w:top w:val="nil"/>
              <w:left w:val="single" w:sz="4" w:space="0" w:color="auto"/>
              <w:bottom w:val="single" w:sz="4" w:space="0" w:color="000000"/>
              <w:right w:val="single" w:sz="4" w:space="0" w:color="auto"/>
            </w:tcBorders>
            <w:shd w:val="clear" w:color="auto" w:fill="auto"/>
            <w:vAlign w:val="center"/>
          </w:tcPr>
          <w:p w:rsidR="003B1791" w:rsidRPr="003B1791" w:rsidRDefault="003B1791" w:rsidP="003B1791">
            <w:pPr>
              <w:jc w:val="both"/>
              <w:rPr>
                <w:color w:val="000000"/>
                <w:sz w:val="20"/>
                <w:szCs w:val="20"/>
              </w:rPr>
            </w:pPr>
            <w:r w:rsidRPr="003B1791">
              <w:rPr>
                <w:sz w:val="20"/>
                <w:szCs w:val="20"/>
              </w:rPr>
              <w:t>4. Строительство водонапорной башни</w:t>
            </w:r>
          </w:p>
        </w:tc>
        <w:tc>
          <w:tcPr>
            <w:tcW w:w="1276" w:type="dxa"/>
            <w:tcBorders>
              <w:top w:val="nil"/>
              <w:left w:val="single" w:sz="4" w:space="0" w:color="auto"/>
              <w:bottom w:val="single" w:sz="4" w:space="0" w:color="000000"/>
              <w:right w:val="nil"/>
            </w:tcBorders>
            <w:shd w:val="clear" w:color="auto" w:fill="auto"/>
            <w:vAlign w:val="center"/>
            <w:hideMark/>
          </w:tcPr>
          <w:p w:rsidR="003B1791" w:rsidRPr="003B1791" w:rsidRDefault="003B1791" w:rsidP="003B1791">
            <w:pPr>
              <w:jc w:val="center"/>
              <w:rPr>
                <w:b/>
                <w:bCs/>
                <w:color w:val="000000"/>
                <w:sz w:val="20"/>
                <w:szCs w:val="20"/>
              </w:rPr>
            </w:pPr>
            <w:r w:rsidRPr="003B1791">
              <w:rPr>
                <w:b/>
                <w:bCs/>
                <w:color w:val="000000"/>
                <w:sz w:val="20"/>
                <w:szCs w:val="20"/>
              </w:rPr>
              <w:t>350</w:t>
            </w:r>
          </w:p>
        </w:tc>
        <w:tc>
          <w:tcPr>
            <w:tcW w:w="2976" w:type="dxa"/>
            <w:gridSpan w:val="3"/>
            <w:tcBorders>
              <w:top w:val="single" w:sz="4" w:space="0" w:color="auto"/>
              <w:left w:val="single" w:sz="4" w:space="0" w:color="auto"/>
              <w:right w:val="single" w:sz="4" w:space="0" w:color="auto"/>
            </w:tcBorders>
            <w:shd w:val="clear" w:color="auto" w:fill="auto"/>
            <w:vAlign w:val="center"/>
          </w:tcPr>
          <w:p w:rsidR="003B1791" w:rsidRPr="003B1791" w:rsidRDefault="003B1791" w:rsidP="003B1791">
            <w:pPr>
              <w:jc w:val="both"/>
              <w:rPr>
                <w:color w:val="000000"/>
                <w:sz w:val="20"/>
                <w:szCs w:val="20"/>
              </w:rPr>
            </w:pPr>
            <w:r w:rsidRPr="003B1791">
              <w:rPr>
                <w:color w:val="000000"/>
                <w:sz w:val="20"/>
                <w:szCs w:val="20"/>
              </w:rPr>
              <w:t>325 – областной бюджет</w:t>
            </w:r>
          </w:p>
          <w:p w:rsidR="003B1791" w:rsidRPr="003B1791" w:rsidRDefault="003B1791" w:rsidP="003B1791">
            <w:pPr>
              <w:jc w:val="both"/>
              <w:rPr>
                <w:color w:val="000000"/>
                <w:sz w:val="20"/>
                <w:szCs w:val="20"/>
              </w:rPr>
            </w:pPr>
            <w:r w:rsidRPr="003B1791">
              <w:rPr>
                <w:color w:val="000000"/>
                <w:sz w:val="20"/>
                <w:szCs w:val="20"/>
              </w:rPr>
              <w:t>25 – местный бюджет</w:t>
            </w:r>
          </w:p>
        </w:tc>
      </w:tr>
      <w:tr w:rsidR="003B1791" w:rsidRPr="003B1791" w:rsidTr="003B1791">
        <w:trPr>
          <w:gridAfter w:val="1"/>
          <w:wAfter w:w="65" w:type="dxa"/>
          <w:trHeight w:val="640"/>
        </w:trPr>
        <w:tc>
          <w:tcPr>
            <w:tcW w:w="6096" w:type="dxa"/>
            <w:tcBorders>
              <w:top w:val="nil"/>
              <w:left w:val="single" w:sz="4" w:space="0" w:color="auto"/>
              <w:bottom w:val="single" w:sz="4" w:space="0" w:color="000000"/>
              <w:right w:val="single" w:sz="4" w:space="0" w:color="auto"/>
            </w:tcBorders>
            <w:shd w:val="clear" w:color="auto" w:fill="auto"/>
            <w:vAlign w:val="center"/>
          </w:tcPr>
          <w:p w:rsidR="003B1791" w:rsidRPr="003B1791" w:rsidRDefault="003B1791" w:rsidP="003B1791">
            <w:pPr>
              <w:jc w:val="both"/>
              <w:rPr>
                <w:color w:val="000000"/>
                <w:sz w:val="20"/>
                <w:szCs w:val="20"/>
              </w:rPr>
            </w:pPr>
            <w:r w:rsidRPr="003B1791">
              <w:rPr>
                <w:sz w:val="20"/>
                <w:szCs w:val="20"/>
              </w:rPr>
              <w:t>5. Строительство резервуаров чистой воды по 200 м3</w:t>
            </w:r>
          </w:p>
        </w:tc>
        <w:tc>
          <w:tcPr>
            <w:tcW w:w="1276" w:type="dxa"/>
            <w:tcBorders>
              <w:top w:val="nil"/>
              <w:left w:val="single" w:sz="4" w:space="0" w:color="auto"/>
              <w:bottom w:val="single" w:sz="4" w:space="0" w:color="000000"/>
              <w:right w:val="nil"/>
            </w:tcBorders>
            <w:shd w:val="clear" w:color="auto" w:fill="auto"/>
            <w:vAlign w:val="center"/>
            <w:hideMark/>
          </w:tcPr>
          <w:p w:rsidR="003B1791" w:rsidRPr="003B1791" w:rsidRDefault="003B1791" w:rsidP="003B1791">
            <w:pPr>
              <w:jc w:val="center"/>
              <w:rPr>
                <w:b/>
                <w:bCs/>
                <w:color w:val="000000"/>
                <w:sz w:val="20"/>
                <w:szCs w:val="20"/>
              </w:rPr>
            </w:pPr>
            <w:r w:rsidRPr="003B1791">
              <w:rPr>
                <w:b/>
                <w:bCs/>
                <w:color w:val="000000"/>
                <w:sz w:val="20"/>
                <w:szCs w:val="20"/>
              </w:rPr>
              <w:t>1 800</w:t>
            </w:r>
          </w:p>
        </w:tc>
        <w:tc>
          <w:tcPr>
            <w:tcW w:w="2976" w:type="dxa"/>
            <w:gridSpan w:val="3"/>
            <w:tcBorders>
              <w:top w:val="single" w:sz="4" w:space="0" w:color="auto"/>
              <w:left w:val="single" w:sz="4" w:space="0" w:color="auto"/>
              <w:right w:val="single" w:sz="4" w:space="0" w:color="auto"/>
            </w:tcBorders>
            <w:shd w:val="clear" w:color="auto" w:fill="auto"/>
            <w:vAlign w:val="center"/>
          </w:tcPr>
          <w:p w:rsidR="003B1791" w:rsidRPr="003B1791" w:rsidRDefault="003B1791" w:rsidP="003B1791">
            <w:pPr>
              <w:jc w:val="both"/>
              <w:rPr>
                <w:color w:val="000000"/>
                <w:sz w:val="20"/>
                <w:szCs w:val="20"/>
              </w:rPr>
            </w:pPr>
            <w:r w:rsidRPr="003B1791">
              <w:rPr>
                <w:color w:val="000000"/>
                <w:sz w:val="20"/>
                <w:szCs w:val="20"/>
              </w:rPr>
              <w:t>1 674 – областной бюджет</w:t>
            </w:r>
          </w:p>
          <w:p w:rsidR="003B1791" w:rsidRPr="003B1791" w:rsidRDefault="003B1791" w:rsidP="003B1791">
            <w:pPr>
              <w:jc w:val="both"/>
              <w:rPr>
                <w:color w:val="000000"/>
                <w:sz w:val="20"/>
                <w:szCs w:val="20"/>
              </w:rPr>
            </w:pPr>
            <w:r w:rsidRPr="003B1791">
              <w:rPr>
                <w:color w:val="000000"/>
                <w:sz w:val="20"/>
                <w:szCs w:val="20"/>
              </w:rPr>
              <w:t>126 – местный бюджет</w:t>
            </w:r>
          </w:p>
        </w:tc>
      </w:tr>
      <w:tr w:rsidR="003B1791" w:rsidRPr="003B1791" w:rsidTr="003B1791">
        <w:trPr>
          <w:gridAfter w:val="1"/>
          <w:wAfter w:w="65" w:type="dxa"/>
          <w:trHeight w:val="640"/>
        </w:trPr>
        <w:tc>
          <w:tcPr>
            <w:tcW w:w="6096" w:type="dxa"/>
            <w:tcBorders>
              <w:top w:val="nil"/>
              <w:left w:val="single" w:sz="4" w:space="0" w:color="auto"/>
              <w:bottom w:val="single" w:sz="4" w:space="0" w:color="000000"/>
              <w:right w:val="single" w:sz="4" w:space="0" w:color="auto"/>
            </w:tcBorders>
            <w:shd w:val="clear" w:color="auto" w:fill="auto"/>
            <w:vAlign w:val="center"/>
          </w:tcPr>
          <w:p w:rsidR="003B1791" w:rsidRPr="003B1791" w:rsidRDefault="003B1791" w:rsidP="003B1791">
            <w:pPr>
              <w:jc w:val="both"/>
              <w:rPr>
                <w:color w:val="000000"/>
                <w:sz w:val="20"/>
                <w:szCs w:val="20"/>
              </w:rPr>
            </w:pPr>
            <w:r w:rsidRPr="003B1791">
              <w:rPr>
                <w:sz w:val="20"/>
                <w:szCs w:val="20"/>
              </w:rPr>
              <w:t>6. Приобретение и установка дизельного генератора на водозаборе</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3B1791" w:rsidRPr="003B1791" w:rsidRDefault="003B1791" w:rsidP="003B1791">
            <w:pPr>
              <w:jc w:val="center"/>
              <w:rPr>
                <w:b/>
                <w:bCs/>
                <w:color w:val="000000"/>
                <w:sz w:val="20"/>
                <w:szCs w:val="20"/>
              </w:rPr>
            </w:pPr>
            <w:r w:rsidRPr="003B1791">
              <w:rPr>
                <w:b/>
                <w:bCs/>
                <w:color w:val="000000"/>
                <w:sz w:val="20"/>
                <w:szCs w:val="20"/>
              </w:rPr>
              <w:t>600</w:t>
            </w:r>
          </w:p>
        </w:tc>
        <w:tc>
          <w:tcPr>
            <w:tcW w:w="2976" w:type="dxa"/>
            <w:gridSpan w:val="3"/>
            <w:tcBorders>
              <w:top w:val="single" w:sz="4" w:space="0" w:color="auto"/>
              <w:left w:val="single" w:sz="4" w:space="0" w:color="auto"/>
              <w:right w:val="single" w:sz="4" w:space="0" w:color="auto"/>
            </w:tcBorders>
            <w:shd w:val="clear" w:color="auto" w:fill="auto"/>
            <w:vAlign w:val="center"/>
          </w:tcPr>
          <w:p w:rsidR="003B1791" w:rsidRPr="003B1791" w:rsidRDefault="003B1791" w:rsidP="003B1791">
            <w:pPr>
              <w:jc w:val="both"/>
              <w:rPr>
                <w:color w:val="000000"/>
                <w:sz w:val="20"/>
                <w:szCs w:val="20"/>
              </w:rPr>
            </w:pPr>
            <w:r w:rsidRPr="003B1791">
              <w:rPr>
                <w:color w:val="000000"/>
                <w:sz w:val="20"/>
                <w:szCs w:val="20"/>
              </w:rPr>
              <w:t>558 – областной бюджет</w:t>
            </w:r>
          </w:p>
          <w:p w:rsidR="003B1791" w:rsidRPr="003B1791" w:rsidRDefault="003B1791" w:rsidP="003B1791">
            <w:pPr>
              <w:jc w:val="both"/>
              <w:rPr>
                <w:color w:val="000000"/>
                <w:sz w:val="20"/>
                <w:szCs w:val="20"/>
              </w:rPr>
            </w:pPr>
            <w:r w:rsidRPr="003B1791">
              <w:rPr>
                <w:color w:val="000000"/>
                <w:sz w:val="20"/>
                <w:szCs w:val="20"/>
              </w:rPr>
              <w:t>42 – местный бюджет</w:t>
            </w:r>
          </w:p>
        </w:tc>
      </w:tr>
      <w:tr w:rsidR="003B1791" w:rsidRPr="003B1791" w:rsidTr="003B1791">
        <w:trPr>
          <w:gridAfter w:val="1"/>
          <w:wAfter w:w="65" w:type="dxa"/>
          <w:trHeight w:val="607"/>
        </w:trPr>
        <w:tc>
          <w:tcPr>
            <w:tcW w:w="6096" w:type="dxa"/>
            <w:tcBorders>
              <w:top w:val="nil"/>
              <w:left w:val="single" w:sz="4" w:space="0" w:color="auto"/>
              <w:bottom w:val="single" w:sz="4" w:space="0" w:color="000000"/>
              <w:right w:val="single" w:sz="4" w:space="0" w:color="auto"/>
            </w:tcBorders>
            <w:vAlign w:val="center"/>
          </w:tcPr>
          <w:p w:rsidR="003B1791" w:rsidRPr="003B1791" w:rsidRDefault="003B1791" w:rsidP="003B1791">
            <w:pPr>
              <w:jc w:val="both"/>
              <w:rPr>
                <w:color w:val="000000"/>
                <w:sz w:val="20"/>
                <w:szCs w:val="20"/>
              </w:rPr>
            </w:pPr>
            <w:r w:rsidRPr="003B1791">
              <w:rPr>
                <w:sz w:val="20"/>
                <w:szCs w:val="20"/>
              </w:rPr>
              <w:t>7. Замена ветхих участков водопроводной сети</w:t>
            </w:r>
          </w:p>
        </w:tc>
        <w:tc>
          <w:tcPr>
            <w:tcW w:w="1276" w:type="dxa"/>
            <w:tcBorders>
              <w:top w:val="nil"/>
              <w:left w:val="single" w:sz="4" w:space="0" w:color="auto"/>
              <w:bottom w:val="single" w:sz="4" w:space="0" w:color="000000"/>
              <w:right w:val="single" w:sz="4" w:space="0" w:color="auto"/>
            </w:tcBorders>
            <w:vAlign w:val="center"/>
          </w:tcPr>
          <w:p w:rsidR="003B1791" w:rsidRPr="003B1791" w:rsidRDefault="003B1791" w:rsidP="003B1791">
            <w:pPr>
              <w:jc w:val="center"/>
              <w:rPr>
                <w:b/>
                <w:bCs/>
                <w:color w:val="000000"/>
                <w:sz w:val="20"/>
                <w:szCs w:val="20"/>
              </w:rPr>
            </w:pPr>
            <w:r w:rsidRPr="003B1791">
              <w:rPr>
                <w:b/>
                <w:bCs/>
                <w:color w:val="000000"/>
                <w:sz w:val="20"/>
                <w:szCs w:val="20"/>
              </w:rPr>
              <w:t>2 500</w:t>
            </w: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1791" w:rsidRPr="003B1791" w:rsidRDefault="003B1791" w:rsidP="003B1791">
            <w:pPr>
              <w:jc w:val="both"/>
              <w:rPr>
                <w:color w:val="000000"/>
                <w:sz w:val="20"/>
                <w:szCs w:val="20"/>
              </w:rPr>
            </w:pPr>
            <w:r w:rsidRPr="003B1791">
              <w:rPr>
                <w:color w:val="000000"/>
                <w:sz w:val="20"/>
                <w:szCs w:val="20"/>
              </w:rPr>
              <w:t>2 325– областной бюджет</w:t>
            </w:r>
          </w:p>
          <w:p w:rsidR="003B1791" w:rsidRPr="003B1791" w:rsidRDefault="003B1791" w:rsidP="003B1791">
            <w:pPr>
              <w:jc w:val="both"/>
              <w:rPr>
                <w:color w:val="000000"/>
                <w:sz w:val="20"/>
                <w:szCs w:val="20"/>
              </w:rPr>
            </w:pPr>
            <w:r w:rsidRPr="003B1791">
              <w:rPr>
                <w:color w:val="000000"/>
                <w:sz w:val="20"/>
                <w:szCs w:val="20"/>
              </w:rPr>
              <w:t>175 – местный бюджет</w:t>
            </w:r>
          </w:p>
        </w:tc>
      </w:tr>
      <w:tr w:rsidR="003B1791" w:rsidRPr="003B1791" w:rsidTr="003B1791">
        <w:trPr>
          <w:gridAfter w:val="1"/>
          <w:wAfter w:w="65" w:type="dxa"/>
          <w:trHeight w:val="640"/>
        </w:trPr>
        <w:tc>
          <w:tcPr>
            <w:tcW w:w="6096" w:type="dxa"/>
            <w:tcBorders>
              <w:top w:val="nil"/>
              <w:left w:val="single" w:sz="4" w:space="0" w:color="auto"/>
              <w:bottom w:val="single" w:sz="4" w:space="0" w:color="000000"/>
              <w:right w:val="single" w:sz="4" w:space="0" w:color="auto"/>
            </w:tcBorders>
            <w:shd w:val="clear" w:color="auto" w:fill="auto"/>
            <w:vAlign w:val="center"/>
            <w:hideMark/>
          </w:tcPr>
          <w:p w:rsidR="003B1791" w:rsidRPr="003B1791" w:rsidRDefault="003B1791" w:rsidP="003B1791">
            <w:pPr>
              <w:jc w:val="center"/>
              <w:rPr>
                <w:b/>
                <w:bCs/>
                <w:color w:val="000000"/>
                <w:sz w:val="20"/>
                <w:szCs w:val="20"/>
              </w:rPr>
            </w:pPr>
            <w:r w:rsidRPr="003B1791">
              <w:rPr>
                <w:b/>
                <w:bCs/>
                <w:color w:val="000000"/>
                <w:sz w:val="20"/>
                <w:szCs w:val="20"/>
              </w:rPr>
              <w:t>Итого по водоснабжению:</w:t>
            </w:r>
          </w:p>
        </w:tc>
        <w:tc>
          <w:tcPr>
            <w:tcW w:w="1276" w:type="dxa"/>
            <w:tcBorders>
              <w:top w:val="nil"/>
              <w:left w:val="single" w:sz="4" w:space="0" w:color="auto"/>
              <w:bottom w:val="single" w:sz="4" w:space="0" w:color="000000"/>
              <w:right w:val="nil"/>
            </w:tcBorders>
            <w:shd w:val="clear" w:color="auto" w:fill="auto"/>
            <w:vAlign w:val="center"/>
            <w:hideMark/>
          </w:tcPr>
          <w:p w:rsidR="003B1791" w:rsidRPr="003B1791" w:rsidRDefault="003B1791" w:rsidP="003B1791">
            <w:pPr>
              <w:jc w:val="center"/>
              <w:rPr>
                <w:b/>
                <w:bCs/>
                <w:color w:val="000000"/>
                <w:sz w:val="20"/>
                <w:szCs w:val="20"/>
              </w:rPr>
            </w:pPr>
            <w:r w:rsidRPr="003B1791">
              <w:rPr>
                <w:b/>
                <w:bCs/>
                <w:color w:val="000000"/>
                <w:sz w:val="20"/>
                <w:szCs w:val="20"/>
              </w:rPr>
              <w:t>9 615</w:t>
            </w: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1791" w:rsidRPr="003B1791" w:rsidRDefault="003B1791" w:rsidP="003B1791">
            <w:pPr>
              <w:jc w:val="both"/>
              <w:rPr>
                <w:color w:val="000000"/>
                <w:sz w:val="20"/>
                <w:szCs w:val="20"/>
              </w:rPr>
            </w:pPr>
            <w:r w:rsidRPr="003B1791">
              <w:rPr>
                <w:color w:val="000000"/>
                <w:sz w:val="20"/>
                <w:szCs w:val="20"/>
              </w:rPr>
              <w:t>8 941– областной бюджет</w:t>
            </w:r>
          </w:p>
          <w:p w:rsidR="003B1791" w:rsidRPr="003B1791" w:rsidRDefault="003B1791" w:rsidP="003B1791">
            <w:pPr>
              <w:jc w:val="both"/>
              <w:rPr>
                <w:color w:val="000000"/>
                <w:sz w:val="20"/>
                <w:szCs w:val="20"/>
              </w:rPr>
            </w:pPr>
            <w:r w:rsidRPr="003B1791">
              <w:rPr>
                <w:color w:val="000000"/>
                <w:sz w:val="20"/>
                <w:szCs w:val="20"/>
              </w:rPr>
              <w:t>674 – местный бюджет</w:t>
            </w:r>
          </w:p>
        </w:tc>
      </w:tr>
      <w:tr w:rsidR="003B1791" w:rsidRPr="003B1791" w:rsidTr="003B1791">
        <w:trPr>
          <w:gridAfter w:val="1"/>
          <w:wAfter w:w="65" w:type="dxa"/>
          <w:trHeight w:val="359"/>
        </w:trPr>
        <w:tc>
          <w:tcPr>
            <w:tcW w:w="10348" w:type="dxa"/>
            <w:gridSpan w:val="5"/>
            <w:tcBorders>
              <w:top w:val="nil"/>
              <w:left w:val="single" w:sz="4" w:space="0" w:color="auto"/>
              <w:bottom w:val="single" w:sz="4" w:space="0" w:color="auto"/>
              <w:right w:val="single" w:sz="4" w:space="0" w:color="auto"/>
            </w:tcBorders>
            <w:shd w:val="clear" w:color="000000" w:fill="CC99FF"/>
            <w:vAlign w:val="center"/>
            <w:hideMark/>
          </w:tcPr>
          <w:p w:rsidR="003B1791" w:rsidRPr="003B1791" w:rsidRDefault="003B1791" w:rsidP="003B1791">
            <w:pPr>
              <w:jc w:val="center"/>
              <w:rPr>
                <w:b/>
                <w:bCs/>
                <w:color w:val="000000"/>
                <w:sz w:val="20"/>
                <w:szCs w:val="20"/>
              </w:rPr>
            </w:pPr>
            <w:r w:rsidRPr="003B1791">
              <w:rPr>
                <w:b/>
                <w:bCs/>
                <w:color w:val="000000"/>
                <w:sz w:val="20"/>
                <w:szCs w:val="20"/>
              </w:rPr>
              <w:t>Проекты по системе водоотведения</w:t>
            </w:r>
          </w:p>
        </w:tc>
      </w:tr>
      <w:tr w:rsidR="003B1791" w:rsidRPr="003B1791" w:rsidTr="003B1791">
        <w:trPr>
          <w:gridAfter w:val="1"/>
          <w:wAfter w:w="65" w:type="dxa"/>
          <w:trHeight w:val="730"/>
        </w:trPr>
        <w:tc>
          <w:tcPr>
            <w:tcW w:w="6096" w:type="dxa"/>
            <w:tcBorders>
              <w:top w:val="nil"/>
              <w:left w:val="single" w:sz="4" w:space="0" w:color="auto"/>
              <w:bottom w:val="single" w:sz="4" w:space="0" w:color="000000"/>
              <w:right w:val="single" w:sz="4" w:space="0" w:color="auto"/>
            </w:tcBorders>
            <w:shd w:val="clear" w:color="auto" w:fill="auto"/>
            <w:vAlign w:val="center"/>
            <w:hideMark/>
          </w:tcPr>
          <w:p w:rsidR="003B1791" w:rsidRPr="003B1791" w:rsidRDefault="003B1791" w:rsidP="003B1791">
            <w:pPr>
              <w:jc w:val="both"/>
              <w:rPr>
                <w:color w:val="000000"/>
                <w:sz w:val="20"/>
                <w:szCs w:val="20"/>
              </w:rPr>
            </w:pPr>
            <w:r w:rsidRPr="003B1791">
              <w:rPr>
                <w:color w:val="000000"/>
                <w:sz w:val="20"/>
                <w:szCs w:val="20"/>
              </w:rPr>
              <w:t>1.</w:t>
            </w:r>
            <w:r w:rsidRPr="003B1791">
              <w:rPr>
                <w:sz w:val="20"/>
                <w:szCs w:val="20"/>
              </w:rPr>
              <w:t xml:space="preserve"> Строительство новых очистных сооружений</w:t>
            </w:r>
          </w:p>
        </w:tc>
        <w:tc>
          <w:tcPr>
            <w:tcW w:w="1276" w:type="dxa"/>
            <w:tcBorders>
              <w:top w:val="nil"/>
              <w:left w:val="single" w:sz="4" w:space="0" w:color="auto"/>
              <w:bottom w:val="single" w:sz="4" w:space="0" w:color="000000"/>
              <w:right w:val="single" w:sz="4" w:space="0" w:color="auto"/>
            </w:tcBorders>
            <w:shd w:val="clear" w:color="auto" w:fill="auto"/>
            <w:vAlign w:val="center"/>
          </w:tcPr>
          <w:p w:rsidR="003B1791" w:rsidRPr="003B1791" w:rsidRDefault="003B1791" w:rsidP="003B1791">
            <w:pPr>
              <w:jc w:val="center"/>
              <w:rPr>
                <w:b/>
                <w:bCs/>
                <w:color w:val="000000"/>
                <w:sz w:val="20"/>
                <w:szCs w:val="20"/>
              </w:rPr>
            </w:pPr>
            <w:r w:rsidRPr="003B1791">
              <w:rPr>
                <w:b/>
                <w:bCs/>
                <w:color w:val="000000"/>
                <w:sz w:val="20"/>
                <w:szCs w:val="20"/>
              </w:rPr>
              <w:t>20 000</w:t>
            </w:r>
          </w:p>
        </w:tc>
        <w:tc>
          <w:tcPr>
            <w:tcW w:w="2976" w:type="dxa"/>
            <w:gridSpan w:val="3"/>
            <w:tcBorders>
              <w:top w:val="nil"/>
              <w:left w:val="nil"/>
              <w:bottom w:val="single" w:sz="4" w:space="0" w:color="auto"/>
              <w:right w:val="single" w:sz="4" w:space="0" w:color="auto"/>
            </w:tcBorders>
            <w:shd w:val="clear" w:color="auto" w:fill="auto"/>
            <w:vAlign w:val="center"/>
          </w:tcPr>
          <w:p w:rsidR="003B1791" w:rsidRPr="003B1791" w:rsidRDefault="003B1791" w:rsidP="003B1791">
            <w:pPr>
              <w:rPr>
                <w:color w:val="000000"/>
                <w:sz w:val="20"/>
                <w:szCs w:val="20"/>
              </w:rPr>
            </w:pPr>
            <w:r w:rsidRPr="003B1791">
              <w:rPr>
                <w:color w:val="000000"/>
                <w:sz w:val="20"/>
                <w:szCs w:val="20"/>
              </w:rPr>
              <w:t>18 600– областной бюджет</w:t>
            </w:r>
          </w:p>
          <w:p w:rsidR="003B1791" w:rsidRPr="003B1791" w:rsidRDefault="003B1791" w:rsidP="003B1791">
            <w:pPr>
              <w:rPr>
                <w:color w:val="000000"/>
                <w:sz w:val="20"/>
                <w:szCs w:val="20"/>
              </w:rPr>
            </w:pPr>
            <w:r w:rsidRPr="003B1791">
              <w:rPr>
                <w:color w:val="000000"/>
                <w:sz w:val="20"/>
                <w:szCs w:val="20"/>
              </w:rPr>
              <w:t>1 400 – местный бюджет</w:t>
            </w:r>
          </w:p>
        </w:tc>
      </w:tr>
      <w:tr w:rsidR="003B1791" w:rsidRPr="003B1791" w:rsidTr="003B1791">
        <w:trPr>
          <w:gridAfter w:val="1"/>
          <w:wAfter w:w="65" w:type="dxa"/>
          <w:trHeight w:val="591"/>
        </w:trPr>
        <w:tc>
          <w:tcPr>
            <w:tcW w:w="6096" w:type="dxa"/>
            <w:tcBorders>
              <w:top w:val="nil"/>
              <w:left w:val="single" w:sz="4" w:space="0" w:color="auto"/>
              <w:bottom w:val="single" w:sz="4" w:space="0" w:color="000000"/>
              <w:right w:val="single" w:sz="4" w:space="0" w:color="auto"/>
            </w:tcBorders>
            <w:shd w:val="clear" w:color="auto" w:fill="auto"/>
            <w:vAlign w:val="center"/>
            <w:hideMark/>
          </w:tcPr>
          <w:p w:rsidR="003B1791" w:rsidRPr="003B1791" w:rsidRDefault="003B1791" w:rsidP="003B1791">
            <w:pPr>
              <w:jc w:val="both"/>
              <w:rPr>
                <w:color w:val="000000"/>
                <w:sz w:val="20"/>
                <w:szCs w:val="20"/>
              </w:rPr>
            </w:pPr>
            <w:r w:rsidRPr="003B1791">
              <w:rPr>
                <w:color w:val="000000"/>
                <w:sz w:val="20"/>
                <w:szCs w:val="20"/>
              </w:rPr>
              <w:t>2.</w:t>
            </w:r>
            <w:r w:rsidRPr="003B1791">
              <w:rPr>
                <w:sz w:val="20"/>
                <w:szCs w:val="20"/>
              </w:rPr>
              <w:t xml:space="preserve">  Проведение капитального ремонта здания </w:t>
            </w:r>
            <w:proofErr w:type="spellStart"/>
            <w:r w:rsidRPr="003B1791">
              <w:rPr>
                <w:sz w:val="20"/>
                <w:szCs w:val="20"/>
              </w:rPr>
              <w:t>хлораторной</w:t>
            </w:r>
            <w:proofErr w:type="spellEnd"/>
            <w:r w:rsidRPr="003B1791">
              <w:rPr>
                <w:sz w:val="20"/>
                <w:szCs w:val="20"/>
              </w:rPr>
              <w:t xml:space="preserve"> с переоборудованием в КНС</w:t>
            </w:r>
          </w:p>
        </w:tc>
        <w:tc>
          <w:tcPr>
            <w:tcW w:w="1276" w:type="dxa"/>
            <w:tcBorders>
              <w:top w:val="nil"/>
              <w:left w:val="single" w:sz="4" w:space="0" w:color="auto"/>
              <w:bottom w:val="single" w:sz="4" w:space="0" w:color="000000"/>
              <w:right w:val="single" w:sz="4" w:space="0" w:color="auto"/>
            </w:tcBorders>
            <w:shd w:val="clear" w:color="auto" w:fill="auto"/>
            <w:vAlign w:val="center"/>
          </w:tcPr>
          <w:p w:rsidR="003B1791" w:rsidRPr="003B1791" w:rsidRDefault="003B1791" w:rsidP="003B1791">
            <w:pPr>
              <w:jc w:val="center"/>
              <w:rPr>
                <w:b/>
                <w:bCs/>
                <w:color w:val="000000"/>
                <w:sz w:val="20"/>
                <w:szCs w:val="20"/>
              </w:rPr>
            </w:pPr>
            <w:r w:rsidRPr="003B1791">
              <w:rPr>
                <w:b/>
                <w:bCs/>
                <w:color w:val="000000"/>
                <w:sz w:val="20"/>
                <w:szCs w:val="20"/>
              </w:rPr>
              <w:t>550</w:t>
            </w:r>
          </w:p>
        </w:tc>
        <w:tc>
          <w:tcPr>
            <w:tcW w:w="2976" w:type="dxa"/>
            <w:gridSpan w:val="3"/>
            <w:tcBorders>
              <w:top w:val="nil"/>
              <w:left w:val="nil"/>
              <w:bottom w:val="single" w:sz="4" w:space="0" w:color="auto"/>
              <w:right w:val="single" w:sz="4" w:space="0" w:color="auto"/>
            </w:tcBorders>
            <w:shd w:val="clear" w:color="auto" w:fill="auto"/>
            <w:vAlign w:val="center"/>
          </w:tcPr>
          <w:p w:rsidR="003B1791" w:rsidRPr="003B1791" w:rsidRDefault="003B1791" w:rsidP="003B1791">
            <w:pPr>
              <w:rPr>
                <w:color w:val="000000"/>
                <w:sz w:val="20"/>
                <w:szCs w:val="20"/>
              </w:rPr>
            </w:pPr>
            <w:r w:rsidRPr="003B1791">
              <w:rPr>
                <w:color w:val="000000"/>
                <w:sz w:val="20"/>
                <w:szCs w:val="20"/>
              </w:rPr>
              <w:t>510 – областной бюджет</w:t>
            </w:r>
          </w:p>
          <w:p w:rsidR="003B1791" w:rsidRPr="003B1791" w:rsidRDefault="003B1791" w:rsidP="003B1791">
            <w:pPr>
              <w:rPr>
                <w:color w:val="000000"/>
                <w:sz w:val="20"/>
                <w:szCs w:val="20"/>
              </w:rPr>
            </w:pPr>
            <w:r w:rsidRPr="003B1791">
              <w:rPr>
                <w:color w:val="000000"/>
                <w:sz w:val="20"/>
                <w:szCs w:val="20"/>
              </w:rPr>
              <w:t>40 – местный бюджет</w:t>
            </w:r>
          </w:p>
        </w:tc>
      </w:tr>
      <w:tr w:rsidR="003B1791" w:rsidRPr="003B1791" w:rsidTr="003B1791">
        <w:trPr>
          <w:gridAfter w:val="1"/>
          <w:wAfter w:w="65" w:type="dxa"/>
          <w:trHeight w:val="640"/>
        </w:trPr>
        <w:tc>
          <w:tcPr>
            <w:tcW w:w="6096" w:type="dxa"/>
            <w:tcBorders>
              <w:top w:val="nil"/>
              <w:left w:val="single" w:sz="4" w:space="0" w:color="auto"/>
              <w:bottom w:val="single" w:sz="4" w:space="0" w:color="000000"/>
              <w:right w:val="single" w:sz="4" w:space="0" w:color="auto"/>
            </w:tcBorders>
            <w:shd w:val="clear" w:color="auto" w:fill="auto"/>
            <w:vAlign w:val="center"/>
            <w:hideMark/>
          </w:tcPr>
          <w:p w:rsidR="003B1791" w:rsidRPr="003B1791" w:rsidRDefault="003B1791" w:rsidP="003B1791">
            <w:pPr>
              <w:jc w:val="both"/>
              <w:rPr>
                <w:color w:val="000000"/>
                <w:sz w:val="20"/>
                <w:szCs w:val="20"/>
              </w:rPr>
            </w:pPr>
            <w:r w:rsidRPr="003B1791">
              <w:rPr>
                <w:color w:val="000000"/>
                <w:sz w:val="20"/>
                <w:szCs w:val="20"/>
              </w:rPr>
              <w:t>3.</w:t>
            </w:r>
            <w:r w:rsidRPr="003B1791">
              <w:rPr>
                <w:sz w:val="20"/>
                <w:szCs w:val="20"/>
              </w:rPr>
              <w:t xml:space="preserve"> Строительство новой канализационной сети, частичная замена ветхих участков</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3B1791" w:rsidRPr="003B1791" w:rsidRDefault="003B1791" w:rsidP="003B1791">
            <w:pPr>
              <w:jc w:val="center"/>
              <w:rPr>
                <w:b/>
                <w:bCs/>
                <w:color w:val="000000"/>
                <w:sz w:val="20"/>
                <w:szCs w:val="20"/>
              </w:rPr>
            </w:pPr>
            <w:r w:rsidRPr="003B1791">
              <w:rPr>
                <w:b/>
                <w:bCs/>
                <w:color w:val="000000"/>
                <w:sz w:val="20"/>
                <w:szCs w:val="20"/>
              </w:rPr>
              <w:t>8 000</w:t>
            </w:r>
          </w:p>
        </w:tc>
        <w:tc>
          <w:tcPr>
            <w:tcW w:w="2976" w:type="dxa"/>
            <w:gridSpan w:val="3"/>
            <w:tcBorders>
              <w:top w:val="single" w:sz="4" w:space="0" w:color="auto"/>
              <w:left w:val="nil"/>
              <w:bottom w:val="single" w:sz="4" w:space="0" w:color="auto"/>
              <w:right w:val="single" w:sz="4" w:space="0" w:color="auto"/>
            </w:tcBorders>
            <w:shd w:val="clear" w:color="auto" w:fill="auto"/>
            <w:vAlign w:val="center"/>
          </w:tcPr>
          <w:p w:rsidR="003B1791" w:rsidRPr="003B1791" w:rsidRDefault="003B1791" w:rsidP="003B1791">
            <w:pPr>
              <w:rPr>
                <w:color w:val="000000"/>
                <w:sz w:val="20"/>
                <w:szCs w:val="20"/>
              </w:rPr>
            </w:pPr>
            <w:r w:rsidRPr="003B1791">
              <w:rPr>
                <w:color w:val="000000"/>
                <w:sz w:val="20"/>
                <w:szCs w:val="20"/>
              </w:rPr>
              <w:t>7 440 – областной бюджет</w:t>
            </w:r>
          </w:p>
          <w:p w:rsidR="003B1791" w:rsidRPr="003B1791" w:rsidRDefault="003B1791" w:rsidP="003B1791">
            <w:pPr>
              <w:rPr>
                <w:color w:val="000000"/>
                <w:sz w:val="20"/>
                <w:szCs w:val="20"/>
              </w:rPr>
            </w:pPr>
            <w:r w:rsidRPr="003B1791">
              <w:rPr>
                <w:color w:val="000000"/>
                <w:sz w:val="20"/>
                <w:szCs w:val="20"/>
              </w:rPr>
              <w:t>560 – местный бюджет</w:t>
            </w:r>
          </w:p>
        </w:tc>
      </w:tr>
      <w:tr w:rsidR="003B1791" w:rsidRPr="003B1791" w:rsidTr="003B1791">
        <w:trPr>
          <w:gridAfter w:val="1"/>
          <w:wAfter w:w="65" w:type="dxa"/>
          <w:trHeight w:val="640"/>
        </w:trPr>
        <w:tc>
          <w:tcPr>
            <w:tcW w:w="6096" w:type="dxa"/>
            <w:tcBorders>
              <w:top w:val="nil"/>
              <w:left w:val="single" w:sz="4" w:space="0" w:color="auto"/>
              <w:bottom w:val="single" w:sz="4" w:space="0" w:color="000000"/>
              <w:right w:val="single" w:sz="4" w:space="0" w:color="auto"/>
            </w:tcBorders>
            <w:shd w:val="clear" w:color="auto" w:fill="auto"/>
            <w:vAlign w:val="center"/>
            <w:hideMark/>
          </w:tcPr>
          <w:p w:rsidR="003B1791" w:rsidRPr="003B1791" w:rsidRDefault="003B1791" w:rsidP="003B1791">
            <w:pPr>
              <w:jc w:val="center"/>
              <w:rPr>
                <w:b/>
                <w:bCs/>
                <w:color w:val="000000"/>
                <w:sz w:val="20"/>
                <w:szCs w:val="20"/>
              </w:rPr>
            </w:pPr>
            <w:r w:rsidRPr="003B1791">
              <w:rPr>
                <w:b/>
                <w:bCs/>
                <w:color w:val="000000"/>
                <w:sz w:val="20"/>
                <w:szCs w:val="20"/>
              </w:rPr>
              <w:t>Итого по водоотведению:</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3B1791" w:rsidRPr="003B1791" w:rsidRDefault="003B1791" w:rsidP="003B1791">
            <w:pPr>
              <w:jc w:val="center"/>
              <w:rPr>
                <w:b/>
                <w:bCs/>
                <w:color w:val="000000"/>
                <w:sz w:val="20"/>
                <w:szCs w:val="20"/>
              </w:rPr>
            </w:pPr>
            <w:r w:rsidRPr="003B1791">
              <w:rPr>
                <w:b/>
                <w:bCs/>
                <w:color w:val="000000"/>
                <w:sz w:val="20"/>
                <w:szCs w:val="20"/>
              </w:rPr>
              <w:t>28 550</w:t>
            </w:r>
          </w:p>
        </w:tc>
        <w:tc>
          <w:tcPr>
            <w:tcW w:w="2976" w:type="dxa"/>
            <w:gridSpan w:val="3"/>
            <w:tcBorders>
              <w:top w:val="single" w:sz="4" w:space="0" w:color="auto"/>
              <w:left w:val="nil"/>
              <w:bottom w:val="single" w:sz="4" w:space="0" w:color="auto"/>
              <w:right w:val="single" w:sz="4" w:space="0" w:color="auto"/>
            </w:tcBorders>
            <w:shd w:val="clear" w:color="auto" w:fill="auto"/>
            <w:vAlign w:val="center"/>
          </w:tcPr>
          <w:p w:rsidR="003B1791" w:rsidRPr="003B1791" w:rsidRDefault="003B1791" w:rsidP="003B1791">
            <w:pPr>
              <w:rPr>
                <w:color w:val="000000"/>
                <w:sz w:val="20"/>
                <w:szCs w:val="20"/>
              </w:rPr>
            </w:pPr>
            <w:r w:rsidRPr="003B1791">
              <w:rPr>
                <w:color w:val="000000"/>
                <w:sz w:val="20"/>
                <w:szCs w:val="20"/>
              </w:rPr>
              <w:t>26 550– областной бюджет</w:t>
            </w:r>
          </w:p>
          <w:p w:rsidR="003B1791" w:rsidRPr="003B1791" w:rsidRDefault="003B1791" w:rsidP="003B1791">
            <w:pPr>
              <w:rPr>
                <w:color w:val="000000"/>
                <w:sz w:val="20"/>
                <w:szCs w:val="20"/>
              </w:rPr>
            </w:pPr>
            <w:r w:rsidRPr="003B1791">
              <w:rPr>
                <w:color w:val="000000"/>
                <w:sz w:val="20"/>
                <w:szCs w:val="20"/>
              </w:rPr>
              <w:t>2 000 – местный бюджет</w:t>
            </w:r>
          </w:p>
        </w:tc>
      </w:tr>
      <w:tr w:rsidR="003B1791" w:rsidRPr="003B1791" w:rsidTr="003B1791">
        <w:trPr>
          <w:gridAfter w:val="1"/>
          <w:wAfter w:w="65" w:type="dxa"/>
          <w:trHeight w:val="418"/>
        </w:trPr>
        <w:tc>
          <w:tcPr>
            <w:tcW w:w="10348" w:type="dxa"/>
            <w:gridSpan w:val="5"/>
            <w:tcBorders>
              <w:top w:val="nil"/>
              <w:left w:val="single" w:sz="4" w:space="0" w:color="auto"/>
              <w:bottom w:val="single" w:sz="4" w:space="0" w:color="auto"/>
              <w:right w:val="single" w:sz="4" w:space="0" w:color="auto"/>
            </w:tcBorders>
            <w:shd w:val="clear" w:color="000000" w:fill="CC99FF"/>
            <w:vAlign w:val="center"/>
            <w:hideMark/>
          </w:tcPr>
          <w:p w:rsidR="003B1791" w:rsidRPr="003B1791" w:rsidRDefault="003B1791" w:rsidP="003B1791">
            <w:pPr>
              <w:jc w:val="center"/>
              <w:rPr>
                <w:b/>
                <w:bCs/>
                <w:color w:val="000000"/>
                <w:sz w:val="20"/>
                <w:szCs w:val="20"/>
              </w:rPr>
            </w:pPr>
            <w:r w:rsidRPr="003B1791">
              <w:rPr>
                <w:b/>
                <w:bCs/>
                <w:color w:val="000000"/>
                <w:sz w:val="20"/>
                <w:szCs w:val="20"/>
              </w:rPr>
              <w:t>Проекты по системе теплоснабжения </w:t>
            </w:r>
          </w:p>
        </w:tc>
      </w:tr>
      <w:tr w:rsidR="003B1791" w:rsidRPr="003B1791" w:rsidTr="003B1791">
        <w:trPr>
          <w:gridAfter w:val="1"/>
          <w:wAfter w:w="65" w:type="dxa"/>
          <w:trHeight w:val="630"/>
        </w:trPr>
        <w:tc>
          <w:tcPr>
            <w:tcW w:w="10348" w:type="dxa"/>
            <w:gridSpan w:val="5"/>
            <w:tcBorders>
              <w:top w:val="nil"/>
              <w:left w:val="single" w:sz="4" w:space="0" w:color="auto"/>
              <w:bottom w:val="single" w:sz="4" w:space="0" w:color="auto"/>
              <w:right w:val="single" w:sz="4" w:space="0" w:color="auto"/>
            </w:tcBorders>
            <w:shd w:val="clear" w:color="auto" w:fill="FFFFFF"/>
            <w:vAlign w:val="center"/>
          </w:tcPr>
          <w:p w:rsidR="003B1791" w:rsidRPr="003B1791" w:rsidRDefault="003B1791" w:rsidP="003B1791">
            <w:pPr>
              <w:jc w:val="center"/>
              <w:rPr>
                <w:sz w:val="20"/>
                <w:szCs w:val="20"/>
              </w:rPr>
            </w:pPr>
            <w:r w:rsidRPr="003B1791">
              <w:rPr>
                <w:sz w:val="20"/>
                <w:szCs w:val="20"/>
              </w:rPr>
              <w:t xml:space="preserve">Мероприятия и затраты, касающиеся котельной «Центральная» </w:t>
            </w:r>
          </w:p>
          <w:p w:rsidR="003B1791" w:rsidRPr="003B1791" w:rsidRDefault="003B1791" w:rsidP="003B1791">
            <w:pPr>
              <w:jc w:val="center"/>
              <w:rPr>
                <w:b/>
                <w:bCs/>
                <w:color w:val="000000"/>
                <w:sz w:val="20"/>
                <w:szCs w:val="20"/>
              </w:rPr>
            </w:pPr>
            <w:r w:rsidRPr="003B1791">
              <w:rPr>
                <w:sz w:val="20"/>
                <w:szCs w:val="20"/>
              </w:rPr>
              <w:t>(для повышения ее работоспособности и перевода ее в резерв)</w:t>
            </w:r>
          </w:p>
        </w:tc>
      </w:tr>
      <w:tr w:rsidR="003B1791" w:rsidRPr="003B1791" w:rsidTr="003B1791">
        <w:trPr>
          <w:gridAfter w:val="1"/>
          <w:wAfter w:w="65" w:type="dxa"/>
          <w:trHeight w:val="579"/>
        </w:trPr>
        <w:tc>
          <w:tcPr>
            <w:tcW w:w="6096" w:type="dxa"/>
            <w:tcBorders>
              <w:top w:val="nil"/>
              <w:left w:val="single" w:sz="4" w:space="0" w:color="auto"/>
              <w:bottom w:val="single" w:sz="4" w:space="0" w:color="000000"/>
              <w:right w:val="single" w:sz="4" w:space="0" w:color="auto"/>
            </w:tcBorders>
            <w:shd w:val="clear" w:color="auto" w:fill="auto"/>
            <w:vAlign w:val="center"/>
          </w:tcPr>
          <w:p w:rsidR="003B1791" w:rsidRPr="003B1791" w:rsidRDefault="003B1791" w:rsidP="003B1791">
            <w:pPr>
              <w:jc w:val="both"/>
              <w:rPr>
                <w:color w:val="000000"/>
                <w:sz w:val="20"/>
                <w:szCs w:val="20"/>
              </w:rPr>
            </w:pPr>
            <w:r w:rsidRPr="003B1791">
              <w:rPr>
                <w:sz w:val="20"/>
                <w:szCs w:val="20"/>
              </w:rPr>
              <w:t>1. Ремонт котлов (замена части конвективных пакетов, замена обмуровки)</w:t>
            </w:r>
          </w:p>
        </w:tc>
        <w:tc>
          <w:tcPr>
            <w:tcW w:w="1276" w:type="dxa"/>
            <w:tcBorders>
              <w:top w:val="nil"/>
              <w:left w:val="single" w:sz="4" w:space="0" w:color="auto"/>
              <w:bottom w:val="single" w:sz="4" w:space="0" w:color="000000"/>
              <w:right w:val="nil"/>
            </w:tcBorders>
            <w:shd w:val="clear" w:color="auto" w:fill="auto"/>
            <w:vAlign w:val="center"/>
          </w:tcPr>
          <w:p w:rsidR="003B1791" w:rsidRPr="003B1791" w:rsidRDefault="003B1791" w:rsidP="003B1791">
            <w:pPr>
              <w:jc w:val="center"/>
              <w:rPr>
                <w:b/>
                <w:bCs/>
                <w:color w:val="000000"/>
                <w:sz w:val="20"/>
                <w:szCs w:val="20"/>
              </w:rPr>
            </w:pPr>
            <w:r w:rsidRPr="003B1791">
              <w:rPr>
                <w:b/>
                <w:bCs/>
                <w:color w:val="000000"/>
                <w:sz w:val="20"/>
                <w:szCs w:val="20"/>
              </w:rPr>
              <w:t>500</w:t>
            </w:r>
          </w:p>
        </w:tc>
        <w:tc>
          <w:tcPr>
            <w:tcW w:w="2976" w:type="dxa"/>
            <w:gridSpan w:val="3"/>
            <w:tcBorders>
              <w:top w:val="nil"/>
              <w:left w:val="single" w:sz="4" w:space="0" w:color="auto"/>
              <w:bottom w:val="single" w:sz="4" w:space="0" w:color="auto"/>
              <w:right w:val="single" w:sz="4" w:space="0" w:color="auto"/>
            </w:tcBorders>
            <w:shd w:val="clear" w:color="auto" w:fill="auto"/>
            <w:vAlign w:val="center"/>
          </w:tcPr>
          <w:p w:rsidR="003B1791" w:rsidRPr="003B1791" w:rsidRDefault="003B1791" w:rsidP="003B1791">
            <w:pPr>
              <w:rPr>
                <w:color w:val="000000"/>
                <w:sz w:val="20"/>
                <w:szCs w:val="20"/>
              </w:rPr>
            </w:pPr>
            <w:r w:rsidRPr="003B1791">
              <w:rPr>
                <w:color w:val="000000"/>
                <w:sz w:val="20"/>
                <w:szCs w:val="20"/>
              </w:rPr>
              <w:t>465 – областной бюджет</w:t>
            </w:r>
          </w:p>
          <w:p w:rsidR="003B1791" w:rsidRPr="003B1791" w:rsidRDefault="003B1791" w:rsidP="003B1791">
            <w:pPr>
              <w:rPr>
                <w:color w:val="000000"/>
                <w:sz w:val="20"/>
                <w:szCs w:val="20"/>
              </w:rPr>
            </w:pPr>
            <w:r w:rsidRPr="003B1791">
              <w:rPr>
                <w:color w:val="000000"/>
                <w:sz w:val="20"/>
                <w:szCs w:val="20"/>
              </w:rPr>
              <w:t>35 – местный бюджет</w:t>
            </w:r>
          </w:p>
        </w:tc>
      </w:tr>
      <w:tr w:rsidR="003B1791" w:rsidRPr="003B1791" w:rsidTr="003B1791">
        <w:trPr>
          <w:gridAfter w:val="1"/>
          <w:wAfter w:w="65" w:type="dxa"/>
          <w:trHeight w:val="700"/>
        </w:trPr>
        <w:tc>
          <w:tcPr>
            <w:tcW w:w="6096" w:type="dxa"/>
            <w:tcBorders>
              <w:top w:val="nil"/>
              <w:left w:val="single" w:sz="4" w:space="0" w:color="auto"/>
              <w:bottom w:val="single" w:sz="4" w:space="0" w:color="000000"/>
              <w:right w:val="single" w:sz="4" w:space="0" w:color="auto"/>
            </w:tcBorders>
            <w:shd w:val="clear" w:color="auto" w:fill="auto"/>
            <w:vAlign w:val="center"/>
          </w:tcPr>
          <w:p w:rsidR="003B1791" w:rsidRPr="003B1791" w:rsidRDefault="003B1791" w:rsidP="003B1791">
            <w:pPr>
              <w:jc w:val="both"/>
              <w:rPr>
                <w:color w:val="000000"/>
                <w:sz w:val="20"/>
                <w:szCs w:val="20"/>
              </w:rPr>
            </w:pPr>
            <w:r w:rsidRPr="003B1791">
              <w:rPr>
                <w:color w:val="000000"/>
                <w:sz w:val="20"/>
                <w:szCs w:val="20"/>
              </w:rPr>
              <w:t xml:space="preserve">2. </w:t>
            </w:r>
            <w:r w:rsidRPr="003B1791">
              <w:rPr>
                <w:sz w:val="20"/>
                <w:szCs w:val="20"/>
              </w:rPr>
              <w:t xml:space="preserve">Поэтапная замена обоих дымососов по причине абразивного износа корпусов и рабочих колес дымососов  </w:t>
            </w:r>
          </w:p>
        </w:tc>
        <w:tc>
          <w:tcPr>
            <w:tcW w:w="1276" w:type="dxa"/>
            <w:tcBorders>
              <w:top w:val="nil"/>
              <w:left w:val="single" w:sz="4" w:space="0" w:color="auto"/>
              <w:bottom w:val="single" w:sz="4" w:space="0" w:color="000000"/>
              <w:right w:val="nil"/>
            </w:tcBorders>
            <w:shd w:val="clear" w:color="auto" w:fill="auto"/>
            <w:vAlign w:val="center"/>
          </w:tcPr>
          <w:p w:rsidR="003B1791" w:rsidRPr="003B1791" w:rsidRDefault="003B1791" w:rsidP="003B1791">
            <w:pPr>
              <w:jc w:val="center"/>
              <w:rPr>
                <w:b/>
                <w:bCs/>
                <w:color w:val="000000"/>
                <w:sz w:val="20"/>
                <w:szCs w:val="20"/>
              </w:rPr>
            </w:pPr>
            <w:r w:rsidRPr="003B1791">
              <w:rPr>
                <w:b/>
                <w:bCs/>
                <w:color w:val="000000"/>
                <w:sz w:val="20"/>
                <w:szCs w:val="20"/>
              </w:rPr>
              <w:t>200</w:t>
            </w: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1791" w:rsidRPr="003B1791" w:rsidRDefault="003B1791" w:rsidP="003B1791">
            <w:pPr>
              <w:rPr>
                <w:color w:val="000000"/>
                <w:sz w:val="20"/>
                <w:szCs w:val="20"/>
              </w:rPr>
            </w:pPr>
            <w:r w:rsidRPr="003B1791">
              <w:rPr>
                <w:color w:val="000000"/>
                <w:sz w:val="20"/>
                <w:szCs w:val="20"/>
              </w:rPr>
              <w:t>186 – областной бюджет</w:t>
            </w:r>
          </w:p>
          <w:p w:rsidR="003B1791" w:rsidRPr="003B1791" w:rsidRDefault="003B1791" w:rsidP="003B1791">
            <w:pPr>
              <w:rPr>
                <w:color w:val="000000"/>
                <w:sz w:val="20"/>
                <w:szCs w:val="20"/>
              </w:rPr>
            </w:pPr>
            <w:r w:rsidRPr="003B1791">
              <w:rPr>
                <w:color w:val="000000"/>
                <w:sz w:val="20"/>
                <w:szCs w:val="20"/>
              </w:rPr>
              <w:t>14 – местный бюджет</w:t>
            </w:r>
          </w:p>
        </w:tc>
      </w:tr>
      <w:tr w:rsidR="003B1791" w:rsidRPr="003B1791" w:rsidTr="003B1791">
        <w:trPr>
          <w:gridAfter w:val="1"/>
          <w:wAfter w:w="65" w:type="dxa"/>
          <w:trHeight w:val="461"/>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3B1791" w:rsidRPr="003B1791" w:rsidRDefault="003B1791" w:rsidP="003B1791">
            <w:pPr>
              <w:jc w:val="both"/>
              <w:rPr>
                <w:color w:val="000000"/>
                <w:sz w:val="20"/>
                <w:szCs w:val="20"/>
              </w:rPr>
            </w:pPr>
            <w:r w:rsidRPr="003B1791">
              <w:rPr>
                <w:color w:val="000000"/>
                <w:sz w:val="20"/>
                <w:szCs w:val="20"/>
              </w:rPr>
              <w:t xml:space="preserve">3. </w:t>
            </w:r>
            <w:r w:rsidRPr="003B1791">
              <w:rPr>
                <w:sz w:val="20"/>
                <w:szCs w:val="20"/>
              </w:rPr>
              <w:t xml:space="preserve">Замены растяжек дымовой трубы  </w:t>
            </w:r>
          </w:p>
        </w:tc>
        <w:tc>
          <w:tcPr>
            <w:tcW w:w="1276" w:type="dxa"/>
            <w:tcBorders>
              <w:top w:val="single" w:sz="4" w:space="0" w:color="auto"/>
              <w:left w:val="single" w:sz="4" w:space="0" w:color="auto"/>
              <w:bottom w:val="single" w:sz="4" w:space="0" w:color="auto"/>
              <w:right w:val="nil"/>
            </w:tcBorders>
            <w:shd w:val="clear" w:color="auto" w:fill="auto"/>
            <w:vAlign w:val="center"/>
          </w:tcPr>
          <w:p w:rsidR="003B1791" w:rsidRPr="003B1791" w:rsidRDefault="003B1791" w:rsidP="003B1791">
            <w:pPr>
              <w:jc w:val="center"/>
              <w:rPr>
                <w:b/>
                <w:bCs/>
                <w:color w:val="000000"/>
                <w:sz w:val="20"/>
                <w:szCs w:val="20"/>
              </w:rPr>
            </w:pPr>
            <w:r w:rsidRPr="003B1791">
              <w:rPr>
                <w:b/>
                <w:bCs/>
                <w:color w:val="000000"/>
                <w:sz w:val="20"/>
                <w:szCs w:val="20"/>
              </w:rPr>
              <w:t>50</w:t>
            </w: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1791" w:rsidRPr="003B1791" w:rsidRDefault="003B1791" w:rsidP="003B1791">
            <w:pPr>
              <w:rPr>
                <w:color w:val="000000"/>
                <w:sz w:val="20"/>
                <w:szCs w:val="20"/>
              </w:rPr>
            </w:pPr>
            <w:r w:rsidRPr="003B1791">
              <w:rPr>
                <w:color w:val="000000"/>
                <w:sz w:val="20"/>
                <w:szCs w:val="20"/>
              </w:rPr>
              <w:t>46 – областной бюджет</w:t>
            </w:r>
          </w:p>
          <w:p w:rsidR="003B1791" w:rsidRPr="003B1791" w:rsidRDefault="003B1791" w:rsidP="003B1791">
            <w:pPr>
              <w:rPr>
                <w:color w:val="000000"/>
                <w:sz w:val="20"/>
                <w:szCs w:val="20"/>
              </w:rPr>
            </w:pPr>
            <w:r w:rsidRPr="003B1791">
              <w:rPr>
                <w:color w:val="000000"/>
                <w:sz w:val="20"/>
                <w:szCs w:val="20"/>
              </w:rPr>
              <w:t>4 – местный бюджет</w:t>
            </w:r>
          </w:p>
        </w:tc>
      </w:tr>
      <w:tr w:rsidR="003B1791" w:rsidRPr="003B1791" w:rsidTr="003B1791">
        <w:trPr>
          <w:gridAfter w:val="1"/>
          <w:wAfter w:w="65" w:type="dxa"/>
          <w:trHeight w:val="55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3B1791" w:rsidRPr="003B1791" w:rsidRDefault="003B1791" w:rsidP="003B1791">
            <w:pPr>
              <w:jc w:val="both"/>
              <w:rPr>
                <w:color w:val="000000"/>
                <w:sz w:val="20"/>
                <w:szCs w:val="20"/>
              </w:rPr>
            </w:pPr>
            <w:r w:rsidRPr="003B1791">
              <w:rPr>
                <w:color w:val="000000"/>
                <w:sz w:val="20"/>
                <w:szCs w:val="20"/>
              </w:rPr>
              <w:t>4.</w:t>
            </w:r>
            <w:r w:rsidRPr="003B1791">
              <w:rPr>
                <w:sz w:val="20"/>
                <w:szCs w:val="20"/>
              </w:rPr>
              <w:t xml:space="preserve"> Ремонт системы </w:t>
            </w:r>
            <w:proofErr w:type="spellStart"/>
            <w:r w:rsidRPr="003B1791">
              <w:rPr>
                <w:sz w:val="20"/>
                <w:szCs w:val="20"/>
              </w:rPr>
              <w:t>шлакозолоудаления</w:t>
            </w:r>
            <w:proofErr w:type="spellEnd"/>
          </w:p>
        </w:tc>
        <w:tc>
          <w:tcPr>
            <w:tcW w:w="1276" w:type="dxa"/>
            <w:tcBorders>
              <w:top w:val="single" w:sz="4" w:space="0" w:color="auto"/>
              <w:left w:val="single" w:sz="4" w:space="0" w:color="auto"/>
              <w:bottom w:val="single" w:sz="4" w:space="0" w:color="auto"/>
              <w:right w:val="nil"/>
            </w:tcBorders>
            <w:shd w:val="clear" w:color="auto" w:fill="auto"/>
            <w:vAlign w:val="center"/>
          </w:tcPr>
          <w:p w:rsidR="003B1791" w:rsidRPr="003B1791" w:rsidRDefault="003B1791" w:rsidP="003B1791">
            <w:pPr>
              <w:jc w:val="center"/>
              <w:rPr>
                <w:b/>
                <w:bCs/>
                <w:color w:val="000000"/>
                <w:sz w:val="20"/>
                <w:szCs w:val="20"/>
              </w:rPr>
            </w:pPr>
            <w:r w:rsidRPr="003B1791">
              <w:rPr>
                <w:b/>
                <w:bCs/>
                <w:color w:val="000000"/>
                <w:sz w:val="20"/>
                <w:szCs w:val="20"/>
              </w:rPr>
              <w:t>400</w:t>
            </w: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1791" w:rsidRPr="003B1791" w:rsidRDefault="003B1791" w:rsidP="003B1791">
            <w:pPr>
              <w:rPr>
                <w:color w:val="000000"/>
                <w:sz w:val="20"/>
                <w:szCs w:val="20"/>
              </w:rPr>
            </w:pPr>
            <w:r w:rsidRPr="003B1791">
              <w:rPr>
                <w:color w:val="000000"/>
                <w:sz w:val="20"/>
                <w:szCs w:val="20"/>
              </w:rPr>
              <w:t>372 – областной бюджет</w:t>
            </w:r>
          </w:p>
          <w:p w:rsidR="003B1791" w:rsidRPr="003B1791" w:rsidRDefault="003B1791" w:rsidP="003B1791">
            <w:pPr>
              <w:rPr>
                <w:color w:val="000000"/>
                <w:sz w:val="20"/>
                <w:szCs w:val="20"/>
              </w:rPr>
            </w:pPr>
            <w:r w:rsidRPr="003B1791">
              <w:rPr>
                <w:color w:val="000000"/>
                <w:sz w:val="20"/>
                <w:szCs w:val="20"/>
              </w:rPr>
              <w:t>28 – местный бюджет</w:t>
            </w:r>
          </w:p>
        </w:tc>
      </w:tr>
      <w:tr w:rsidR="003B1791" w:rsidRPr="003B1791" w:rsidTr="003B1791">
        <w:trPr>
          <w:gridAfter w:val="1"/>
          <w:wAfter w:w="65" w:type="dxa"/>
          <w:trHeight w:val="1104"/>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3B1791" w:rsidRPr="003B1791" w:rsidRDefault="003B1791" w:rsidP="003B1791">
            <w:pPr>
              <w:jc w:val="both"/>
              <w:rPr>
                <w:color w:val="000000"/>
                <w:sz w:val="20"/>
                <w:szCs w:val="20"/>
              </w:rPr>
            </w:pPr>
            <w:r w:rsidRPr="003B1791">
              <w:rPr>
                <w:color w:val="000000"/>
                <w:sz w:val="20"/>
                <w:szCs w:val="20"/>
              </w:rPr>
              <w:lastRenderedPageBreak/>
              <w:t>5.</w:t>
            </w:r>
            <w:r w:rsidRPr="003B1791">
              <w:rPr>
                <w:sz w:val="20"/>
                <w:szCs w:val="20"/>
              </w:rPr>
              <w:t xml:space="preserve"> Замена сетевых насосов, установка бака-запаса </w:t>
            </w:r>
            <w:proofErr w:type="spellStart"/>
            <w:r w:rsidRPr="003B1791">
              <w:rPr>
                <w:sz w:val="20"/>
                <w:szCs w:val="20"/>
              </w:rPr>
              <w:t>подпиточной</w:t>
            </w:r>
            <w:proofErr w:type="spellEnd"/>
            <w:r w:rsidRPr="003B1791">
              <w:rPr>
                <w:sz w:val="20"/>
                <w:szCs w:val="20"/>
              </w:rPr>
              <w:t xml:space="preserve"> воды (не менее 10 </w:t>
            </w:r>
            <w:r w:rsidRPr="003B1791">
              <w:rPr>
                <w:i/>
                <w:sz w:val="20"/>
                <w:szCs w:val="20"/>
              </w:rPr>
              <w:t>м</w:t>
            </w:r>
            <w:r w:rsidRPr="003B1791">
              <w:rPr>
                <w:i/>
                <w:sz w:val="20"/>
                <w:szCs w:val="20"/>
                <w:vertAlign w:val="superscript"/>
              </w:rPr>
              <w:t>3</w:t>
            </w:r>
            <w:r w:rsidRPr="003B1791">
              <w:rPr>
                <w:sz w:val="20"/>
                <w:szCs w:val="20"/>
              </w:rPr>
              <w:t>), замена уплотнительных прокладок на пластинчатых теплообменниках</w:t>
            </w:r>
          </w:p>
        </w:tc>
        <w:tc>
          <w:tcPr>
            <w:tcW w:w="1276" w:type="dxa"/>
            <w:tcBorders>
              <w:top w:val="single" w:sz="4" w:space="0" w:color="auto"/>
              <w:left w:val="single" w:sz="4" w:space="0" w:color="auto"/>
              <w:bottom w:val="single" w:sz="4" w:space="0" w:color="auto"/>
              <w:right w:val="nil"/>
            </w:tcBorders>
            <w:shd w:val="clear" w:color="auto" w:fill="auto"/>
            <w:vAlign w:val="center"/>
          </w:tcPr>
          <w:p w:rsidR="003B1791" w:rsidRPr="003B1791" w:rsidRDefault="003B1791" w:rsidP="003B1791">
            <w:pPr>
              <w:jc w:val="center"/>
              <w:rPr>
                <w:b/>
                <w:bCs/>
                <w:color w:val="000000"/>
                <w:sz w:val="20"/>
                <w:szCs w:val="20"/>
              </w:rPr>
            </w:pPr>
            <w:r w:rsidRPr="003B1791">
              <w:rPr>
                <w:b/>
                <w:bCs/>
                <w:color w:val="000000"/>
                <w:sz w:val="20"/>
                <w:szCs w:val="20"/>
              </w:rPr>
              <w:t>350</w:t>
            </w: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1791" w:rsidRPr="003B1791" w:rsidRDefault="003B1791" w:rsidP="003B1791">
            <w:pPr>
              <w:rPr>
                <w:color w:val="000000"/>
                <w:sz w:val="20"/>
                <w:szCs w:val="20"/>
              </w:rPr>
            </w:pPr>
            <w:r w:rsidRPr="003B1791">
              <w:rPr>
                <w:color w:val="000000"/>
                <w:sz w:val="20"/>
                <w:szCs w:val="20"/>
              </w:rPr>
              <w:t>325 – областной бюджет</w:t>
            </w:r>
          </w:p>
          <w:p w:rsidR="003B1791" w:rsidRPr="003B1791" w:rsidRDefault="003B1791" w:rsidP="003B1791">
            <w:pPr>
              <w:rPr>
                <w:color w:val="000000"/>
                <w:sz w:val="20"/>
                <w:szCs w:val="20"/>
              </w:rPr>
            </w:pPr>
            <w:r w:rsidRPr="003B1791">
              <w:rPr>
                <w:color w:val="000000"/>
                <w:sz w:val="20"/>
                <w:szCs w:val="20"/>
              </w:rPr>
              <w:t>25 – местный бюджет</w:t>
            </w:r>
          </w:p>
        </w:tc>
      </w:tr>
      <w:tr w:rsidR="003B1791" w:rsidRPr="003B1791" w:rsidTr="003B1791">
        <w:trPr>
          <w:gridAfter w:val="1"/>
          <w:wAfter w:w="65" w:type="dxa"/>
          <w:trHeight w:val="589"/>
        </w:trPr>
        <w:tc>
          <w:tcPr>
            <w:tcW w:w="6096" w:type="dxa"/>
            <w:tcBorders>
              <w:top w:val="single" w:sz="4" w:space="0" w:color="auto"/>
              <w:left w:val="single" w:sz="4" w:space="0" w:color="auto"/>
              <w:bottom w:val="single" w:sz="4" w:space="0" w:color="000000"/>
              <w:right w:val="single" w:sz="4" w:space="0" w:color="auto"/>
            </w:tcBorders>
            <w:shd w:val="clear" w:color="auto" w:fill="auto"/>
            <w:vAlign w:val="center"/>
          </w:tcPr>
          <w:p w:rsidR="003B1791" w:rsidRPr="003B1791" w:rsidRDefault="003B1791" w:rsidP="003B1791">
            <w:pPr>
              <w:jc w:val="center"/>
              <w:rPr>
                <w:color w:val="000000"/>
                <w:sz w:val="20"/>
                <w:szCs w:val="20"/>
              </w:rPr>
            </w:pPr>
            <w:r w:rsidRPr="003B1791">
              <w:rPr>
                <w:b/>
                <w:bCs/>
                <w:color w:val="000000"/>
                <w:sz w:val="20"/>
                <w:szCs w:val="20"/>
              </w:rPr>
              <w:t>Итого:</w:t>
            </w:r>
          </w:p>
        </w:tc>
        <w:tc>
          <w:tcPr>
            <w:tcW w:w="1276" w:type="dxa"/>
            <w:tcBorders>
              <w:top w:val="single" w:sz="4" w:space="0" w:color="auto"/>
              <w:left w:val="single" w:sz="4" w:space="0" w:color="auto"/>
              <w:bottom w:val="single" w:sz="4" w:space="0" w:color="000000"/>
              <w:right w:val="nil"/>
            </w:tcBorders>
            <w:shd w:val="clear" w:color="auto" w:fill="auto"/>
            <w:vAlign w:val="center"/>
          </w:tcPr>
          <w:p w:rsidR="003B1791" w:rsidRPr="003B1791" w:rsidRDefault="003B1791" w:rsidP="003B1791">
            <w:pPr>
              <w:jc w:val="center"/>
              <w:rPr>
                <w:b/>
                <w:bCs/>
                <w:color w:val="000000"/>
                <w:sz w:val="20"/>
                <w:szCs w:val="20"/>
              </w:rPr>
            </w:pPr>
            <w:r w:rsidRPr="003B1791">
              <w:rPr>
                <w:b/>
                <w:bCs/>
                <w:color w:val="000000"/>
                <w:sz w:val="20"/>
                <w:szCs w:val="20"/>
              </w:rPr>
              <w:t>1 500</w:t>
            </w: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1791" w:rsidRPr="003B1791" w:rsidRDefault="003B1791" w:rsidP="003B1791">
            <w:pPr>
              <w:rPr>
                <w:color w:val="000000"/>
                <w:sz w:val="20"/>
                <w:szCs w:val="20"/>
              </w:rPr>
            </w:pPr>
            <w:r w:rsidRPr="003B1791">
              <w:rPr>
                <w:color w:val="000000"/>
                <w:sz w:val="20"/>
                <w:szCs w:val="20"/>
              </w:rPr>
              <w:t>1 394 – областной бюджет</w:t>
            </w:r>
          </w:p>
          <w:p w:rsidR="003B1791" w:rsidRPr="003B1791" w:rsidRDefault="003B1791" w:rsidP="003B1791">
            <w:pPr>
              <w:rPr>
                <w:color w:val="000000"/>
                <w:sz w:val="20"/>
                <w:szCs w:val="20"/>
              </w:rPr>
            </w:pPr>
            <w:r w:rsidRPr="003B1791">
              <w:rPr>
                <w:color w:val="000000"/>
                <w:sz w:val="20"/>
                <w:szCs w:val="20"/>
              </w:rPr>
              <w:t>106 – местный бюджет</w:t>
            </w:r>
          </w:p>
        </w:tc>
      </w:tr>
      <w:tr w:rsidR="003B1791" w:rsidRPr="003B1791" w:rsidTr="003B1791">
        <w:trPr>
          <w:gridAfter w:val="1"/>
          <w:wAfter w:w="65" w:type="dxa"/>
          <w:trHeight w:val="315"/>
        </w:trPr>
        <w:tc>
          <w:tcPr>
            <w:tcW w:w="10348" w:type="dxa"/>
            <w:gridSpan w:val="5"/>
            <w:tcBorders>
              <w:top w:val="nil"/>
              <w:left w:val="single" w:sz="4" w:space="0" w:color="auto"/>
              <w:bottom w:val="single" w:sz="4" w:space="0" w:color="000000"/>
              <w:right w:val="single" w:sz="4" w:space="0" w:color="auto"/>
            </w:tcBorders>
            <w:vAlign w:val="center"/>
          </w:tcPr>
          <w:p w:rsidR="003B1791" w:rsidRPr="003B1791" w:rsidRDefault="003B1791" w:rsidP="003B1791">
            <w:pPr>
              <w:pStyle w:val="affffff0"/>
              <w:spacing w:before="0" w:after="0"/>
              <w:ind w:firstLine="0"/>
              <w:jc w:val="center"/>
              <w:rPr>
                <w:sz w:val="20"/>
                <w:szCs w:val="20"/>
              </w:rPr>
            </w:pPr>
            <w:r w:rsidRPr="003B1791">
              <w:rPr>
                <w:sz w:val="20"/>
                <w:szCs w:val="20"/>
              </w:rPr>
              <w:t>Строительство и реконструкция тепловых сетей и сооружений на них</w:t>
            </w:r>
          </w:p>
        </w:tc>
      </w:tr>
      <w:tr w:rsidR="003B1791" w:rsidRPr="003B1791" w:rsidTr="003B1791">
        <w:trPr>
          <w:gridAfter w:val="1"/>
          <w:wAfter w:w="65" w:type="dxa"/>
          <w:trHeight w:val="315"/>
        </w:trPr>
        <w:tc>
          <w:tcPr>
            <w:tcW w:w="6096" w:type="dxa"/>
            <w:tcBorders>
              <w:top w:val="nil"/>
              <w:left w:val="single" w:sz="4" w:space="0" w:color="auto"/>
              <w:bottom w:val="single" w:sz="4" w:space="0" w:color="000000"/>
              <w:right w:val="single" w:sz="4" w:space="0" w:color="auto"/>
            </w:tcBorders>
            <w:vAlign w:val="center"/>
          </w:tcPr>
          <w:p w:rsidR="003B1791" w:rsidRPr="003B1791" w:rsidRDefault="003B1791" w:rsidP="003B1791">
            <w:pPr>
              <w:jc w:val="both"/>
              <w:rPr>
                <w:color w:val="000000"/>
                <w:sz w:val="20"/>
                <w:szCs w:val="20"/>
              </w:rPr>
            </w:pPr>
            <w:r w:rsidRPr="003B1791">
              <w:rPr>
                <w:sz w:val="20"/>
                <w:szCs w:val="20"/>
              </w:rPr>
              <w:t xml:space="preserve">1. Перспективные участки  </w:t>
            </w:r>
          </w:p>
        </w:tc>
        <w:tc>
          <w:tcPr>
            <w:tcW w:w="1276" w:type="dxa"/>
            <w:tcBorders>
              <w:top w:val="nil"/>
              <w:left w:val="single" w:sz="4" w:space="0" w:color="auto"/>
              <w:bottom w:val="single" w:sz="4" w:space="0" w:color="000000"/>
              <w:right w:val="nil"/>
            </w:tcBorders>
            <w:vAlign w:val="center"/>
          </w:tcPr>
          <w:p w:rsidR="003B1791" w:rsidRPr="003B1791" w:rsidRDefault="003B1791" w:rsidP="003B1791">
            <w:pPr>
              <w:jc w:val="center"/>
              <w:rPr>
                <w:b/>
                <w:bCs/>
                <w:color w:val="000000"/>
                <w:sz w:val="20"/>
                <w:szCs w:val="20"/>
              </w:rPr>
            </w:pPr>
            <w:r w:rsidRPr="003B1791">
              <w:rPr>
                <w:b/>
                <w:bCs/>
                <w:color w:val="000000"/>
                <w:sz w:val="20"/>
                <w:szCs w:val="20"/>
              </w:rPr>
              <w:t>4 664</w:t>
            </w:r>
          </w:p>
        </w:tc>
        <w:tc>
          <w:tcPr>
            <w:tcW w:w="2976" w:type="dxa"/>
            <w:gridSpan w:val="3"/>
            <w:tcBorders>
              <w:top w:val="nil"/>
              <w:left w:val="single" w:sz="4" w:space="0" w:color="auto"/>
              <w:bottom w:val="single" w:sz="4" w:space="0" w:color="auto"/>
              <w:right w:val="single" w:sz="4" w:space="0" w:color="auto"/>
            </w:tcBorders>
            <w:shd w:val="clear" w:color="auto" w:fill="auto"/>
            <w:vAlign w:val="center"/>
          </w:tcPr>
          <w:p w:rsidR="003B1791" w:rsidRPr="003B1791" w:rsidRDefault="003B1791" w:rsidP="003B1791">
            <w:pPr>
              <w:rPr>
                <w:color w:val="000000"/>
                <w:sz w:val="20"/>
                <w:szCs w:val="20"/>
              </w:rPr>
            </w:pPr>
            <w:r w:rsidRPr="003B1791">
              <w:rPr>
                <w:color w:val="000000"/>
                <w:sz w:val="20"/>
                <w:szCs w:val="20"/>
              </w:rPr>
              <w:t>4 337 – областной бюджет</w:t>
            </w:r>
          </w:p>
          <w:p w:rsidR="003B1791" w:rsidRPr="003B1791" w:rsidRDefault="003B1791" w:rsidP="003B1791">
            <w:pPr>
              <w:rPr>
                <w:color w:val="000000"/>
                <w:sz w:val="20"/>
                <w:szCs w:val="20"/>
              </w:rPr>
            </w:pPr>
            <w:r w:rsidRPr="003B1791">
              <w:rPr>
                <w:color w:val="000000"/>
                <w:sz w:val="20"/>
                <w:szCs w:val="20"/>
              </w:rPr>
              <w:t>327 – местный бюджет</w:t>
            </w:r>
          </w:p>
        </w:tc>
      </w:tr>
      <w:tr w:rsidR="003B1791" w:rsidRPr="003B1791" w:rsidTr="003B1791">
        <w:trPr>
          <w:gridAfter w:val="1"/>
          <w:wAfter w:w="65" w:type="dxa"/>
          <w:trHeight w:val="315"/>
        </w:trPr>
        <w:tc>
          <w:tcPr>
            <w:tcW w:w="6096" w:type="dxa"/>
            <w:tcBorders>
              <w:top w:val="nil"/>
              <w:left w:val="single" w:sz="4" w:space="0" w:color="auto"/>
              <w:bottom w:val="single" w:sz="4" w:space="0" w:color="000000"/>
              <w:right w:val="single" w:sz="4" w:space="0" w:color="auto"/>
            </w:tcBorders>
            <w:vAlign w:val="center"/>
          </w:tcPr>
          <w:p w:rsidR="003B1791" w:rsidRPr="003B1791" w:rsidRDefault="003B1791" w:rsidP="003B1791">
            <w:pPr>
              <w:jc w:val="both"/>
              <w:rPr>
                <w:color w:val="000000"/>
                <w:sz w:val="20"/>
                <w:szCs w:val="20"/>
              </w:rPr>
            </w:pPr>
            <w:r w:rsidRPr="003B1791">
              <w:rPr>
                <w:color w:val="000000"/>
                <w:sz w:val="20"/>
                <w:szCs w:val="20"/>
              </w:rPr>
              <w:t xml:space="preserve">2. </w:t>
            </w:r>
            <w:r w:rsidRPr="003B1791">
              <w:rPr>
                <w:sz w:val="20"/>
                <w:szCs w:val="20"/>
              </w:rPr>
              <w:t>Участки с заниженной пропускной способностью</w:t>
            </w:r>
          </w:p>
        </w:tc>
        <w:tc>
          <w:tcPr>
            <w:tcW w:w="1276" w:type="dxa"/>
            <w:tcBorders>
              <w:top w:val="nil"/>
              <w:left w:val="single" w:sz="4" w:space="0" w:color="auto"/>
              <w:bottom w:val="single" w:sz="4" w:space="0" w:color="000000"/>
              <w:right w:val="nil"/>
            </w:tcBorders>
            <w:vAlign w:val="center"/>
          </w:tcPr>
          <w:p w:rsidR="003B1791" w:rsidRPr="003B1791" w:rsidRDefault="003B1791" w:rsidP="003B1791">
            <w:pPr>
              <w:jc w:val="center"/>
              <w:rPr>
                <w:b/>
                <w:bCs/>
                <w:color w:val="000000"/>
                <w:sz w:val="20"/>
                <w:szCs w:val="20"/>
              </w:rPr>
            </w:pPr>
            <w:r w:rsidRPr="003B1791">
              <w:rPr>
                <w:b/>
                <w:bCs/>
                <w:color w:val="000000"/>
                <w:sz w:val="20"/>
                <w:szCs w:val="20"/>
              </w:rPr>
              <w:t>5 366</w:t>
            </w:r>
          </w:p>
        </w:tc>
        <w:tc>
          <w:tcPr>
            <w:tcW w:w="2976" w:type="dxa"/>
            <w:gridSpan w:val="3"/>
            <w:tcBorders>
              <w:top w:val="nil"/>
              <w:left w:val="single" w:sz="4" w:space="0" w:color="auto"/>
              <w:bottom w:val="single" w:sz="4" w:space="0" w:color="auto"/>
              <w:right w:val="single" w:sz="4" w:space="0" w:color="auto"/>
            </w:tcBorders>
            <w:shd w:val="clear" w:color="auto" w:fill="auto"/>
            <w:vAlign w:val="center"/>
          </w:tcPr>
          <w:p w:rsidR="003B1791" w:rsidRPr="003B1791" w:rsidRDefault="003B1791" w:rsidP="003B1791">
            <w:pPr>
              <w:rPr>
                <w:color w:val="000000"/>
                <w:sz w:val="20"/>
                <w:szCs w:val="20"/>
              </w:rPr>
            </w:pPr>
            <w:r w:rsidRPr="003B1791">
              <w:rPr>
                <w:color w:val="000000"/>
                <w:sz w:val="20"/>
                <w:szCs w:val="20"/>
              </w:rPr>
              <w:t>4 990 – областной бюджет</w:t>
            </w:r>
          </w:p>
          <w:p w:rsidR="003B1791" w:rsidRPr="003B1791" w:rsidRDefault="003B1791" w:rsidP="003B1791">
            <w:pPr>
              <w:rPr>
                <w:color w:val="000000"/>
                <w:sz w:val="20"/>
                <w:szCs w:val="20"/>
              </w:rPr>
            </w:pPr>
            <w:r w:rsidRPr="003B1791">
              <w:rPr>
                <w:color w:val="000000"/>
                <w:sz w:val="20"/>
                <w:szCs w:val="20"/>
              </w:rPr>
              <w:t>376 – местный бюджет</w:t>
            </w:r>
          </w:p>
        </w:tc>
      </w:tr>
      <w:tr w:rsidR="003B1791" w:rsidRPr="003B1791" w:rsidTr="003B1791">
        <w:trPr>
          <w:gridAfter w:val="1"/>
          <w:wAfter w:w="65" w:type="dxa"/>
          <w:trHeight w:val="315"/>
        </w:trPr>
        <w:tc>
          <w:tcPr>
            <w:tcW w:w="6096" w:type="dxa"/>
            <w:tcBorders>
              <w:top w:val="nil"/>
              <w:left w:val="single" w:sz="4" w:space="0" w:color="auto"/>
              <w:bottom w:val="single" w:sz="4" w:space="0" w:color="000000"/>
              <w:right w:val="single" w:sz="4" w:space="0" w:color="auto"/>
            </w:tcBorders>
            <w:vAlign w:val="center"/>
          </w:tcPr>
          <w:p w:rsidR="003B1791" w:rsidRPr="003B1791" w:rsidRDefault="003B1791" w:rsidP="003B1791">
            <w:pPr>
              <w:jc w:val="both"/>
              <w:rPr>
                <w:color w:val="000000"/>
                <w:sz w:val="20"/>
                <w:szCs w:val="20"/>
              </w:rPr>
            </w:pPr>
            <w:r w:rsidRPr="003B1791">
              <w:rPr>
                <w:color w:val="000000"/>
                <w:sz w:val="20"/>
                <w:szCs w:val="20"/>
              </w:rPr>
              <w:t xml:space="preserve">3. </w:t>
            </w:r>
            <w:r w:rsidRPr="003B1791">
              <w:rPr>
                <w:sz w:val="20"/>
                <w:szCs w:val="20"/>
              </w:rPr>
              <w:t>Ветхие участки</w:t>
            </w:r>
          </w:p>
        </w:tc>
        <w:tc>
          <w:tcPr>
            <w:tcW w:w="1276" w:type="dxa"/>
            <w:tcBorders>
              <w:top w:val="nil"/>
              <w:left w:val="single" w:sz="4" w:space="0" w:color="auto"/>
              <w:bottom w:val="single" w:sz="4" w:space="0" w:color="000000"/>
              <w:right w:val="nil"/>
            </w:tcBorders>
            <w:vAlign w:val="center"/>
          </w:tcPr>
          <w:p w:rsidR="003B1791" w:rsidRPr="003B1791" w:rsidRDefault="003B1791" w:rsidP="003B1791">
            <w:pPr>
              <w:jc w:val="center"/>
              <w:rPr>
                <w:b/>
                <w:bCs/>
                <w:color w:val="000000"/>
                <w:sz w:val="20"/>
                <w:szCs w:val="20"/>
              </w:rPr>
            </w:pPr>
            <w:r w:rsidRPr="003B1791">
              <w:rPr>
                <w:b/>
                <w:bCs/>
                <w:color w:val="000000"/>
                <w:sz w:val="20"/>
                <w:szCs w:val="20"/>
              </w:rPr>
              <w:t>3 000</w:t>
            </w:r>
          </w:p>
        </w:tc>
        <w:tc>
          <w:tcPr>
            <w:tcW w:w="2976" w:type="dxa"/>
            <w:gridSpan w:val="3"/>
            <w:tcBorders>
              <w:top w:val="nil"/>
              <w:left w:val="single" w:sz="4" w:space="0" w:color="auto"/>
              <w:bottom w:val="single" w:sz="4" w:space="0" w:color="auto"/>
              <w:right w:val="single" w:sz="4" w:space="0" w:color="auto"/>
            </w:tcBorders>
            <w:shd w:val="clear" w:color="auto" w:fill="auto"/>
            <w:vAlign w:val="center"/>
          </w:tcPr>
          <w:p w:rsidR="003B1791" w:rsidRPr="003B1791" w:rsidRDefault="003B1791" w:rsidP="003B1791">
            <w:pPr>
              <w:rPr>
                <w:color w:val="000000"/>
                <w:sz w:val="20"/>
                <w:szCs w:val="20"/>
              </w:rPr>
            </w:pPr>
            <w:r w:rsidRPr="003B1791">
              <w:rPr>
                <w:color w:val="000000"/>
                <w:sz w:val="20"/>
                <w:szCs w:val="20"/>
              </w:rPr>
              <w:t>2 790 – областной бюджет</w:t>
            </w:r>
          </w:p>
          <w:p w:rsidR="003B1791" w:rsidRPr="003B1791" w:rsidRDefault="003B1791" w:rsidP="003B1791">
            <w:pPr>
              <w:rPr>
                <w:color w:val="000000"/>
                <w:sz w:val="20"/>
                <w:szCs w:val="20"/>
              </w:rPr>
            </w:pPr>
            <w:r w:rsidRPr="003B1791">
              <w:rPr>
                <w:color w:val="000000"/>
                <w:sz w:val="20"/>
                <w:szCs w:val="20"/>
              </w:rPr>
              <w:t>210 – местный бюджет</w:t>
            </w:r>
          </w:p>
        </w:tc>
      </w:tr>
      <w:tr w:rsidR="003B1791" w:rsidRPr="003B1791" w:rsidTr="003B1791">
        <w:trPr>
          <w:gridAfter w:val="1"/>
          <w:wAfter w:w="65" w:type="dxa"/>
          <w:trHeight w:val="688"/>
        </w:trPr>
        <w:tc>
          <w:tcPr>
            <w:tcW w:w="6096" w:type="dxa"/>
            <w:tcBorders>
              <w:top w:val="nil"/>
              <w:left w:val="single" w:sz="4" w:space="0" w:color="auto"/>
              <w:bottom w:val="single" w:sz="4" w:space="0" w:color="000000"/>
              <w:right w:val="single" w:sz="4" w:space="0" w:color="auto"/>
            </w:tcBorders>
            <w:shd w:val="clear" w:color="auto" w:fill="auto"/>
            <w:vAlign w:val="center"/>
            <w:hideMark/>
          </w:tcPr>
          <w:p w:rsidR="003B1791" w:rsidRPr="003B1791" w:rsidRDefault="003B1791" w:rsidP="003B1791">
            <w:pPr>
              <w:jc w:val="center"/>
              <w:rPr>
                <w:b/>
                <w:bCs/>
                <w:color w:val="000000"/>
                <w:sz w:val="20"/>
                <w:szCs w:val="20"/>
              </w:rPr>
            </w:pPr>
            <w:r w:rsidRPr="003B1791">
              <w:rPr>
                <w:b/>
                <w:bCs/>
                <w:color w:val="000000"/>
                <w:sz w:val="20"/>
                <w:szCs w:val="20"/>
              </w:rPr>
              <w:t>Итого:</w:t>
            </w:r>
          </w:p>
        </w:tc>
        <w:tc>
          <w:tcPr>
            <w:tcW w:w="1276" w:type="dxa"/>
            <w:tcBorders>
              <w:top w:val="nil"/>
              <w:left w:val="single" w:sz="4" w:space="0" w:color="auto"/>
              <w:bottom w:val="single" w:sz="4" w:space="0" w:color="000000"/>
              <w:right w:val="nil"/>
            </w:tcBorders>
            <w:shd w:val="clear" w:color="auto" w:fill="auto"/>
            <w:vAlign w:val="center"/>
          </w:tcPr>
          <w:p w:rsidR="003B1791" w:rsidRPr="003B1791" w:rsidRDefault="003B1791" w:rsidP="003B1791">
            <w:pPr>
              <w:jc w:val="center"/>
              <w:rPr>
                <w:b/>
                <w:bCs/>
                <w:color w:val="000000"/>
                <w:sz w:val="20"/>
                <w:szCs w:val="20"/>
              </w:rPr>
            </w:pPr>
            <w:r w:rsidRPr="003B1791">
              <w:rPr>
                <w:b/>
                <w:bCs/>
                <w:color w:val="000000"/>
                <w:sz w:val="20"/>
                <w:szCs w:val="20"/>
              </w:rPr>
              <w:t>13 030</w:t>
            </w: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1791" w:rsidRPr="003B1791" w:rsidRDefault="003B1791" w:rsidP="003B1791">
            <w:pPr>
              <w:rPr>
                <w:color w:val="000000"/>
                <w:sz w:val="20"/>
                <w:szCs w:val="20"/>
              </w:rPr>
            </w:pPr>
            <w:r w:rsidRPr="003B1791">
              <w:rPr>
                <w:color w:val="000000"/>
                <w:sz w:val="20"/>
                <w:szCs w:val="20"/>
              </w:rPr>
              <w:t>12 117– областной бюджет</w:t>
            </w:r>
          </w:p>
          <w:p w:rsidR="003B1791" w:rsidRPr="003B1791" w:rsidRDefault="003B1791" w:rsidP="003B1791">
            <w:pPr>
              <w:rPr>
                <w:color w:val="000000"/>
                <w:sz w:val="20"/>
                <w:szCs w:val="20"/>
              </w:rPr>
            </w:pPr>
            <w:r w:rsidRPr="003B1791">
              <w:rPr>
                <w:color w:val="000000"/>
                <w:sz w:val="20"/>
                <w:szCs w:val="20"/>
              </w:rPr>
              <w:t>913 – местный бюджет</w:t>
            </w:r>
          </w:p>
        </w:tc>
      </w:tr>
      <w:tr w:rsidR="003B1791" w:rsidRPr="003B1791" w:rsidTr="003B1791">
        <w:trPr>
          <w:gridAfter w:val="1"/>
          <w:wAfter w:w="65" w:type="dxa"/>
          <w:trHeight w:val="315"/>
        </w:trPr>
        <w:tc>
          <w:tcPr>
            <w:tcW w:w="6096" w:type="dxa"/>
            <w:tcBorders>
              <w:top w:val="nil"/>
              <w:left w:val="single" w:sz="4" w:space="0" w:color="auto"/>
              <w:bottom w:val="single" w:sz="4" w:space="0" w:color="000000"/>
              <w:right w:val="single" w:sz="4" w:space="0" w:color="auto"/>
            </w:tcBorders>
            <w:vAlign w:val="center"/>
          </w:tcPr>
          <w:p w:rsidR="003B1791" w:rsidRPr="003B1791" w:rsidRDefault="003B1791" w:rsidP="003B1791">
            <w:pPr>
              <w:jc w:val="center"/>
              <w:rPr>
                <w:b/>
                <w:bCs/>
                <w:color w:val="000000"/>
                <w:sz w:val="20"/>
                <w:szCs w:val="20"/>
              </w:rPr>
            </w:pPr>
            <w:r w:rsidRPr="003B1791">
              <w:rPr>
                <w:b/>
                <w:bCs/>
                <w:color w:val="000000"/>
                <w:sz w:val="20"/>
                <w:szCs w:val="20"/>
              </w:rPr>
              <w:t>Итого по теплоснабжению:</w:t>
            </w:r>
          </w:p>
        </w:tc>
        <w:tc>
          <w:tcPr>
            <w:tcW w:w="1276" w:type="dxa"/>
            <w:tcBorders>
              <w:top w:val="nil"/>
              <w:left w:val="single" w:sz="4" w:space="0" w:color="auto"/>
              <w:bottom w:val="single" w:sz="4" w:space="0" w:color="000000"/>
              <w:right w:val="nil"/>
            </w:tcBorders>
            <w:vAlign w:val="center"/>
          </w:tcPr>
          <w:p w:rsidR="003B1791" w:rsidRPr="003B1791" w:rsidRDefault="003B1791" w:rsidP="003B1791">
            <w:pPr>
              <w:jc w:val="center"/>
              <w:rPr>
                <w:b/>
                <w:bCs/>
                <w:color w:val="000000"/>
                <w:sz w:val="20"/>
                <w:szCs w:val="20"/>
              </w:rPr>
            </w:pPr>
            <w:r w:rsidRPr="003B1791">
              <w:rPr>
                <w:b/>
                <w:bCs/>
                <w:color w:val="000000"/>
                <w:sz w:val="20"/>
                <w:szCs w:val="20"/>
              </w:rPr>
              <w:t>14 530</w:t>
            </w: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1791" w:rsidRPr="003B1791" w:rsidRDefault="003B1791" w:rsidP="003B1791">
            <w:pPr>
              <w:rPr>
                <w:color w:val="000000"/>
                <w:sz w:val="20"/>
                <w:szCs w:val="20"/>
              </w:rPr>
            </w:pPr>
            <w:r w:rsidRPr="003B1791">
              <w:rPr>
                <w:color w:val="000000"/>
                <w:sz w:val="20"/>
                <w:szCs w:val="20"/>
              </w:rPr>
              <w:t>13 511– областной бюджет</w:t>
            </w:r>
          </w:p>
          <w:p w:rsidR="003B1791" w:rsidRPr="003B1791" w:rsidRDefault="003B1791" w:rsidP="003B1791">
            <w:pPr>
              <w:rPr>
                <w:color w:val="000000"/>
                <w:sz w:val="20"/>
                <w:szCs w:val="20"/>
              </w:rPr>
            </w:pPr>
            <w:r w:rsidRPr="003B1791">
              <w:rPr>
                <w:color w:val="000000"/>
                <w:sz w:val="20"/>
                <w:szCs w:val="20"/>
              </w:rPr>
              <w:t>1 019 – местный бюджет</w:t>
            </w:r>
          </w:p>
        </w:tc>
      </w:tr>
      <w:tr w:rsidR="003B1791" w:rsidRPr="003B1791" w:rsidTr="003B1791">
        <w:trPr>
          <w:gridAfter w:val="1"/>
          <w:wAfter w:w="65" w:type="dxa"/>
          <w:trHeight w:val="306"/>
        </w:trPr>
        <w:tc>
          <w:tcPr>
            <w:tcW w:w="10348" w:type="dxa"/>
            <w:gridSpan w:val="5"/>
            <w:tcBorders>
              <w:top w:val="nil"/>
              <w:left w:val="single" w:sz="4" w:space="0" w:color="auto"/>
              <w:bottom w:val="single" w:sz="4" w:space="0" w:color="auto"/>
              <w:right w:val="single" w:sz="4" w:space="0" w:color="auto"/>
            </w:tcBorders>
            <w:shd w:val="clear" w:color="000000" w:fill="CC99FF"/>
            <w:vAlign w:val="center"/>
            <w:hideMark/>
          </w:tcPr>
          <w:p w:rsidR="003B1791" w:rsidRPr="003B1791" w:rsidRDefault="003B1791" w:rsidP="003B1791">
            <w:pPr>
              <w:jc w:val="center"/>
              <w:rPr>
                <w:b/>
                <w:bCs/>
                <w:color w:val="000000"/>
                <w:sz w:val="20"/>
                <w:szCs w:val="20"/>
              </w:rPr>
            </w:pPr>
            <w:r w:rsidRPr="003B1791">
              <w:rPr>
                <w:b/>
                <w:bCs/>
                <w:color w:val="000000"/>
                <w:sz w:val="20"/>
                <w:szCs w:val="20"/>
              </w:rPr>
              <w:t>Проекты по системе сбора и вывоза ТБО </w:t>
            </w:r>
          </w:p>
        </w:tc>
      </w:tr>
      <w:tr w:rsidR="003B1791" w:rsidRPr="003B1791" w:rsidTr="003B1791">
        <w:trPr>
          <w:gridAfter w:val="1"/>
          <w:wAfter w:w="65" w:type="dxa"/>
          <w:trHeight w:val="63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3B1791" w:rsidRPr="003B1791" w:rsidRDefault="003B1791" w:rsidP="003B1791">
            <w:pPr>
              <w:jc w:val="both"/>
              <w:rPr>
                <w:bCs/>
                <w:color w:val="000000"/>
                <w:sz w:val="20"/>
                <w:szCs w:val="20"/>
              </w:rPr>
            </w:pPr>
            <w:r w:rsidRPr="003B1791">
              <w:rPr>
                <w:bCs/>
                <w:color w:val="000000"/>
                <w:sz w:val="20"/>
                <w:szCs w:val="20"/>
              </w:rPr>
              <w:t>1.</w:t>
            </w:r>
            <w:r w:rsidRPr="003B1791">
              <w:rPr>
                <w:sz w:val="20"/>
                <w:szCs w:val="20"/>
              </w:rPr>
              <w:t xml:space="preserve"> Приобретение мусоровозов</w:t>
            </w:r>
          </w:p>
        </w:tc>
        <w:tc>
          <w:tcPr>
            <w:tcW w:w="1276" w:type="dxa"/>
            <w:tcBorders>
              <w:top w:val="nil"/>
              <w:left w:val="nil"/>
              <w:bottom w:val="single" w:sz="4" w:space="0" w:color="auto"/>
              <w:right w:val="single" w:sz="4" w:space="0" w:color="auto"/>
            </w:tcBorders>
            <w:shd w:val="clear" w:color="auto" w:fill="auto"/>
            <w:vAlign w:val="center"/>
            <w:hideMark/>
          </w:tcPr>
          <w:p w:rsidR="003B1791" w:rsidRPr="003B1791" w:rsidRDefault="003B1791" w:rsidP="003B1791">
            <w:pPr>
              <w:jc w:val="center"/>
              <w:rPr>
                <w:b/>
                <w:bCs/>
                <w:color w:val="000000"/>
                <w:sz w:val="20"/>
                <w:szCs w:val="20"/>
              </w:rPr>
            </w:pPr>
            <w:r w:rsidRPr="003B1791">
              <w:rPr>
                <w:b/>
                <w:bCs/>
                <w:color w:val="000000"/>
                <w:sz w:val="20"/>
                <w:szCs w:val="20"/>
              </w:rPr>
              <w:t>6 000</w:t>
            </w:r>
          </w:p>
        </w:tc>
        <w:tc>
          <w:tcPr>
            <w:tcW w:w="2976" w:type="dxa"/>
            <w:gridSpan w:val="3"/>
            <w:tcBorders>
              <w:top w:val="nil"/>
              <w:left w:val="nil"/>
              <w:bottom w:val="single" w:sz="4" w:space="0" w:color="auto"/>
              <w:right w:val="single" w:sz="4" w:space="0" w:color="auto"/>
            </w:tcBorders>
            <w:shd w:val="clear" w:color="auto" w:fill="auto"/>
            <w:vAlign w:val="center"/>
          </w:tcPr>
          <w:p w:rsidR="003B1791" w:rsidRPr="003B1791" w:rsidRDefault="003B1791" w:rsidP="003B1791">
            <w:pPr>
              <w:rPr>
                <w:color w:val="000000"/>
                <w:sz w:val="20"/>
                <w:szCs w:val="20"/>
              </w:rPr>
            </w:pPr>
            <w:r w:rsidRPr="003B1791">
              <w:rPr>
                <w:color w:val="000000"/>
                <w:sz w:val="20"/>
                <w:szCs w:val="20"/>
              </w:rPr>
              <w:t>5 580 – областной бюджет</w:t>
            </w:r>
          </w:p>
          <w:p w:rsidR="003B1791" w:rsidRPr="003B1791" w:rsidRDefault="003B1791" w:rsidP="003B1791">
            <w:pPr>
              <w:rPr>
                <w:color w:val="000000"/>
                <w:sz w:val="20"/>
                <w:szCs w:val="20"/>
              </w:rPr>
            </w:pPr>
            <w:r w:rsidRPr="003B1791">
              <w:rPr>
                <w:color w:val="000000"/>
                <w:sz w:val="20"/>
                <w:szCs w:val="20"/>
              </w:rPr>
              <w:t>420 – местный бюджет</w:t>
            </w:r>
          </w:p>
        </w:tc>
      </w:tr>
      <w:tr w:rsidR="003B1791" w:rsidRPr="003B1791" w:rsidTr="003B1791">
        <w:trPr>
          <w:gridAfter w:val="1"/>
          <w:wAfter w:w="65" w:type="dxa"/>
          <w:trHeight w:val="31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3B1791" w:rsidRPr="003B1791" w:rsidRDefault="003B1791" w:rsidP="003B1791">
            <w:pPr>
              <w:rPr>
                <w:bCs/>
                <w:color w:val="000000"/>
                <w:sz w:val="20"/>
                <w:szCs w:val="20"/>
              </w:rPr>
            </w:pPr>
            <w:r w:rsidRPr="003B1791">
              <w:rPr>
                <w:bCs/>
                <w:color w:val="000000"/>
                <w:sz w:val="20"/>
                <w:szCs w:val="20"/>
              </w:rPr>
              <w:t>2.</w:t>
            </w:r>
            <w:r w:rsidRPr="003B1791">
              <w:rPr>
                <w:sz w:val="20"/>
                <w:szCs w:val="20"/>
              </w:rPr>
              <w:t xml:space="preserve"> Приобретение</w:t>
            </w:r>
            <w:r w:rsidRPr="003B1791">
              <w:rPr>
                <w:spacing w:val="6"/>
                <w:sz w:val="20"/>
                <w:szCs w:val="20"/>
              </w:rPr>
              <w:t xml:space="preserve"> уборочных (поливомоечных), подметально-уборочных машин, снегопогрузчиков</w:t>
            </w:r>
          </w:p>
        </w:tc>
        <w:tc>
          <w:tcPr>
            <w:tcW w:w="1276" w:type="dxa"/>
            <w:tcBorders>
              <w:top w:val="nil"/>
              <w:left w:val="nil"/>
              <w:bottom w:val="single" w:sz="4" w:space="0" w:color="auto"/>
              <w:right w:val="single" w:sz="4" w:space="0" w:color="auto"/>
            </w:tcBorders>
            <w:shd w:val="clear" w:color="auto" w:fill="auto"/>
            <w:vAlign w:val="center"/>
            <w:hideMark/>
          </w:tcPr>
          <w:p w:rsidR="003B1791" w:rsidRPr="003B1791" w:rsidRDefault="003B1791" w:rsidP="003B1791">
            <w:pPr>
              <w:jc w:val="center"/>
              <w:rPr>
                <w:b/>
                <w:bCs/>
                <w:color w:val="000000"/>
                <w:sz w:val="20"/>
                <w:szCs w:val="20"/>
              </w:rPr>
            </w:pPr>
            <w:r w:rsidRPr="003B1791">
              <w:rPr>
                <w:b/>
                <w:bCs/>
                <w:color w:val="000000"/>
                <w:sz w:val="20"/>
                <w:szCs w:val="20"/>
              </w:rPr>
              <w:t>2 400</w:t>
            </w:r>
          </w:p>
        </w:tc>
        <w:tc>
          <w:tcPr>
            <w:tcW w:w="2976" w:type="dxa"/>
            <w:gridSpan w:val="3"/>
            <w:tcBorders>
              <w:top w:val="nil"/>
              <w:left w:val="nil"/>
              <w:bottom w:val="single" w:sz="4" w:space="0" w:color="auto"/>
              <w:right w:val="single" w:sz="4" w:space="0" w:color="auto"/>
            </w:tcBorders>
            <w:shd w:val="clear" w:color="auto" w:fill="auto"/>
            <w:vAlign w:val="center"/>
          </w:tcPr>
          <w:p w:rsidR="003B1791" w:rsidRPr="003B1791" w:rsidRDefault="003B1791" w:rsidP="003B1791">
            <w:pPr>
              <w:rPr>
                <w:color w:val="000000"/>
                <w:sz w:val="20"/>
                <w:szCs w:val="20"/>
              </w:rPr>
            </w:pPr>
            <w:r w:rsidRPr="003B1791">
              <w:rPr>
                <w:color w:val="000000"/>
                <w:sz w:val="20"/>
                <w:szCs w:val="20"/>
              </w:rPr>
              <w:t>2 232 – областной бюджет</w:t>
            </w:r>
          </w:p>
          <w:p w:rsidR="003B1791" w:rsidRPr="003B1791" w:rsidRDefault="003B1791" w:rsidP="003B1791">
            <w:pPr>
              <w:rPr>
                <w:color w:val="000000"/>
                <w:sz w:val="20"/>
                <w:szCs w:val="20"/>
              </w:rPr>
            </w:pPr>
            <w:r w:rsidRPr="003B1791">
              <w:rPr>
                <w:color w:val="000000"/>
                <w:sz w:val="20"/>
                <w:szCs w:val="20"/>
              </w:rPr>
              <w:t>168 – местный бюджет</w:t>
            </w:r>
          </w:p>
        </w:tc>
      </w:tr>
      <w:tr w:rsidR="003B1791" w:rsidRPr="003B1791" w:rsidTr="003B1791">
        <w:trPr>
          <w:gridAfter w:val="1"/>
          <w:wAfter w:w="65" w:type="dxa"/>
          <w:trHeight w:val="604"/>
        </w:trPr>
        <w:tc>
          <w:tcPr>
            <w:tcW w:w="6096" w:type="dxa"/>
            <w:tcBorders>
              <w:top w:val="nil"/>
              <w:left w:val="single" w:sz="4" w:space="0" w:color="auto"/>
              <w:bottom w:val="single" w:sz="4" w:space="0" w:color="auto"/>
              <w:right w:val="single" w:sz="4" w:space="0" w:color="auto"/>
            </w:tcBorders>
            <w:shd w:val="clear" w:color="auto" w:fill="auto"/>
            <w:vAlign w:val="center"/>
          </w:tcPr>
          <w:p w:rsidR="003B1791" w:rsidRPr="003B1791" w:rsidRDefault="003B1791" w:rsidP="003B1791">
            <w:pPr>
              <w:jc w:val="both"/>
              <w:rPr>
                <w:bCs/>
                <w:color w:val="000000"/>
                <w:sz w:val="20"/>
                <w:szCs w:val="20"/>
              </w:rPr>
            </w:pPr>
            <w:r w:rsidRPr="003B1791">
              <w:rPr>
                <w:bCs/>
                <w:color w:val="000000"/>
                <w:sz w:val="20"/>
                <w:szCs w:val="20"/>
              </w:rPr>
              <w:t>3.</w:t>
            </w:r>
            <w:r w:rsidRPr="003B1791">
              <w:rPr>
                <w:spacing w:val="6"/>
                <w:sz w:val="20"/>
                <w:szCs w:val="20"/>
              </w:rPr>
              <w:t xml:space="preserve"> Приобретение ассенизационной машины</w:t>
            </w:r>
          </w:p>
        </w:tc>
        <w:tc>
          <w:tcPr>
            <w:tcW w:w="1276" w:type="dxa"/>
            <w:tcBorders>
              <w:top w:val="nil"/>
              <w:left w:val="nil"/>
              <w:bottom w:val="single" w:sz="4" w:space="0" w:color="auto"/>
              <w:right w:val="single" w:sz="4" w:space="0" w:color="auto"/>
            </w:tcBorders>
            <w:shd w:val="clear" w:color="auto" w:fill="auto"/>
            <w:vAlign w:val="center"/>
          </w:tcPr>
          <w:p w:rsidR="003B1791" w:rsidRPr="003B1791" w:rsidRDefault="003B1791" w:rsidP="003B1791">
            <w:pPr>
              <w:jc w:val="center"/>
              <w:rPr>
                <w:b/>
                <w:bCs/>
                <w:color w:val="000000"/>
                <w:sz w:val="20"/>
                <w:szCs w:val="20"/>
              </w:rPr>
            </w:pPr>
            <w:r w:rsidRPr="003B1791">
              <w:rPr>
                <w:b/>
                <w:bCs/>
                <w:color w:val="000000"/>
                <w:sz w:val="20"/>
                <w:szCs w:val="20"/>
              </w:rPr>
              <w:t>2 000</w:t>
            </w:r>
          </w:p>
        </w:tc>
        <w:tc>
          <w:tcPr>
            <w:tcW w:w="2976" w:type="dxa"/>
            <w:gridSpan w:val="3"/>
            <w:tcBorders>
              <w:top w:val="nil"/>
              <w:left w:val="nil"/>
              <w:bottom w:val="single" w:sz="4" w:space="0" w:color="auto"/>
              <w:right w:val="single" w:sz="4" w:space="0" w:color="auto"/>
            </w:tcBorders>
            <w:shd w:val="clear" w:color="auto" w:fill="auto"/>
            <w:vAlign w:val="center"/>
          </w:tcPr>
          <w:p w:rsidR="003B1791" w:rsidRPr="003B1791" w:rsidRDefault="003B1791" w:rsidP="003B1791">
            <w:pPr>
              <w:rPr>
                <w:color w:val="000000"/>
                <w:sz w:val="20"/>
                <w:szCs w:val="20"/>
              </w:rPr>
            </w:pPr>
            <w:r w:rsidRPr="003B1791">
              <w:rPr>
                <w:color w:val="000000"/>
                <w:sz w:val="20"/>
                <w:szCs w:val="20"/>
              </w:rPr>
              <w:t>1 860 – областной бюджет</w:t>
            </w:r>
          </w:p>
          <w:p w:rsidR="003B1791" w:rsidRPr="003B1791" w:rsidRDefault="003B1791" w:rsidP="003B1791">
            <w:pPr>
              <w:rPr>
                <w:color w:val="000000"/>
                <w:sz w:val="20"/>
                <w:szCs w:val="20"/>
              </w:rPr>
            </w:pPr>
            <w:r w:rsidRPr="003B1791">
              <w:rPr>
                <w:color w:val="000000"/>
                <w:sz w:val="20"/>
                <w:szCs w:val="20"/>
              </w:rPr>
              <w:t>140 – местный бюджет</w:t>
            </w:r>
          </w:p>
        </w:tc>
      </w:tr>
      <w:tr w:rsidR="003B1791" w:rsidRPr="003B1791" w:rsidTr="003B1791">
        <w:trPr>
          <w:gridAfter w:val="1"/>
          <w:wAfter w:w="65" w:type="dxa"/>
          <w:trHeight w:val="315"/>
        </w:trPr>
        <w:tc>
          <w:tcPr>
            <w:tcW w:w="6096" w:type="dxa"/>
            <w:tcBorders>
              <w:top w:val="nil"/>
              <w:left w:val="single" w:sz="4" w:space="0" w:color="auto"/>
              <w:bottom w:val="single" w:sz="4" w:space="0" w:color="auto"/>
              <w:right w:val="single" w:sz="4" w:space="0" w:color="auto"/>
            </w:tcBorders>
            <w:shd w:val="clear" w:color="auto" w:fill="auto"/>
            <w:vAlign w:val="center"/>
          </w:tcPr>
          <w:p w:rsidR="003B1791" w:rsidRPr="003B1791" w:rsidRDefault="003B1791" w:rsidP="003B1791">
            <w:pPr>
              <w:jc w:val="both"/>
              <w:rPr>
                <w:bCs/>
                <w:color w:val="000000"/>
                <w:sz w:val="20"/>
                <w:szCs w:val="20"/>
              </w:rPr>
            </w:pPr>
            <w:r w:rsidRPr="003B1791">
              <w:rPr>
                <w:bCs/>
                <w:color w:val="000000"/>
                <w:sz w:val="20"/>
                <w:szCs w:val="20"/>
              </w:rPr>
              <w:t>4.</w:t>
            </w:r>
            <w:r w:rsidRPr="003B1791">
              <w:rPr>
                <w:sz w:val="20"/>
                <w:szCs w:val="20"/>
              </w:rPr>
              <w:t xml:space="preserve"> Приобретение и установка новых пластиковых контейнеров европейского класса для сбора ТБО</w:t>
            </w:r>
          </w:p>
        </w:tc>
        <w:tc>
          <w:tcPr>
            <w:tcW w:w="1276" w:type="dxa"/>
            <w:tcBorders>
              <w:top w:val="nil"/>
              <w:left w:val="nil"/>
              <w:bottom w:val="single" w:sz="4" w:space="0" w:color="auto"/>
              <w:right w:val="single" w:sz="4" w:space="0" w:color="auto"/>
            </w:tcBorders>
            <w:shd w:val="clear" w:color="auto" w:fill="auto"/>
            <w:vAlign w:val="center"/>
          </w:tcPr>
          <w:p w:rsidR="003B1791" w:rsidRPr="003B1791" w:rsidRDefault="003B1791" w:rsidP="003B1791">
            <w:pPr>
              <w:jc w:val="center"/>
              <w:rPr>
                <w:b/>
                <w:bCs/>
                <w:color w:val="000000"/>
                <w:sz w:val="20"/>
                <w:szCs w:val="20"/>
              </w:rPr>
            </w:pPr>
            <w:r w:rsidRPr="003B1791">
              <w:rPr>
                <w:b/>
                <w:bCs/>
                <w:color w:val="000000"/>
                <w:sz w:val="20"/>
                <w:szCs w:val="20"/>
              </w:rPr>
              <w:t>1 000</w:t>
            </w:r>
          </w:p>
        </w:tc>
        <w:tc>
          <w:tcPr>
            <w:tcW w:w="2976" w:type="dxa"/>
            <w:gridSpan w:val="3"/>
            <w:tcBorders>
              <w:top w:val="nil"/>
              <w:left w:val="nil"/>
              <w:bottom w:val="single" w:sz="4" w:space="0" w:color="auto"/>
              <w:right w:val="single" w:sz="4" w:space="0" w:color="auto"/>
            </w:tcBorders>
            <w:shd w:val="clear" w:color="auto" w:fill="auto"/>
            <w:vAlign w:val="center"/>
          </w:tcPr>
          <w:p w:rsidR="003B1791" w:rsidRPr="003B1791" w:rsidRDefault="003B1791" w:rsidP="003B1791">
            <w:pPr>
              <w:rPr>
                <w:color w:val="000000"/>
                <w:sz w:val="20"/>
                <w:szCs w:val="20"/>
              </w:rPr>
            </w:pPr>
            <w:r w:rsidRPr="003B1791">
              <w:rPr>
                <w:color w:val="000000"/>
                <w:sz w:val="20"/>
                <w:szCs w:val="20"/>
              </w:rPr>
              <w:t>930 – областной бюджет</w:t>
            </w:r>
          </w:p>
          <w:p w:rsidR="003B1791" w:rsidRPr="003B1791" w:rsidRDefault="003B1791" w:rsidP="003B1791">
            <w:pPr>
              <w:rPr>
                <w:color w:val="000000"/>
                <w:sz w:val="20"/>
                <w:szCs w:val="20"/>
              </w:rPr>
            </w:pPr>
            <w:r w:rsidRPr="003B1791">
              <w:rPr>
                <w:color w:val="000000"/>
                <w:sz w:val="20"/>
                <w:szCs w:val="20"/>
              </w:rPr>
              <w:t>70 – местный бюджет</w:t>
            </w:r>
          </w:p>
        </w:tc>
      </w:tr>
      <w:tr w:rsidR="003B1791" w:rsidRPr="003B1791" w:rsidTr="003B1791">
        <w:trPr>
          <w:gridAfter w:val="1"/>
          <w:wAfter w:w="65" w:type="dxa"/>
          <w:trHeight w:val="551"/>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3B1791" w:rsidRPr="003B1791" w:rsidRDefault="003B1791" w:rsidP="003B1791">
            <w:pPr>
              <w:jc w:val="both"/>
              <w:rPr>
                <w:bCs/>
                <w:color w:val="000000"/>
                <w:sz w:val="20"/>
                <w:szCs w:val="20"/>
              </w:rPr>
            </w:pPr>
            <w:r w:rsidRPr="003B1791">
              <w:rPr>
                <w:bCs/>
                <w:color w:val="000000"/>
                <w:sz w:val="20"/>
                <w:szCs w:val="20"/>
              </w:rPr>
              <w:t>5.</w:t>
            </w:r>
            <w:r w:rsidRPr="003B1791">
              <w:rPr>
                <w:sz w:val="20"/>
                <w:szCs w:val="20"/>
              </w:rPr>
              <w:t xml:space="preserve"> Обустройство существующих объектов размещения ТБО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1791" w:rsidRPr="003B1791" w:rsidRDefault="003B1791" w:rsidP="003B1791">
            <w:pPr>
              <w:jc w:val="center"/>
              <w:rPr>
                <w:b/>
                <w:bCs/>
                <w:color w:val="000000"/>
                <w:sz w:val="20"/>
                <w:szCs w:val="20"/>
              </w:rPr>
            </w:pPr>
            <w:r w:rsidRPr="003B1791">
              <w:rPr>
                <w:b/>
                <w:bCs/>
                <w:color w:val="000000"/>
                <w:sz w:val="20"/>
                <w:szCs w:val="20"/>
              </w:rPr>
              <w:t>500</w:t>
            </w: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1791" w:rsidRPr="003B1791" w:rsidRDefault="003B1791" w:rsidP="003B1791">
            <w:pPr>
              <w:rPr>
                <w:color w:val="000000"/>
                <w:sz w:val="20"/>
                <w:szCs w:val="20"/>
              </w:rPr>
            </w:pPr>
            <w:r w:rsidRPr="003B1791">
              <w:rPr>
                <w:color w:val="000000"/>
                <w:sz w:val="20"/>
                <w:szCs w:val="20"/>
              </w:rPr>
              <w:t>465 – областной бюджет</w:t>
            </w:r>
          </w:p>
          <w:p w:rsidR="003B1791" w:rsidRPr="003B1791" w:rsidRDefault="003B1791" w:rsidP="003B1791">
            <w:pPr>
              <w:rPr>
                <w:color w:val="000000"/>
                <w:sz w:val="20"/>
                <w:szCs w:val="20"/>
              </w:rPr>
            </w:pPr>
            <w:r w:rsidRPr="003B1791">
              <w:rPr>
                <w:color w:val="000000"/>
                <w:sz w:val="20"/>
                <w:szCs w:val="20"/>
              </w:rPr>
              <w:t>35 – местный бюджет</w:t>
            </w:r>
          </w:p>
        </w:tc>
      </w:tr>
      <w:tr w:rsidR="003B1791" w:rsidRPr="003B1791" w:rsidTr="003B1791">
        <w:trPr>
          <w:gridAfter w:val="1"/>
          <w:wAfter w:w="65" w:type="dxa"/>
          <w:trHeight w:val="31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3B1791" w:rsidRPr="003B1791" w:rsidRDefault="003B1791" w:rsidP="003B1791">
            <w:pPr>
              <w:jc w:val="center"/>
              <w:rPr>
                <w:b/>
                <w:bCs/>
                <w:color w:val="000000"/>
                <w:sz w:val="20"/>
                <w:szCs w:val="20"/>
              </w:rPr>
            </w:pPr>
            <w:r w:rsidRPr="003B1791">
              <w:rPr>
                <w:b/>
                <w:bCs/>
                <w:color w:val="000000"/>
                <w:sz w:val="20"/>
                <w:szCs w:val="20"/>
              </w:rPr>
              <w:t>Итого по сбору и вывозу ТБО:</w:t>
            </w:r>
          </w:p>
        </w:tc>
        <w:tc>
          <w:tcPr>
            <w:tcW w:w="1276" w:type="dxa"/>
            <w:tcBorders>
              <w:top w:val="nil"/>
              <w:left w:val="nil"/>
              <w:bottom w:val="single" w:sz="4" w:space="0" w:color="auto"/>
              <w:right w:val="single" w:sz="4" w:space="0" w:color="auto"/>
            </w:tcBorders>
            <w:shd w:val="clear" w:color="auto" w:fill="auto"/>
            <w:vAlign w:val="center"/>
            <w:hideMark/>
          </w:tcPr>
          <w:p w:rsidR="003B1791" w:rsidRPr="003B1791" w:rsidRDefault="003B1791" w:rsidP="003B1791">
            <w:pPr>
              <w:jc w:val="center"/>
              <w:rPr>
                <w:b/>
                <w:bCs/>
                <w:color w:val="000000"/>
                <w:sz w:val="20"/>
                <w:szCs w:val="20"/>
              </w:rPr>
            </w:pPr>
            <w:r w:rsidRPr="003B1791">
              <w:rPr>
                <w:b/>
                <w:bCs/>
                <w:color w:val="000000"/>
                <w:sz w:val="20"/>
                <w:szCs w:val="20"/>
              </w:rPr>
              <w:t>11 900</w:t>
            </w:r>
          </w:p>
        </w:tc>
        <w:tc>
          <w:tcPr>
            <w:tcW w:w="2976" w:type="dxa"/>
            <w:gridSpan w:val="3"/>
            <w:tcBorders>
              <w:top w:val="nil"/>
              <w:left w:val="nil"/>
              <w:bottom w:val="single" w:sz="4" w:space="0" w:color="auto"/>
              <w:right w:val="single" w:sz="4" w:space="0" w:color="auto"/>
            </w:tcBorders>
            <w:shd w:val="clear" w:color="auto" w:fill="auto"/>
            <w:vAlign w:val="center"/>
          </w:tcPr>
          <w:p w:rsidR="003B1791" w:rsidRPr="003B1791" w:rsidRDefault="003B1791" w:rsidP="003B1791">
            <w:pPr>
              <w:rPr>
                <w:color w:val="000000"/>
                <w:sz w:val="20"/>
                <w:szCs w:val="20"/>
              </w:rPr>
            </w:pPr>
            <w:r w:rsidRPr="003B1791">
              <w:rPr>
                <w:color w:val="000000"/>
                <w:sz w:val="20"/>
                <w:szCs w:val="20"/>
              </w:rPr>
              <w:t>11 067– областной бюджет</w:t>
            </w:r>
          </w:p>
          <w:p w:rsidR="003B1791" w:rsidRPr="003B1791" w:rsidRDefault="003B1791" w:rsidP="003B1791">
            <w:pPr>
              <w:rPr>
                <w:color w:val="000000"/>
                <w:sz w:val="20"/>
                <w:szCs w:val="20"/>
              </w:rPr>
            </w:pPr>
            <w:r w:rsidRPr="003B1791">
              <w:rPr>
                <w:color w:val="000000"/>
                <w:sz w:val="20"/>
                <w:szCs w:val="20"/>
              </w:rPr>
              <w:t>833 – местный бюджет</w:t>
            </w:r>
          </w:p>
        </w:tc>
      </w:tr>
      <w:tr w:rsidR="003B1791" w:rsidRPr="003B1791" w:rsidTr="003B1791">
        <w:trPr>
          <w:gridAfter w:val="1"/>
          <w:wAfter w:w="65" w:type="dxa"/>
          <w:trHeight w:val="566"/>
        </w:trPr>
        <w:tc>
          <w:tcPr>
            <w:tcW w:w="6096" w:type="dxa"/>
            <w:tcBorders>
              <w:top w:val="nil"/>
              <w:left w:val="single" w:sz="4" w:space="0" w:color="auto"/>
              <w:bottom w:val="single" w:sz="4" w:space="0" w:color="auto"/>
              <w:right w:val="single" w:sz="4" w:space="0" w:color="auto"/>
            </w:tcBorders>
            <w:shd w:val="clear" w:color="000000" w:fill="CC99FF"/>
            <w:vAlign w:val="center"/>
            <w:hideMark/>
          </w:tcPr>
          <w:p w:rsidR="003B1791" w:rsidRPr="003B1791" w:rsidRDefault="003B1791" w:rsidP="003B1791">
            <w:pPr>
              <w:jc w:val="center"/>
              <w:rPr>
                <w:b/>
                <w:bCs/>
                <w:color w:val="000000"/>
                <w:sz w:val="20"/>
                <w:szCs w:val="20"/>
              </w:rPr>
            </w:pPr>
            <w:r w:rsidRPr="003B1791">
              <w:rPr>
                <w:b/>
                <w:bCs/>
                <w:color w:val="000000"/>
                <w:sz w:val="20"/>
                <w:szCs w:val="20"/>
              </w:rPr>
              <w:t>Итого по программе:</w:t>
            </w:r>
          </w:p>
        </w:tc>
        <w:tc>
          <w:tcPr>
            <w:tcW w:w="1276" w:type="dxa"/>
            <w:tcBorders>
              <w:top w:val="nil"/>
              <w:left w:val="nil"/>
              <w:bottom w:val="single" w:sz="4" w:space="0" w:color="auto"/>
              <w:right w:val="single" w:sz="4" w:space="0" w:color="auto"/>
            </w:tcBorders>
            <w:shd w:val="clear" w:color="000000" w:fill="CC99FF"/>
            <w:vAlign w:val="center"/>
            <w:hideMark/>
          </w:tcPr>
          <w:p w:rsidR="003B1791" w:rsidRPr="003B1791" w:rsidRDefault="003B1791" w:rsidP="003B1791">
            <w:pPr>
              <w:jc w:val="center"/>
              <w:rPr>
                <w:b/>
                <w:bCs/>
                <w:color w:val="000000"/>
                <w:sz w:val="20"/>
                <w:szCs w:val="20"/>
              </w:rPr>
            </w:pPr>
            <w:r w:rsidRPr="003B1791">
              <w:rPr>
                <w:b/>
                <w:bCs/>
                <w:color w:val="000000"/>
                <w:sz w:val="20"/>
                <w:szCs w:val="20"/>
              </w:rPr>
              <w:t>64 595 </w:t>
            </w:r>
          </w:p>
        </w:tc>
        <w:tc>
          <w:tcPr>
            <w:tcW w:w="2976" w:type="dxa"/>
            <w:gridSpan w:val="3"/>
            <w:tcBorders>
              <w:top w:val="single" w:sz="4" w:space="0" w:color="auto"/>
              <w:left w:val="nil"/>
              <w:bottom w:val="single" w:sz="4" w:space="0" w:color="auto"/>
              <w:right w:val="single" w:sz="4" w:space="0" w:color="auto"/>
            </w:tcBorders>
            <w:shd w:val="clear" w:color="000000" w:fill="CC99FF"/>
            <w:vAlign w:val="center"/>
          </w:tcPr>
          <w:p w:rsidR="003B1791" w:rsidRPr="003B1791" w:rsidRDefault="003B1791" w:rsidP="003B1791">
            <w:pPr>
              <w:rPr>
                <w:color w:val="000000"/>
                <w:sz w:val="20"/>
                <w:szCs w:val="20"/>
              </w:rPr>
            </w:pPr>
            <w:r w:rsidRPr="003B1791">
              <w:rPr>
                <w:color w:val="000000"/>
                <w:sz w:val="20"/>
                <w:szCs w:val="20"/>
              </w:rPr>
              <w:t>60 069– областной бюджет</w:t>
            </w:r>
          </w:p>
          <w:p w:rsidR="003B1791" w:rsidRPr="003B1791" w:rsidRDefault="003B1791" w:rsidP="003B1791">
            <w:pPr>
              <w:rPr>
                <w:color w:val="000000"/>
                <w:sz w:val="20"/>
                <w:szCs w:val="20"/>
              </w:rPr>
            </w:pPr>
            <w:r w:rsidRPr="003B1791">
              <w:rPr>
                <w:color w:val="000000"/>
                <w:sz w:val="20"/>
                <w:szCs w:val="20"/>
              </w:rPr>
              <w:t>4 526 – местный бюджет</w:t>
            </w:r>
          </w:p>
        </w:tc>
      </w:tr>
    </w:tbl>
    <w:p w:rsidR="003B1791" w:rsidRPr="003B1791" w:rsidRDefault="003B1791" w:rsidP="003B1791">
      <w:pPr>
        <w:autoSpaceDE w:val="0"/>
        <w:jc w:val="center"/>
        <w:rPr>
          <w:b/>
          <w:sz w:val="20"/>
          <w:szCs w:val="20"/>
        </w:rPr>
      </w:pPr>
      <w:r w:rsidRPr="003B1791">
        <w:rPr>
          <w:b/>
          <w:sz w:val="20"/>
          <w:szCs w:val="20"/>
        </w:rPr>
        <w:t xml:space="preserve">6.2. Анализ динамики потребления энергоресурсов и уровней тарифов </w:t>
      </w:r>
    </w:p>
    <w:p w:rsidR="003B1791" w:rsidRPr="003B1791" w:rsidRDefault="003B1791" w:rsidP="003B1791">
      <w:pPr>
        <w:pStyle w:val="2"/>
        <w:numPr>
          <w:ilvl w:val="1"/>
          <w:numId w:val="0"/>
        </w:numPr>
        <w:tabs>
          <w:tab w:val="num" w:pos="0"/>
        </w:tabs>
        <w:suppressAutoHyphens/>
        <w:ind w:left="576"/>
        <w:rPr>
          <w:i/>
          <w:sz w:val="20"/>
          <w:szCs w:val="20"/>
        </w:rPr>
      </w:pPr>
      <w:r w:rsidRPr="003B1791">
        <w:rPr>
          <w:sz w:val="20"/>
          <w:szCs w:val="20"/>
        </w:rPr>
        <w:t>Динамика уровня потребления ресурсов, тарифов</w:t>
      </w:r>
    </w:p>
    <w:tbl>
      <w:tblPr>
        <w:tblW w:w="10490" w:type="dxa"/>
        <w:jc w:val="center"/>
        <w:tblInd w:w="-459" w:type="dxa"/>
        <w:tblLayout w:type="fixed"/>
        <w:tblLook w:val="0000"/>
      </w:tblPr>
      <w:tblGrid>
        <w:gridCol w:w="709"/>
        <w:gridCol w:w="3260"/>
        <w:gridCol w:w="911"/>
        <w:gridCol w:w="1134"/>
        <w:gridCol w:w="1134"/>
        <w:gridCol w:w="1074"/>
        <w:gridCol w:w="1134"/>
        <w:gridCol w:w="1134"/>
      </w:tblGrid>
      <w:tr w:rsidR="003B1791" w:rsidRPr="003B1791" w:rsidTr="003B1791">
        <w:trPr>
          <w:trHeight w:val="315"/>
          <w:jc w:val="center"/>
        </w:trPr>
        <w:tc>
          <w:tcPr>
            <w:tcW w:w="709" w:type="dxa"/>
            <w:vMerge w:val="restart"/>
            <w:tcBorders>
              <w:top w:val="single" w:sz="4" w:space="0" w:color="000000"/>
              <w:left w:val="single" w:sz="4" w:space="0" w:color="000000"/>
              <w:bottom w:val="single" w:sz="4" w:space="0" w:color="000000"/>
            </w:tcBorders>
            <w:shd w:val="clear" w:color="auto" w:fill="auto"/>
            <w:vAlign w:val="center"/>
          </w:tcPr>
          <w:p w:rsidR="003B1791" w:rsidRPr="003B1791" w:rsidRDefault="003B1791" w:rsidP="003B1791">
            <w:pPr>
              <w:snapToGrid w:val="0"/>
              <w:jc w:val="center"/>
              <w:rPr>
                <w:b/>
                <w:bCs/>
                <w:sz w:val="20"/>
                <w:szCs w:val="20"/>
              </w:rPr>
            </w:pPr>
            <w:r w:rsidRPr="003B1791">
              <w:rPr>
                <w:b/>
                <w:bCs/>
                <w:sz w:val="20"/>
                <w:szCs w:val="20"/>
              </w:rPr>
              <w:t xml:space="preserve">№ </w:t>
            </w:r>
            <w:proofErr w:type="spellStart"/>
            <w:proofErr w:type="gramStart"/>
            <w:r w:rsidRPr="003B1791">
              <w:rPr>
                <w:b/>
                <w:bCs/>
                <w:sz w:val="20"/>
                <w:szCs w:val="20"/>
              </w:rPr>
              <w:t>п</w:t>
            </w:r>
            <w:proofErr w:type="spellEnd"/>
            <w:proofErr w:type="gramEnd"/>
            <w:r w:rsidRPr="003B1791">
              <w:rPr>
                <w:b/>
                <w:bCs/>
                <w:sz w:val="20"/>
                <w:szCs w:val="20"/>
              </w:rPr>
              <w:t>/</w:t>
            </w:r>
            <w:proofErr w:type="spellStart"/>
            <w:r w:rsidRPr="003B1791">
              <w:rPr>
                <w:b/>
                <w:bCs/>
                <w:sz w:val="20"/>
                <w:szCs w:val="20"/>
              </w:rPr>
              <w:t>п</w:t>
            </w:r>
            <w:proofErr w:type="spellEnd"/>
          </w:p>
        </w:tc>
        <w:tc>
          <w:tcPr>
            <w:tcW w:w="3260" w:type="dxa"/>
            <w:vMerge w:val="restart"/>
            <w:tcBorders>
              <w:top w:val="single" w:sz="4" w:space="0" w:color="000000"/>
              <w:left w:val="single" w:sz="4" w:space="0" w:color="000000"/>
              <w:bottom w:val="single" w:sz="4" w:space="0" w:color="000000"/>
            </w:tcBorders>
            <w:shd w:val="clear" w:color="auto" w:fill="auto"/>
            <w:vAlign w:val="center"/>
          </w:tcPr>
          <w:p w:rsidR="003B1791" w:rsidRPr="003B1791" w:rsidRDefault="003B1791" w:rsidP="003B1791">
            <w:pPr>
              <w:snapToGrid w:val="0"/>
              <w:jc w:val="center"/>
              <w:rPr>
                <w:b/>
                <w:bCs/>
                <w:sz w:val="20"/>
                <w:szCs w:val="20"/>
              </w:rPr>
            </w:pPr>
            <w:r w:rsidRPr="003B1791">
              <w:rPr>
                <w:b/>
                <w:bCs/>
                <w:sz w:val="20"/>
                <w:szCs w:val="20"/>
              </w:rPr>
              <w:t>Показатель</w:t>
            </w:r>
          </w:p>
        </w:tc>
        <w:tc>
          <w:tcPr>
            <w:tcW w:w="911" w:type="dxa"/>
            <w:vMerge w:val="restart"/>
            <w:tcBorders>
              <w:top w:val="single" w:sz="4" w:space="0" w:color="000000"/>
              <w:left w:val="single" w:sz="4" w:space="0" w:color="000000"/>
              <w:bottom w:val="single" w:sz="4" w:space="0" w:color="000000"/>
            </w:tcBorders>
            <w:shd w:val="clear" w:color="auto" w:fill="auto"/>
            <w:vAlign w:val="center"/>
          </w:tcPr>
          <w:p w:rsidR="003B1791" w:rsidRPr="003B1791" w:rsidRDefault="003B1791" w:rsidP="003B1791">
            <w:pPr>
              <w:snapToGrid w:val="0"/>
              <w:jc w:val="center"/>
              <w:rPr>
                <w:b/>
                <w:bCs/>
                <w:sz w:val="20"/>
                <w:szCs w:val="20"/>
              </w:rPr>
            </w:pPr>
            <w:r w:rsidRPr="003B1791">
              <w:rPr>
                <w:b/>
                <w:bCs/>
                <w:sz w:val="20"/>
                <w:szCs w:val="20"/>
              </w:rPr>
              <w:t xml:space="preserve">Ед. </w:t>
            </w:r>
            <w:proofErr w:type="spellStart"/>
            <w:r w:rsidRPr="003B1791">
              <w:rPr>
                <w:b/>
                <w:bCs/>
                <w:sz w:val="20"/>
                <w:szCs w:val="20"/>
              </w:rPr>
              <w:t>изм</w:t>
            </w:r>
            <w:proofErr w:type="spellEnd"/>
            <w:r w:rsidRPr="003B1791">
              <w:rPr>
                <w:b/>
                <w:bCs/>
                <w:sz w:val="20"/>
                <w:szCs w:val="20"/>
              </w:rPr>
              <w:t>.</w:t>
            </w:r>
          </w:p>
        </w:tc>
        <w:tc>
          <w:tcPr>
            <w:tcW w:w="561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B1791" w:rsidRPr="003B1791" w:rsidRDefault="003B1791" w:rsidP="003B1791">
            <w:pPr>
              <w:snapToGrid w:val="0"/>
              <w:jc w:val="center"/>
              <w:rPr>
                <w:b/>
                <w:bCs/>
                <w:sz w:val="20"/>
                <w:szCs w:val="20"/>
              </w:rPr>
            </w:pPr>
            <w:r w:rsidRPr="003B1791">
              <w:rPr>
                <w:b/>
                <w:bCs/>
                <w:sz w:val="20"/>
                <w:szCs w:val="20"/>
              </w:rPr>
              <w:t>Прогноз</w:t>
            </w:r>
          </w:p>
        </w:tc>
      </w:tr>
      <w:tr w:rsidR="003B1791" w:rsidRPr="003B1791" w:rsidTr="003B1791">
        <w:trPr>
          <w:trHeight w:val="555"/>
          <w:jc w:val="center"/>
        </w:trPr>
        <w:tc>
          <w:tcPr>
            <w:tcW w:w="709" w:type="dxa"/>
            <w:vMerge/>
            <w:tcBorders>
              <w:top w:val="single" w:sz="4" w:space="0" w:color="000000"/>
              <w:left w:val="single" w:sz="4" w:space="0" w:color="000000"/>
              <w:bottom w:val="single" w:sz="4" w:space="0" w:color="000000"/>
            </w:tcBorders>
            <w:shd w:val="clear" w:color="auto" w:fill="auto"/>
            <w:vAlign w:val="center"/>
          </w:tcPr>
          <w:p w:rsidR="003B1791" w:rsidRPr="003B1791" w:rsidRDefault="003B1791" w:rsidP="003B1791">
            <w:pPr>
              <w:snapToGrid w:val="0"/>
              <w:rPr>
                <w:b/>
                <w:bCs/>
                <w:sz w:val="20"/>
                <w:szCs w:val="20"/>
              </w:rPr>
            </w:pPr>
          </w:p>
        </w:tc>
        <w:tc>
          <w:tcPr>
            <w:tcW w:w="3260" w:type="dxa"/>
            <w:vMerge/>
            <w:tcBorders>
              <w:top w:val="single" w:sz="4" w:space="0" w:color="000000"/>
              <w:left w:val="single" w:sz="4" w:space="0" w:color="000000"/>
              <w:bottom w:val="single" w:sz="4" w:space="0" w:color="000000"/>
            </w:tcBorders>
            <w:shd w:val="clear" w:color="auto" w:fill="auto"/>
            <w:vAlign w:val="center"/>
          </w:tcPr>
          <w:p w:rsidR="003B1791" w:rsidRPr="003B1791" w:rsidRDefault="003B1791" w:rsidP="003B1791">
            <w:pPr>
              <w:snapToGrid w:val="0"/>
              <w:rPr>
                <w:b/>
                <w:bCs/>
                <w:sz w:val="20"/>
                <w:szCs w:val="20"/>
              </w:rPr>
            </w:pPr>
          </w:p>
        </w:tc>
        <w:tc>
          <w:tcPr>
            <w:tcW w:w="911" w:type="dxa"/>
            <w:vMerge/>
            <w:tcBorders>
              <w:top w:val="single" w:sz="4" w:space="0" w:color="000000"/>
              <w:left w:val="single" w:sz="4" w:space="0" w:color="000000"/>
              <w:bottom w:val="single" w:sz="4" w:space="0" w:color="000000"/>
            </w:tcBorders>
            <w:shd w:val="clear" w:color="auto" w:fill="auto"/>
            <w:vAlign w:val="center"/>
          </w:tcPr>
          <w:p w:rsidR="003B1791" w:rsidRPr="003B1791" w:rsidRDefault="003B1791" w:rsidP="003B1791">
            <w:pPr>
              <w:snapToGrid w:val="0"/>
              <w:rPr>
                <w:b/>
                <w:bCs/>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rsidR="003B1791" w:rsidRPr="003B1791" w:rsidRDefault="003B1791" w:rsidP="003B1791">
            <w:pPr>
              <w:snapToGrid w:val="0"/>
              <w:jc w:val="center"/>
              <w:rPr>
                <w:b/>
                <w:bCs/>
                <w:sz w:val="20"/>
                <w:szCs w:val="20"/>
              </w:rPr>
            </w:pPr>
            <w:r w:rsidRPr="003B1791">
              <w:rPr>
                <w:b/>
                <w:bCs/>
                <w:sz w:val="20"/>
                <w:szCs w:val="20"/>
              </w:rPr>
              <w:t>2012</w:t>
            </w:r>
          </w:p>
        </w:tc>
        <w:tc>
          <w:tcPr>
            <w:tcW w:w="1134" w:type="dxa"/>
            <w:tcBorders>
              <w:top w:val="single" w:sz="4" w:space="0" w:color="000000"/>
              <w:left w:val="single" w:sz="4" w:space="0" w:color="000000"/>
              <w:bottom w:val="single" w:sz="4" w:space="0" w:color="000000"/>
            </w:tcBorders>
            <w:shd w:val="clear" w:color="auto" w:fill="auto"/>
            <w:vAlign w:val="center"/>
          </w:tcPr>
          <w:p w:rsidR="003B1791" w:rsidRPr="003B1791" w:rsidRDefault="003B1791" w:rsidP="003B1791">
            <w:pPr>
              <w:snapToGrid w:val="0"/>
              <w:jc w:val="center"/>
              <w:rPr>
                <w:b/>
                <w:bCs/>
                <w:sz w:val="20"/>
                <w:szCs w:val="20"/>
              </w:rPr>
            </w:pPr>
            <w:r w:rsidRPr="003B1791">
              <w:rPr>
                <w:b/>
                <w:bCs/>
                <w:sz w:val="20"/>
                <w:szCs w:val="20"/>
              </w:rPr>
              <w:t>2013</w:t>
            </w:r>
          </w:p>
        </w:tc>
        <w:tc>
          <w:tcPr>
            <w:tcW w:w="1074" w:type="dxa"/>
            <w:tcBorders>
              <w:top w:val="single" w:sz="4" w:space="0" w:color="000000"/>
              <w:left w:val="single" w:sz="4" w:space="0" w:color="000000"/>
              <w:bottom w:val="single" w:sz="4" w:space="0" w:color="000000"/>
            </w:tcBorders>
            <w:shd w:val="clear" w:color="auto" w:fill="auto"/>
            <w:vAlign w:val="center"/>
          </w:tcPr>
          <w:p w:rsidR="003B1791" w:rsidRPr="003B1791" w:rsidRDefault="003B1791" w:rsidP="003B1791">
            <w:pPr>
              <w:snapToGrid w:val="0"/>
              <w:jc w:val="center"/>
              <w:rPr>
                <w:b/>
                <w:bCs/>
                <w:sz w:val="20"/>
                <w:szCs w:val="20"/>
              </w:rPr>
            </w:pPr>
            <w:r w:rsidRPr="003B1791">
              <w:rPr>
                <w:b/>
                <w:bCs/>
                <w:sz w:val="20"/>
                <w:szCs w:val="20"/>
              </w:rPr>
              <w:t>2014</w:t>
            </w:r>
          </w:p>
        </w:tc>
        <w:tc>
          <w:tcPr>
            <w:tcW w:w="1134" w:type="dxa"/>
            <w:tcBorders>
              <w:top w:val="single" w:sz="4" w:space="0" w:color="000000"/>
              <w:left w:val="single" w:sz="4" w:space="0" w:color="000000"/>
              <w:bottom w:val="single" w:sz="4" w:space="0" w:color="000000"/>
            </w:tcBorders>
            <w:shd w:val="clear" w:color="auto" w:fill="auto"/>
            <w:vAlign w:val="center"/>
          </w:tcPr>
          <w:p w:rsidR="003B1791" w:rsidRPr="003B1791" w:rsidRDefault="003B1791" w:rsidP="003B1791">
            <w:pPr>
              <w:snapToGrid w:val="0"/>
              <w:jc w:val="center"/>
              <w:rPr>
                <w:b/>
                <w:bCs/>
                <w:sz w:val="20"/>
                <w:szCs w:val="20"/>
              </w:rPr>
            </w:pPr>
            <w:r w:rsidRPr="003B1791">
              <w:rPr>
                <w:b/>
                <w:bCs/>
                <w:sz w:val="20"/>
                <w:szCs w:val="20"/>
              </w:rPr>
              <w:t>2015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791" w:rsidRPr="003B1791" w:rsidRDefault="003B1791" w:rsidP="003B1791">
            <w:pPr>
              <w:snapToGrid w:val="0"/>
              <w:jc w:val="center"/>
              <w:rPr>
                <w:b/>
                <w:bCs/>
                <w:sz w:val="20"/>
                <w:szCs w:val="20"/>
              </w:rPr>
            </w:pPr>
            <w:r w:rsidRPr="003B1791">
              <w:rPr>
                <w:b/>
                <w:bCs/>
                <w:sz w:val="20"/>
                <w:szCs w:val="20"/>
              </w:rPr>
              <w:t>2016-2024</w:t>
            </w:r>
          </w:p>
        </w:tc>
      </w:tr>
      <w:tr w:rsidR="003B1791" w:rsidRPr="003B1791" w:rsidTr="003B1791">
        <w:trPr>
          <w:trHeight w:val="523"/>
          <w:jc w:val="center"/>
        </w:trPr>
        <w:tc>
          <w:tcPr>
            <w:tcW w:w="709" w:type="dxa"/>
            <w:tcBorders>
              <w:top w:val="single" w:sz="4" w:space="0" w:color="000000"/>
              <w:left w:val="single" w:sz="4" w:space="0" w:color="000000"/>
              <w:bottom w:val="single" w:sz="4" w:space="0" w:color="000000"/>
            </w:tcBorders>
            <w:shd w:val="clear" w:color="auto" w:fill="auto"/>
            <w:vAlign w:val="center"/>
          </w:tcPr>
          <w:p w:rsidR="003B1791" w:rsidRPr="003B1791" w:rsidRDefault="003B1791" w:rsidP="003B1791">
            <w:pPr>
              <w:snapToGrid w:val="0"/>
              <w:jc w:val="center"/>
              <w:rPr>
                <w:b/>
                <w:bCs/>
                <w:sz w:val="20"/>
                <w:szCs w:val="20"/>
              </w:rPr>
            </w:pPr>
            <w:r w:rsidRPr="003B1791">
              <w:rPr>
                <w:b/>
                <w:bCs/>
                <w:sz w:val="20"/>
                <w:szCs w:val="20"/>
              </w:rPr>
              <w:t>1</w:t>
            </w:r>
          </w:p>
        </w:tc>
        <w:tc>
          <w:tcPr>
            <w:tcW w:w="3260" w:type="dxa"/>
            <w:tcBorders>
              <w:top w:val="single" w:sz="4" w:space="0" w:color="000000"/>
              <w:left w:val="single" w:sz="4" w:space="0" w:color="000000"/>
              <w:bottom w:val="single" w:sz="4" w:space="0" w:color="000000"/>
            </w:tcBorders>
            <w:shd w:val="clear" w:color="auto" w:fill="auto"/>
            <w:vAlign w:val="center"/>
          </w:tcPr>
          <w:p w:rsidR="003B1791" w:rsidRPr="003B1791" w:rsidRDefault="003B1791" w:rsidP="003B1791">
            <w:pPr>
              <w:snapToGrid w:val="0"/>
              <w:jc w:val="both"/>
              <w:rPr>
                <w:sz w:val="20"/>
                <w:szCs w:val="20"/>
              </w:rPr>
            </w:pPr>
            <w:r w:rsidRPr="003B1791">
              <w:rPr>
                <w:sz w:val="20"/>
                <w:szCs w:val="20"/>
              </w:rPr>
              <w:t xml:space="preserve">Потребление </w:t>
            </w:r>
            <w:proofErr w:type="spellStart"/>
            <w:r w:rsidRPr="003B1791">
              <w:rPr>
                <w:sz w:val="20"/>
                <w:szCs w:val="20"/>
              </w:rPr>
              <w:t>теплоэнергии</w:t>
            </w:r>
            <w:proofErr w:type="spellEnd"/>
          </w:p>
        </w:tc>
        <w:tc>
          <w:tcPr>
            <w:tcW w:w="911" w:type="dxa"/>
            <w:tcBorders>
              <w:top w:val="single" w:sz="4" w:space="0" w:color="000000"/>
              <w:left w:val="single" w:sz="4" w:space="0" w:color="000000"/>
              <w:bottom w:val="single" w:sz="4" w:space="0" w:color="000000"/>
            </w:tcBorders>
            <w:shd w:val="clear" w:color="auto" w:fill="auto"/>
            <w:vAlign w:val="center"/>
          </w:tcPr>
          <w:p w:rsidR="003B1791" w:rsidRPr="003B1791" w:rsidRDefault="003B1791" w:rsidP="003B1791">
            <w:pPr>
              <w:snapToGrid w:val="0"/>
              <w:jc w:val="center"/>
              <w:rPr>
                <w:sz w:val="20"/>
                <w:szCs w:val="20"/>
              </w:rPr>
            </w:pPr>
            <w:r w:rsidRPr="003B1791">
              <w:rPr>
                <w:sz w:val="20"/>
                <w:szCs w:val="20"/>
              </w:rPr>
              <w:t>Гкал</w:t>
            </w:r>
          </w:p>
        </w:tc>
        <w:tc>
          <w:tcPr>
            <w:tcW w:w="1134" w:type="dxa"/>
            <w:tcBorders>
              <w:top w:val="single" w:sz="4" w:space="0" w:color="000000"/>
              <w:left w:val="single" w:sz="4" w:space="0" w:color="000000"/>
              <w:bottom w:val="single" w:sz="4" w:space="0" w:color="000000"/>
            </w:tcBorders>
            <w:shd w:val="clear" w:color="auto" w:fill="auto"/>
            <w:vAlign w:val="center"/>
          </w:tcPr>
          <w:p w:rsidR="003B1791" w:rsidRPr="003B1791" w:rsidRDefault="003B1791" w:rsidP="003B1791">
            <w:pPr>
              <w:snapToGrid w:val="0"/>
              <w:jc w:val="center"/>
              <w:rPr>
                <w:sz w:val="20"/>
                <w:szCs w:val="20"/>
              </w:rPr>
            </w:pPr>
            <w:r w:rsidRPr="003B1791">
              <w:rPr>
                <w:sz w:val="20"/>
                <w:szCs w:val="20"/>
              </w:rPr>
              <w:t>4 114</w:t>
            </w:r>
          </w:p>
        </w:tc>
        <w:tc>
          <w:tcPr>
            <w:tcW w:w="1134" w:type="dxa"/>
            <w:tcBorders>
              <w:top w:val="single" w:sz="4" w:space="0" w:color="000000"/>
              <w:left w:val="single" w:sz="4" w:space="0" w:color="000000"/>
              <w:bottom w:val="single" w:sz="4" w:space="0" w:color="000000"/>
            </w:tcBorders>
            <w:shd w:val="clear" w:color="auto" w:fill="auto"/>
            <w:vAlign w:val="center"/>
          </w:tcPr>
          <w:p w:rsidR="003B1791" w:rsidRPr="003B1791" w:rsidRDefault="003B1791" w:rsidP="003B1791">
            <w:pPr>
              <w:snapToGrid w:val="0"/>
              <w:jc w:val="center"/>
              <w:rPr>
                <w:sz w:val="20"/>
                <w:szCs w:val="20"/>
              </w:rPr>
            </w:pPr>
            <w:r w:rsidRPr="003B1791">
              <w:rPr>
                <w:sz w:val="20"/>
                <w:szCs w:val="20"/>
              </w:rPr>
              <w:t>4 114</w:t>
            </w:r>
          </w:p>
        </w:tc>
        <w:tc>
          <w:tcPr>
            <w:tcW w:w="1074" w:type="dxa"/>
            <w:tcBorders>
              <w:top w:val="single" w:sz="4" w:space="0" w:color="000000"/>
              <w:left w:val="single" w:sz="4" w:space="0" w:color="000000"/>
              <w:bottom w:val="single" w:sz="4" w:space="0" w:color="000000"/>
            </w:tcBorders>
            <w:shd w:val="clear" w:color="auto" w:fill="auto"/>
            <w:vAlign w:val="center"/>
          </w:tcPr>
          <w:p w:rsidR="003B1791" w:rsidRPr="003B1791" w:rsidRDefault="003B1791" w:rsidP="003B1791">
            <w:pPr>
              <w:snapToGrid w:val="0"/>
              <w:jc w:val="center"/>
              <w:rPr>
                <w:sz w:val="20"/>
                <w:szCs w:val="20"/>
              </w:rPr>
            </w:pPr>
            <w:r w:rsidRPr="003B1791">
              <w:rPr>
                <w:sz w:val="20"/>
                <w:szCs w:val="20"/>
              </w:rPr>
              <w:t>4 981</w:t>
            </w:r>
          </w:p>
        </w:tc>
        <w:tc>
          <w:tcPr>
            <w:tcW w:w="1134" w:type="dxa"/>
            <w:tcBorders>
              <w:top w:val="single" w:sz="4" w:space="0" w:color="000000"/>
              <w:left w:val="single" w:sz="4" w:space="0" w:color="000000"/>
              <w:bottom w:val="single" w:sz="4" w:space="0" w:color="000000"/>
            </w:tcBorders>
            <w:shd w:val="clear" w:color="auto" w:fill="auto"/>
            <w:vAlign w:val="center"/>
          </w:tcPr>
          <w:p w:rsidR="003B1791" w:rsidRPr="003B1791" w:rsidRDefault="003B1791" w:rsidP="003B1791">
            <w:pPr>
              <w:snapToGrid w:val="0"/>
              <w:jc w:val="center"/>
              <w:rPr>
                <w:sz w:val="20"/>
                <w:szCs w:val="20"/>
              </w:rPr>
            </w:pPr>
            <w:r w:rsidRPr="003B1791">
              <w:rPr>
                <w:sz w:val="20"/>
                <w:szCs w:val="20"/>
              </w:rPr>
              <w:t>4 981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791" w:rsidRPr="003B1791" w:rsidRDefault="003B1791" w:rsidP="003B1791">
            <w:pPr>
              <w:snapToGrid w:val="0"/>
              <w:jc w:val="center"/>
              <w:rPr>
                <w:sz w:val="20"/>
                <w:szCs w:val="20"/>
              </w:rPr>
            </w:pPr>
            <w:r w:rsidRPr="003B1791">
              <w:rPr>
                <w:sz w:val="20"/>
                <w:szCs w:val="20"/>
              </w:rPr>
              <w:t>4 981</w:t>
            </w:r>
          </w:p>
        </w:tc>
      </w:tr>
      <w:tr w:rsidR="003B1791" w:rsidRPr="003B1791" w:rsidTr="003B1791">
        <w:trPr>
          <w:trHeight w:hRule="exact" w:val="579"/>
          <w:jc w:val="center"/>
        </w:trPr>
        <w:tc>
          <w:tcPr>
            <w:tcW w:w="709" w:type="dxa"/>
            <w:tcBorders>
              <w:top w:val="single" w:sz="4" w:space="0" w:color="000000"/>
              <w:left w:val="single" w:sz="4" w:space="0" w:color="000000"/>
              <w:bottom w:val="single" w:sz="4" w:space="0" w:color="000000"/>
            </w:tcBorders>
            <w:shd w:val="clear" w:color="auto" w:fill="auto"/>
            <w:vAlign w:val="center"/>
          </w:tcPr>
          <w:p w:rsidR="003B1791" w:rsidRPr="003B1791" w:rsidRDefault="003B1791" w:rsidP="003B1791">
            <w:pPr>
              <w:snapToGrid w:val="0"/>
              <w:jc w:val="center"/>
              <w:rPr>
                <w:b/>
                <w:bCs/>
                <w:sz w:val="20"/>
                <w:szCs w:val="20"/>
              </w:rPr>
            </w:pPr>
            <w:r w:rsidRPr="003B1791">
              <w:rPr>
                <w:b/>
                <w:bCs/>
                <w:sz w:val="20"/>
                <w:szCs w:val="20"/>
              </w:rPr>
              <w:t>2</w:t>
            </w:r>
          </w:p>
        </w:tc>
        <w:tc>
          <w:tcPr>
            <w:tcW w:w="3260" w:type="dxa"/>
            <w:tcBorders>
              <w:top w:val="single" w:sz="4" w:space="0" w:color="000000"/>
              <w:left w:val="single" w:sz="4" w:space="0" w:color="000000"/>
              <w:bottom w:val="single" w:sz="4" w:space="0" w:color="000000"/>
            </w:tcBorders>
            <w:shd w:val="clear" w:color="auto" w:fill="auto"/>
            <w:vAlign w:val="center"/>
          </w:tcPr>
          <w:p w:rsidR="003B1791" w:rsidRPr="003B1791" w:rsidRDefault="003B1791" w:rsidP="003B1791">
            <w:pPr>
              <w:snapToGrid w:val="0"/>
              <w:jc w:val="both"/>
              <w:rPr>
                <w:sz w:val="20"/>
                <w:szCs w:val="20"/>
              </w:rPr>
            </w:pPr>
            <w:r w:rsidRPr="003B1791">
              <w:rPr>
                <w:sz w:val="20"/>
                <w:szCs w:val="20"/>
              </w:rPr>
              <w:t>Тариф на тепловую энергию</w:t>
            </w:r>
          </w:p>
        </w:tc>
        <w:tc>
          <w:tcPr>
            <w:tcW w:w="911" w:type="dxa"/>
            <w:tcBorders>
              <w:top w:val="single" w:sz="4" w:space="0" w:color="000000"/>
              <w:left w:val="single" w:sz="4" w:space="0" w:color="000000"/>
              <w:bottom w:val="single" w:sz="4" w:space="0" w:color="000000"/>
            </w:tcBorders>
            <w:shd w:val="clear" w:color="auto" w:fill="auto"/>
            <w:vAlign w:val="center"/>
          </w:tcPr>
          <w:p w:rsidR="003B1791" w:rsidRPr="003B1791" w:rsidRDefault="003B1791" w:rsidP="003B1791">
            <w:pPr>
              <w:snapToGrid w:val="0"/>
              <w:jc w:val="center"/>
              <w:rPr>
                <w:sz w:val="20"/>
                <w:szCs w:val="20"/>
              </w:rPr>
            </w:pPr>
            <w:r w:rsidRPr="003B1791">
              <w:rPr>
                <w:sz w:val="20"/>
                <w:szCs w:val="20"/>
              </w:rPr>
              <w:t>руб./Гкал</w:t>
            </w:r>
          </w:p>
        </w:tc>
        <w:tc>
          <w:tcPr>
            <w:tcW w:w="1134" w:type="dxa"/>
            <w:tcBorders>
              <w:top w:val="single" w:sz="4" w:space="0" w:color="000000"/>
              <w:left w:val="single" w:sz="4" w:space="0" w:color="000000"/>
              <w:bottom w:val="single" w:sz="4" w:space="0" w:color="000000"/>
            </w:tcBorders>
            <w:shd w:val="clear" w:color="auto" w:fill="auto"/>
            <w:vAlign w:val="center"/>
          </w:tcPr>
          <w:p w:rsidR="003B1791" w:rsidRPr="003B1791" w:rsidRDefault="003B1791" w:rsidP="003B1791">
            <w:pPr>
              <w:snapToGrid w:val="0"/>
              <w:jc w:val="center"/>
              <w:rPr>
                <w:sz w:val="20"/>
                <w:szCs w:val="20"/>
              </w:rPr>
            </w:pPr>
            <w:r w:rsidRPr="003B1791">
              <w:rPr>
                <w:sz w:val="20"/>
                <w:szCs w:val="20"/>
              </w:rPr>
              <w:t>1405,86</w:t>
            </w:r>
          </w:p>
        </w:tc>
        <w:tc>
          <w:tcPr>
            <w:tcW w:w="1134" w:type="dxa"/>
            <w:tcBorders>
              <w:top w:val="single" w:sz="4" w:space="0" w:color="000000"/>
              <w:left w:val="single" w:sz="4" w:space="0" w:color="000000"/>
              <w:bottom w:val="single" w:sz="4" w:space="0" w:color="000000"/>
            </w:tcBorders>
            <w:shd w:val="clear" w:color="auto" w:fill="auto"/>
            <w:vAlign w:val="center"/>
          </w:tcPr>
          <w:p w:rsidR="003B1791" w:rsidRPr="003B1791" w:rsidRDefault="003B1791" w:rsidP="003B1791">
            <w:pPr>
              <w:snapToGrid w:val="0"/>
              <w:jc w:val="center"/>
              <w:rPr>
                <w:sz w:val="20"/>
                <w:szCs w:val="20"/>
              </w:rPr>
            </w:pPr>
            <w:r w:rsidRPr="003B1791">
              <w:rPr>
                <w:sz w:val="20"/>
                <w:szCs w:val="20"/>
              </w:rPr>
              <w:t>1496,91</w:t>
            </w:r>
          </w:p>
        </w:tc>
        <w:tc>
          <w:tcPr>
            <w:tcW w:w="1074" w:type="dxa"/>
            <w:tcBorders>
              <w:top w:val="single" w:sz="4" w:space="0" w:color="000000"/>
              <w:left w:val="single" w:sz="4" w:space="0" w:color="000000"/>
              <w:bottom w:val="single" w:sz="4" w:space="0" w:color="000000"/>
            </w:tcBorders>
            <w:shd w:val="clear" w:color="auto" w:fill="auto"/>
            <w:vAlign w:val="center"/>
          </w:tcPr>
          <w:p w:rsidR="003B1791" w:rsidRPr="003B1791" w:rsidRDefault="003B1791" w:rsidP="003B1791">
            <w:pPr>
              <w:snapToGrid w:val="0"/>
              <w:jc w:val="center"/>
              <w:rPr>
                <w:sz w:val="20"/>
                <w:szCs w:val="20"/>
              </w:rPr>
            </w:pPr>
            <w:r w:rsidRPr="003B1791">
              <w:rPr>
                <w:sz w:val="20"/>
                <w:szCs w:val="20"/>
              </w:rPr>
              <w:t>1421,75</w:t>
            </w:r>
          </w:p>
        </w:tc>
        <w:tc>
          <w:tcPr>
            <w:tcW w:w="1134" w:type="dxa"/>
            <w:tcBorders>
              <w:top w:val="single" w:sz="4" w:space="0" w:color="000000"/>
              <w:left w:val="single" w:sz="4" w:space="0" w:color="000000"/>
              <w:bottom w:val="single" w:sz="4" w:space="0" w:color="000000"/>
            </w:tcBorders>
            <w:shd w:val="clear" w:color="auto" w:fill="auto"/>
            <w:vAlign w:val="center"/>
          </w:tcPr>
          <w:p w:rsidR="003B1791" w:rsidRPr="003B1791" w:rsidRDefault="003B1791" w:rsidP="003B1791">
            <w:pPr>
              <w:snapToGrid w:val="0"/>
              <w:jc w:val="center"/>
              <w:rPr>
                <w:sz w:val="20"/>
                <w:szCs w:val="20"/>
              </w:rPr>
            </w:pPr>
            <w:r w:rsidRPr="003B1791">
              <w:rPr>
                <w:sz w:val="20"/>
                <w:szCs w:val="20"/>
              </w:rPr>
              <w:t>1484,62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791" w:rsidRPr="003B1791" w:rsidRDefault="003B1791" w:rsidP="003B1791">
            <w:pPr>
              <w:snapToGrid w:val="0"/>
              <w:jc w:val="center"/>
              <w:rPr>
                <w:sz w:val="20"/>
                <w:szCs w:val="20"/>
              </w:rPr>
            </w:pPr>
            <w:r w:rsidRPr="003B1791">
              <w:rPr>
                <w:sz w:val="20"/>
                <w:szCs w:val="20"/>
              </w:rPr>
              <w:t>1547,63</w:t>
            </w:r>
          </w:p>
        </w:tc>
      </w:tr>
      <w:tr w:rsidR="003B1791" w:rsidRPr="003B1791" w:rsidTr="003B1791">
        <w:trPr>
          <w:trHeight w:val="422"/>
          <w:jc w:val="center"/>
        </w:trPr>
        <w:tc>
          <w:tcPr>
            <w:tcW w:w="709" w:type="dxa"/>
            <w:tcBorders>
              <w:top w:val="single" w:sz="4" w:space="0" w:color="000000"/>
              <w:left w:val="single" w:sz="4" w:space="0" w:color="000000"/>
              <w:bottom w:val="single" w:sz="4" w:space="0" w:color="000000"/>
            </w:tcBorders>
            <w:shd w:val="clear" w:color="auto" w:fill="auto"/>
            <w:vAlign w:val="center"/>
          </w:tcPr>
          <w:p w:rsidR="003B1791" w:rsidRPr="003B1791" w:rsidRDefault="003B1791" w:rsidP="003B1791">
            <w:pPr>
              <w:snapToGrid w:val="0"/>
              <w:jc w:val="center"/>
              <w:rPr>
                <w:b/>
                <w:sz w:val="20"/>
                <w:szCs w:val="20"/>
              </w:rPr>
            </w:pPr>
            <w:r w:rsidRPr="003B1791">
              <w:rPr>
                <w:b/>
                <w:sz w:val="20"/>
                <w:szCs w:val="20"/>
              </w:rPr>
              <w:t>3</w:t>
            </w:r>
          </w:p>
        </w:tc>
        <w:tc>
          <w:tcPr>
            <w:tcW w:w="3260" w:type="dxa"/>
            <w:tcBorders>
              <w:top w:val="single" w:sz="4" w:space="0" w:color="000000"/>
              <w:left w:val="single" w:sz="4" w:space="0" w:color="000000"/>
              <w:bottom w:val="single" w:sz="4" w:space="0" w:color="000000"/>
            </w:tcBorders>
            <w:shd w:val="clear" w:color="auto" w:fill="auto"/>
            <w:vAlign w:val="center"/>
          </w:tcPr>
          <w:p w:rsidR="003B1791" w:rsidRPr="003B1791" w:rsidRDefault="003B1791" w:rsidP="003B1791">
            <w:pPr>
              <w:snapToGrid w:val="0"/>
              <w:jc w:val="both"/>
              <w:rPr>
                <w:sz w:val="20"/>
                <w:szCs w:val="20"/>
              </w:rPr>
            </w:pPr>
            <w:r w:rsidRPr="003B1791">
              <w:rPr>
                <w:sz w:val="20"/>
                <w:szCs w:val="20"/>
              </w:rPr>
              <w:t>Потребление воды</w:t>
            </w:r>
          </w:p>
        </w:tc>
        <w:tc>
          <w:tcPr>
            <w:tcW w:w="911" w:type="dxa"/>
            <w:tcBorders>
              <w:top w:val="single" w:sz="4" w:space="0" w:color="000000"/>
              <w:left w:val="single" w:sz="4" w:space="0" w:color="000000"/>
              <w:bottom w:val="single" w:sz="4" w:space="0" w:color="000000"/>
            </w:tcBorders>
            <w:shd w:val="clear" w:color="auto" w:fill="auto"/>
            <w:vAlign w:val="center"/>
          </w:tcPr>
          <w:p w:rsidR="003B1791" w:rsidRPr="003B1791" w:rsidRDefault="003B1791" w:rsidP="003B1791">
            <w:pPr>
              <w:snapToGrid w:val="0"/>
              <w:jc w:val="center"/>
              <w:rPr>
                <w:sz w:val="20"/>
                <w:szCs w:val="20"/>
                <w:vertAlign w:val="superscript"/>
              </w:rPr>
            </w:pPr>
            <w:r w:rsidRPr="003B1791">
              <w:rPr>
                <w:sz w:val="20"/>
                <w:szCs w:val="20"/>
              </w:rPr>
              <w:t>м</w:t>
            </w:r>
            <w:r w:rsidRPr="003B1791">
              <w:rPr>
                <w:sz w:val="20"/>
                <w:szCs w:val="20"/>
                <w:vertAlign w:val="superscript"/>
              </w:rPr>
              <w:t>3</w:t>
            </w:r>
          </w:p>
        </w:tc>
        <w:tc>
          <w:tcPr>
            <w:tcW w:w="1134" w:type="dxa"/>
            <w:tcBorders>
              <w:top w:val="single" w:sz="4" w:space="0" w:color="000000"/>
              <w:left w:val="single" w:sz="4" w:space="0" w:color="000000"/>
              <w:bottom w:val="single" w:sz="4" w:space="0" w:color="000000"/>
            </w:tcBorders>
            <w:shd w:val="clear" w:color="auto" w:fill="auto"/>
            <w:vAlign w:val="center"/>
          </w:tcPr>
          <w:p w:rsidR="003B1791" w:rsidRPr="003B1791" w:rsidRDefault="003B1791" w:rsidP="003B1791">
            <w:pPr>
              <w:snapToGrid w:val="0"/>
              <w:jc w:val="center"/>
              <w:rPr>
                <w:sz w:val="20"/>
                <w:szCs w:val="20"/>
              </w:rPr>
            </w:pPr>
            <w:r w:rsidRPr="003B1791">
              <w:rPr>
                <w:sz w:val="20"/>
                <w:szCs w:val="20"/>
              </w:rPr>
              <w:t xml:space="preserve"> 166,9</w:t>
            </w:r>
            <w:r w:rsidRPr="003B1791">
              <w:rPr>
                <w:sz w:val="20"/>
                <w:szCs w:val="20"/>
              </w:rPr>
              <w:tab/>
            </w:r>
          </w:p>
        </w:tc>
        <w:tc>
          <w:tcPr>
            <w:tcW w:w="1134" w:type="dxa"/>
            <w:tcBorders>
              <w:top w:val="single" w:sz="4" w:space="0" w:color="000000"/>
              <w:left w:val="single" w:sz="4" w:space="0" w:color="000000"/>
              <w:bottom w:val="single" w:sz="4" w:space="0" w:color="000000"/>
            </w:tcBorders>
            <w:shd w:val="clear" w:color="auto" w:fill="auto"/>
            <w:vAlign w:val="center"/>
          </w:tcPr>
          <w:p w:rsidR="003B1791" w:rsidRPr="003B1791" w:rsidRDefault="003B1791" w:rsidP="003B1791">
            <w:pPr>
              <w:snapToGrid w:val="0"/>
              <w:jc w:val="center"/>
              <w:rPr>
                <w:sz w:val="20"/>
                <w:szCs w:val="20"/>
              </w:rPr>
            </w:pPr>
            <w:r w:rsidRPr="003B1791">
              <w:rPr>
                <w:sz w:val="20"/>
                <w:szCs w:val="20"/>
              </w:rPr>
              <w:t>131,7</w:t>
            </w:r>
          </w:p>
        </w:tc>
        <w:tc>
          <w:tcPr>
            <w:tcW w:w="1074" w:type="dxa"/>
            <w:tcBorders>
              <w:top w:val="single" w:sz="4" w:space="0" w:color="000000"/>
              <w:left w:val="single" w:sz="4" w:space="0" w:color="000000"/>
              <w:bottom w:val="single" w:sz="4" w:space="0" w:color="000000"/>
            </w:tcBorders>
            <w:shd w:val="clear" w:color="auto" w:fill="auto"/>
            <w:vAlign w:val="center"/>
          </w:tcPr>
          <w:p w:rsidR="003B1791" w:rsidRPr="003B1791" w:rsidRDefault="003B1791" w:rsidP="003B1791">
            <w:pPr>
              <w:snapToGrid w:val="0"/>
              <w:jc w:val="center"/>
              <w:rPr>
                <w:sz w:val="20"/>
                <w:szCs w:val="20"/>
              </w:rPr>
            </w:pPr>
            <w:r w:rsidRPr="003B1791">
              <w:rPr>
                <w:sz w:val="20"/>
                <w:szCs w:val="20"/>
              </w:rPr>
              <w:t>164,2</w:t>
            </w:r>
          </w:p>
        </w:tc>
        <w:tc>
          <w:tcPr>
            <w:tcW w:w="1134" w:type="dxa"/>
            <w:tcBorders>
              <w:top w:val="single" w:sz="4" w:space="0" w:color="000000"/>
              <w:left w:val="single" w:sz="4" w:space="0" w:color="000000"/>
              <w:bottom w:val="single" w:sz="4" w:space="0" w:color="000000"/>
            </w:tcBorders>
            <w:shd w:val="clear" w:color="auto" w:fill="auto"/>
            <w:vAlign w:val="center"/>
          </w:tcPr>
          <w:p w:rsidR="003B1791" w:rsidRPr="003B1791" w:rsidRDefault="003B1791" w:rsidP="003B1791">
            <w:pPr>
              <w:snapToGrid w:val="0"/>
              <w:jc w:val="center"/>
              <w:rPr>
                <w:sz w:val="20"/>
                <w:szCs w:val="20"/>
              </w:rPr>
            </w:pPr>
            <w:r w:rsidRPr="003B1791">
              <w:rPr>
                <w:sz w:val="20"/>
                <w:szCs w:val="20"/>
              </w:rPr>
              <w:t>180,6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791" w:rsidRPr="003B1791" w:rsidRDefault="003B1791" w:rsidP="003B1791">
            <w:pPr>
              <w:snapToGrid w:val="0"/>
              <w:jc w:val="center"/>
              <w:rPr>
                <w:sz w:val="20"/>
                <w:szCs w:val="20"/>
              </w:rPr>
            </w:pPr>
            <w:r w:rsidRPr="003B1791">
              <w:rPr>
                <w:sz w:val="20"/>
                <w:szCs w:val="20"/>
              </w:rPr>
              <w:t>198,7</w:t>
            </w:r>
          </w:p>
        </w:tc>
      </w:tr>
      <w:tr w:rsidR="003B1791" w:rsidRPr="003B1791" w:rsidTr="003B1791">
        <w:trPr>
          <w:trHeight w:val="415"/>
          <w:jc w:val="center"/>
        </w:trPr>
        <w:tc>
          <w:tcPr>
            <w:tcW w:w="709" w:type="dxa"/>
            <w:tcBorders>
              <w:top w:val="single" w:sz="4" w:space="0" w:color="000000"/>
              <w:left w:val="single" w:sz="4" w:space="0" w:color="000000"/>
              <w:bottom w:val="single" w:sz="4" w:space="0" w:color="000000"/>
            </w:tcBorders>
            <w:shd w:val="clear" w:color="auto" w:fill="auto"/>
            <w:vAlign w:val="center"/>
          </w:tcPr>
          <w:p w:rsidR="003B1791" w:rsidRPr="003B1791" w:rsidRDefault="003B1791" w:rsidP="003B1791">
            <w:pPr>
              <w:snapToGrid w:val="0"/>
              <w:jc w:val="center"/>
              <w:rPr>
                <w:b/>
                <w:sz w:val="20"/>
                <w:szCs w:val="20"/>
              </w:rPr>
            </w:pPr>
            <w:r w:rsidRPr="003B1791">
              <w:rPr>
                <w:b/>
                <w:sz w:val="20"/>
                <w:szCs w:val="20"/>
              </w:rPr>
              <w:t>4</w:t>
            </w:r>
          </w:p>
        </w:tc>
        <w:tc>
          <w:tcPr>
            <w:tcW w:w="3260" w:type="dxa"/>
            <w:tcBorders>
              <w:top w:val="single" w:sz="4" w:space="0" w:color="000000"/>
              <w:left w:val="single" w:sz="4" w:space="0" w:color="000000"/>
              <w:bottom w:val="single" w:sz="4" w:space="0" w:color="000000"/>
            </w:tcBorders>
            <w:shd w:val="clear" w:color="auto" w:fill="auto"/>
            <w:vAlign w:val="center"/>
          </w:tcPr>
          <w:p w:rsidR="003B1791" w:rsidRPr="003B1791" w:rsidRDefault="003B1791" w:rsidP="003B1791">
            <w:pPr>
              <w:snapToGrid w:val="0"/>
              <w:jc w:val="both"/>
              <w:rPr>
                <w:sz w:val="20"/>
                <w:szCs w:val="20"/>
              </w:rPr>
            </w:pPr>
            <w:r w:rsidRPr="003B1791">
              <w:rPr>
                <w:sz w:val="20"/>
                <w:szCs w:val="20"/>
              </w:rPr>
              <w:t>Тариф на водоснабжение</w:t>
            </w:r>
          </w:p>
        </w:tc>
        <w:tc>
          <w:tcPr>
            <w:tcW w:w="911" w:type="dxa"/>
            <w:tcBorders>
              <w:top w:val="single" w:sz="4" w:space="0" w:color="000000"/>
              <w:left w:val="single" w:sz="4" w:space="0" w:color="000000"/>
              <w:bottom w:val="single" w:sz="4" w:space="0" w:color="000000"/>
            </w:tcBorders>
            <w:shd w:val="clear" w:color="auto" w:fill="auto"/>
            <w:vAlign w:val="center"/>
          </w:tcPr>
          <w:p w:rsidR="003B1791" w:rsidRPr="003B1791" w:rsidRDefault="003B1791" w:rsidP="003B1791">
            <w:pPr>
              <w:snapToGrid w:val="0"/>
              <w:jc w:val="center"/>
              <w:rPr>
                <w:sz w:val="20"/>
                <w:szCs w:val="20"/>
              </w:rPr>
            </w:pPr>
            <w:r w:rsidRPr="003B1791">
              <w:rPr>
                <w:sz w:val="20"/>
                <w:szCs w:val="20"/>
              </w:rPr>
              <w:t>руб./ м</w:t>
            </w:r>
            <w:r w:rsidRPr="003B1791">
              <w:rPr>
                <w:sz w:val="20"/>
                <w:szCs w:val="20"/>
                <w:vertAlign w:val="superscript"/>
              </w:rPr>
              <w:t>3</w:t>
            </w:r>
          </w:p>
        </w:tc>
        <w:tc>
          <w:tcPr>
            <w:tcW w:w="1134" w:type="dxa"/>
            <w:tcBorders>
              <w:top w:val="single" w:sz="4" w:space="0" w:color="000000"/>
              <w:left w:val="single" w:sz="4" w:space="0" w:color="000000"/>
              <w:bottom w:val="single" w:sz="4" w:space="0" w:color="000000"/>
            </w:tcBorders>
            <w:shd w:val="clear" w:color="auto" w:fill="auto"/>
            <w:vAlign w:val="center"/>
          </w:tcPr>
          <w:p w:rsidR="003B1791" w:rsidRPr="003B1791" w:rsidRDefault="003B1791" w:rsidP="003B1791">
            <w:pPr>
              <w:snapToGrid w:val="0"/>
              <w:jc w:val="center"/>
              <w:rPr>
                <w:sz w:val="20"/>
                <w:szCs w:val="20"/>
              </w:rPr>
            </w:pPr>
            <w:r w:rsidRPr="003B1791">
              <w:rPr>
                <w:sz w:val="20"/>
                <w:szCs w:val="20"/>
              </w:rPr>
              <w:t>30,74</w:t>
            </w:r>
          </w:p>
        </w:tc>
        <w:tc>
          <w:tcPr>
            <w:tcW w:w="1134" w:type="dxa"/>
            <w:tcBorders>
              <w:top w:val="single" w:sz="4" w:space="0" w:color="000000"/>
              <w:left w:val="single" w:sz="4" w:space="0" w:color="000000"/>
              <w:bottom w:val="single" w:sz="4" w:space="0" w:color="000000"/>
            </w:tcBorders>
            <w:shd w:val="clear" w:color="auto" w:fill="auto"/>
            <w:vAlign w:val="center"/>
          </w:tcPr>
          <w:p w:rsidR="003B1791" w:rsidRPr="003B1791" w:rsidRDefault="003B1791" w:rsidP="003B1791">
            <w:pPr>
              <w:snapToGrid w:val="0"/>
              <w:jc w:val="center"/>
              <w:rPr>
                <w:sz w:val="20"/>
                <w:szCs w:val="20"/>
              </w:rPr>
            </w:pPr>
            <w:r w:rsidRPr="003B1791">
              <w:rPr>
                <w:sz w:val="20"/>
                <w:szCs w:val="20"/>
              </w:rPr>
              <w:t>34,34</w:t>
            </w:r>
          </w:p>
        </w:tc>
        <w:tc>
          <w:tcPr>
            <w:tcW w:w="1074" w:type="dxa"/>
            <w:tcBorders>
              <w:top w:val="single" w:sz="4" w:space="0" w:color="000000"/>
              <w:left w:val="single" w:sz="4" w:space="0" w:color="000000"/>
              <w:bottom w:val="single" w:sz="4" w:space="0" w:color="000000"/>
            </w:tcBorders>
            <w:shd w:val="clear" w:color="auto" w:fill="auto"/>
            <w:vAlign w:val="center"/>
          </w:tcPr>
          <w:p w:rsidR="003B1791" w:rsidRPr="003B1791" w:rsidRDefault="003B1791" w:rsidP="003B1791">
            <w:pPr>
              <w:snapToGrid w:val="0"/>
              <w:jc w:val="center"/>
              <w:rPr>
                <w:sz w:val="20"/>
                <w:szCs w:val="20"/>
              </w:rPr>
            </w:pPr>
            <w:r w:rsidRPr="003B1791">
              <w:rPr>
                <w:sz w:val="20"/>
                <w:szCs w:val="20"/>
              </w:rPr>
              <w:t>35,12</w:t>
            </w:r>
          </w:p>
        </w:tc>
        <w:tc>
          <w:tcPr>
            <w:tcW w:w="1134" w:type="dxa"/>
            <w:tcBorders>
              <w:top w:val="single" w:sz="4" w:space="0" w:color="000000"/>
              <w:left w:val="single" w:sz="4" w:space="0" w:color="000000"/>
              <w:bottom w:val="single" w:sz="4" w:space="0" w:color="000000"/>
            </w:tcBorders>
            <w:shd w:val="clear" w:color="auto" w:fill="auto"/>
            <w:vAlign w:val="center"/>
          </w:tcPr>
          <w:p w:rsidR="003B1791" w:rsidRPr="003B1791" w:rsidRDefault="003B1791" w:rsidP="003B1791">
            <w:pPr>
              <w:snapToGrid w:val="0"/>
              <w:jc w:val="center"/>
              <w:rPr>
                <w:sz w:val="20"/>
                <w:szCs w:val="20"/>
              </w:rPr>
            </w:pPr>
            <w:r w:rsidRPr="003B1791">
              <w:rPr>
                <w:sz w:val="20"/>
                <w:szCs w:val="20"/>
              </w:rPr>
              <w:t>36,34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791" w:rsidRPr="003B1791" w:rsidRDefault="003B1791" w:rsidP="003B1791">
            <w:pPr>
              <w:snapToGrid w:val="0"/>
              <w:jc w:val="center"/>
              <w:rPr>
                <w:sz w:val="20"/>
                <w:szCs w:val="20"/>
              </w:rPr>
            </w:pPr>
            <w:r w:rsidRPr="003B1791">
              <w:rPr>
                <w:sz w:val="20"/>
                <w:szCs w:val="20"/>
              </w:rPr>
              <w:t>37,61</w:t>
            </w:r>
          </w:p>
        </w:tc>
      </w:tr>
    </w:tbl>
    <w:p w:rsidR="003B1791" w:rsidRPr="003B1791" w:rsidRDefault="003B1791" w:rsidP="003B1791">
      <w:pPr>
        <w:autoSpaceDE w:val="0"/>
        <w:jc w:val="center"/>
        <w:rPr>
          <w:b/>
          <w:bCs/>
          <w:sz w:val="20"/>
          <w:szCs w:val="20"/>
        </w:rPr>
      </w:pPr>
      <w:r w:rsidRPr="003B1791">
        <w:rPr>
          <w:b/>
          <w:bCs/>
          <w:sz w:val="20"/>
          <w:szCs w:val="20"/>
        </w:rPr>
        <w:t xml:space="preserve">Раздел 7. </w:t>
      </w:r>
    </w:p>
    <w:p w:rsidR="003B1791" w:rsidRPr="003B1791" w:rsidRDefault="003B1791" w:rsidP="003B1791">
      <w:pPr>
        <w:autoSpaceDE w:val="0"/>
        <w:jc w:val="center"/>
        <w:rPr>
          <w:b/>
          <w:bCs/>
          <w:sz w:val="20"/>
          <w:szCs w:val="20"/>
        </w:rPr>
      </w:pPr>
      <w:r w:rsidRPr="003B1791">
        <w:rPr>
          <w:b/>
          <w:bCs/>
          <w:sz w:val="20"/>
          <w:szCs w:val="20"/>
        </w:rPr>
        <w:t>УПРАВЛЕНИЕ ПРОГРАММОЙ</w:t>
      </w:r>
    </w:p>
    <w:p w:rsidR="003B1791" w:rsidRPr="003B1791" w:rsidRDefault="003B1791" w:rsidP="003B1791">
      <w:pPr>
        <w:jc w:val="center"/>
        <w:rPr>
          <w:b/>
          <w:bCs/>
          <w:sz w:val="20"/>
          <w:szCs w:val="20"/>
        </w:rPr>
      </w:pPr>
      <w:r w:rsidRPr="003B1791">
        <w:rPr>
          <w:b/>
          <w:bCs/>
          <w:sz w:val="20"/>
          <w:szCs w:val="20"/>
        </w:rPr>
        <w:t>7.1. Ответственные за реализацию Программы</w:t>
      </w:r>
    </w:p>
    <w:p w:rsidR="003B1791" w:rsidRPr="003B1791" w:rsidRDefault="003B1791" w:rsidP="003B1791">
      <w:pPr>
        <w:pStyle w:val="ConsPlusNormal"/>
        <w:widowControl/>
        <w:ind w:firstLine="567"/>
        <w:jc w:val="both"/>
        <w:rPr>
          <w:rFonts w:ascii="Times New Roman" w:hAnsi="Times New Roman" w:cs="Times New Roman"/>
        </w:rPr>
      </w:pPr>
      <w:r w:rsidRPr="003B1791">
        <w:rPr>
          <w:rFonts w:ascii="Times New Roman" w:hAnsi="Times New Roman" w:cs="Times New Roman"/>
        </w:rPr>
        <w:t>Утверждение Программы, а также внесение любых изменений осуществляет Дума МО «</w:t>
      </w:r>
      <w:proofErr w:type="spellStart"/>
      <w:r w:rsidRPr="003B1791">
        <w:rPr>
          <w:rFonts w:ascii="Times New Roman" w:hAnsi="Times New Roman" w:cs="Times New Roman"/>
        </w:rPr>
        <w:t>Новонукутское</w:t>
      </w:r>
      <w:proofErr w:type="spellEnd"/>
      <w:r w:rsidRPr="003B1791">
        <w:rPr>
          <w:rFonts w:ascii="Times New Roman" w:hAnsi="Times New Roman" w:cs="Times New Roman"/>
        </w:rPr>
        <w:t>» на основании предложений администрации МО «</w:t>
      </w:r>
      <w:proofErr w:type="spellStart"/>
      <w:r w:rsidRPr="003B1791">
        <w:rPr>
          <w:rFonts w:ascii="Times New Roman" w:hAnsi="Times New Roman" w:cs="Times New Roman"/>
        </w:rPr>
        <w:t>Новонукутское</w:t>
      </w:r>
      <w:proofErr w:type="spellEnd"/>
      <w:r w:rsidRPr="003B1791">
        <w:rPr>
          <w:rFonts w:ascii="Times New Roman" w:hAnsi="Times New Roman" w:cs="Times New Roman"/>
        </w:rPr>
        <w:t>».</w:t>
      </w:r>
    </w:p>
    <w:p w:rsidR="003B1791" w:rsidRPr="003B1791" w:rsidRDefault="003B1791" w:rsidP="003B1791">
      <w:pPr>
        <w:pStyle w:val="ConsPlusNormal"/>
        <w:widowControl/>
        <w:ind w:firstLine="567"/>
        <w:jc w:val="both"/>
        <w:rPr>
          <w:rFonts w:ascii="Times New Roman" w:hAnsi="Times New Roman" w:cs="Times New Roman"/>
        </w:rPr>
      </w:pPr>
      <w:r w:rsidRPr="003B1791">
        <w:rPr>
          <w:rFonts w:ascii="Times New Roman" w:hAnsi="Times New Roman" w:cs="Times New Roman"/>
        </w:rPr>
        <w:t>Ответственными за реализацию Программы являются администрация МО «</w:t>
      </w:r>
      <w:proofErr w:type="spellStart"/>
      <w:r w:rsidRPr="003B1791">
        <w:rPr>
          <w:rFonts w:ascii="Times New Roman" w:hAnsi="Times New Roman" w:cs="Times New Roman"/>
        </w:rPr>
        <w:t>Новонукутское</w:t>
      </w:r>
      <w:proofErr w:type="spellEnd"/>
      <w:r w:rsidRPr="003B1791">
        <w:rPr>
          <w:rFonts w:ascii="Times New Roman" w:hAnsi="Times New Roman" w:cs="Times New Roman"/>
        </w:rPr>
        <w:t>».</w:t>
      </w:r>
    </w:p>
    <w:p w:rsidR="003B1791" w:rsidRPr="003B1791" w:rsidRDefault="003B1791" w:rsidP="003B1791">
      <w:pPr>
        <w:autoSpaceDE w:val="0"/>
        <w:jc w:val="center"/>
        <w:rPr>
          <w:b/>
          <w:bCs/>
          <w:sz w:val="20"/>
          <w:szCs w:val="20"/>
        </w:rPr>
      </w:pPr>
      <w:r w:rsidRPr="003B1791">
        <w:rPr>
          <w:b/>
          <w:bCs/>
          <w:sz w:val="20"/>
          <w:szCs w:val="20"/>
        </w:rPr>
        <w:t>7.2. Порядок и сроки корректировки Программы</w:t>
      </w:r>
    </w:p>
    <w:p w:rsidR="003B1791" w:rsidRPr="003B1791" w:rsidRDefault="003B1791" w:rsidP="003B1791">
      <w:pPr>
        <w:ind w:firstLine="567"/>
        <w:jc w:val="both"/>
        <w:rPr>
          <w:sz w:val="20"/>
          <w:szCs w:val="20"/>
        </w:rPr>
      </w:pPr>
      <w:bookmarkStart w:id="29" w:name="sub_1"/>
      <w:r w:rsidRPr="003B1791">
        <w:rPr>
          <w:sz w:val="20"/>
          <w:szCs w:val="20"/>
        </w:rPr>
        <w:t>По ежегодным результатам мониторинга осуществляется своевременная корректировка Программы. Решение о корректировке Программы принимается Думой МО «</w:t>
      </w:r>
      <w:proofErr w:type="spellStart"/>
      <w:r w:rsidRPr="003B1791">
        <w:rPr>
          <w:sz w:val="20"/>
          <w:szCs w:val="20"/>
        </w:rPr>
        <w:t>Новонукутское</w:t>
      </w:r>
      <w:proofErr w:type="spellEnd"/>
      <w:r w:rsidRPr="003B1791">
        <w:rPr>
          <w:sz w:val="20"/>
          <w:szCs w:val="20"/>
        </w:rPr>
        <w:t xml:space="preserve">» по итогам результатов реализации Программы. </w:t>
      </w:r>
      <w:bookmarkEnd w:id="29"/>
    </w:p>
    <w:p w:rsidR="003B1791" w:rsidRPr="003B1791" w:rsidRDefault="003B1791" w:rsidP="003B1791">
      <w:pPr>
        <w:autoSpaceDE w:val="0"/>
        <w:jc w:val="both"/>
        <w:rPr>
          <w:sz w:val="20"/>
          <w:szCs w:val="20"/>
        </w:rPr>
      </w:pPr>
    </w:p>
    <w:p w:rsidR="003B1791" w:rsidRPr="003B1791" w:rsidRDefault="003B1791" w:rsidP="003B1791">
      <w:pPr>
        <w:keepNext/>
        <w:jc w:val="center"/>
        <w:outlineLvl w:val="0"/>
        <w:rPr>
          <w:b/>
          <w:spacing w:val="38"/>
          <w:sz w:val="20"/>
          <w:szCs w:val="20"/>
        </w:rPr>
      </w:pPr>
      <w:r w:rsidRPr="003B1791">
        <w:rPr>
          <w:b/>
          <w:spacing w:val="38"/>
          <w:sz w:val="20"/>
          <w:szCs w:val="20"/>
        </w:rPr>
        <w:t>ПОСТАНОВЛЕНИЕ</w:t>
      </w:r>
    </w:p>
    <w:p w:rsidR="003B1791" w:rsidRPr="003B1791" w:rsidRDefault="003B1791" w:rsidP="003B1791">
      <w:pPr>
        <w:jc w:val="center"/>
        <w:rPr>
          <w:b/>
          <w:spacing w:val="38"/>
          <w:sz w:val="20"/>
          <w:szCs w:val="20"/>
        </w:rPr>
      </w:pPr>
    </w:p>
    <w:p w:rsidR="003B1791" w:rsidRPr="003B1791" w:rsidRDefault="003B1791" w:rsidP="003B1791">
      <w:pPr>
        <w:jc w:val="center"/>
        <w:rPr>
          <w:sz w:val="20"/>
          <w:szCs w:val="20"/>
        </w:rPr>
      </w:pPr>
      <w:r w:rsidRPr="003B1791">
        <w:rPr>
          <w:sz w:val="20"/>
          <w:szCs w:val="20"/>
        </w:rPr>
        <w:t>10 октября 2014 года</w:t>
      </w:r>
      <w:r w:rsidRPr="003B1791">
        <w:rPr>
          <w:sz w:val="20"/>
          <w:szCs w:val="20"/>
        </w:rPr>
        <w:tab/>
      </w:r>
      <w:r w:rsidRPr="003B1791">
        <w:rPr>
          <w:sz w:val="20"/>
          <w:szCs w:val="20"/>
        </w:rPr>
        <w:tab/>
      </w:r>
      <w:r w:rsidRPr="003B1791">
        <w:rPr>
          <w:sz w:val="20"/>
          <w:szCs w:val="20"/>
        </w:rPr>
        <w:tab/>
        <w:t>№ 418</w:t>
      </w:r>
      <w:r w:rsidRPr="003B1791">
        <w:rPr>
          <w:sz w:val="20"/>
          <w:szCs w:val="20"/>
        </w:rPr>
        <w:tab/>
      </w:r>
      <w:r w:rsidRPr="003B1791">
        <w:rPr>
          <w:sz w:val="20"/>
          <w:szCs w:val="20"/>
        </w:rPr>
        <w:tab/>
      </w:r>
      <w:r w:rsidRPr="003B1791">
        <w:rPr>
          <w:sz w:val="20"/>
          <w:szCs w:val="20"/>
        </w:rPr>
        <w:tab/>
        <w:t xml:space="preserve">п. </w:t>
      </w:r>
      <w:proofErr w:type="spellStart"/>
      <w:r w:rsidRPr="003B1791">
        <w:rPr>
          <w:sz w:val="20"/>
          <w:szCs w:val="20"/>
        </w:rPr>
        <w:t>Новонукутский</w:t>
      </w:r>
      <w:proofErr w:type="spellEnd"/>
    </w:p>
    <w:p w:rsidR="003B1791" w:rsidRPr="003B1791" w:rsidRDefault="003B1791" w:rsidP="003B1791">
      <w:pPr>
        <w:spacing w:line="255" w:lineRule="atLeast"/>
        <w:rPr>
          <w:b/>
          <w:bCs/>
          <w:color w:val="1E1E1E"/>
          <w:sz w:val="20"/>
          <w:szCs w:val="20"/>
        </w:rPr>
      </w:pPr>
      <w:r w:rsidRPr="003B1791">
        <w:rPr>
          <w:b/>
          <w:bCs/>
          <w:color w:val="1E1E1E"/>
          <w:sz w:val="20"/>
          <w:szCs w:val="20"/>
        </w:rPr>
        <w:lastRenderedPageBreak/>
        <w:t xml:space="preserve"> «Об обнародовании сведений о численности муниципальных </w:t>
      </w:r>
    </w:p>
    <w:p w:rsidR="003B1791" w:rsidRPr="003B1791" w:rsidRDefault="003B1791" w:rsidP="003B1791">
      <w:pPr>
        <w:spacing w:line="255" w:lineRule="atLeast"/>
        <w:rPr>
          <w:b/>
          <w:bCs/>
          <w:color w:val="1E1E1E"/>
          <w:sz w:val="20"/>
          <w:szCs w:val="20"/>
        </w:rPr>
      </w:pPr>
      <w:r w:rsidRPr="003B1791">
        <w:rPr>
          <w:b/>
          <w:bCs/>
          <w:color w:val="1E1E1E"/>
          <w:sz w:val="20"/>
          <w:szCs w:val="20"/>
        </w:rPr>
        <w:t>служащих администрации МО «</w:t>
      </w:r>
      <w:proofErr w:type="spellStart"/>
      <w:r w:rsidRPr="003B1791">
        <w:rPr>
          <w:b/>
          <w:bCs/>
          <w:color w:val="1E1E1E"/>
          <w:sz w:val="20"/>
          <w:szCs w:val="20"/>
        </w:rPr>
        <w:t>Новонукутское</w:t>
      </w:r>
      <w:proofErr w:type="spellEnd"/>
      <w:r w:rsidRPr="003B1791">
        <w:rPr>
          <w:b/>
          <w:bCs/>
          <w:color w:val="1E1E1E"/>
          <w:sz w:val="20"/>
          <w:szCs w:val="20"/>
        </w:rPr>
        <w:t>»,</w:t>
      </w:r>
    </w:p>
    <w:p w:rsidR="003B1791" w:rsidRPr="003B1791" w:rsidRDefault="003B1791" w:rsidP="003B1791">
      <w:pPr>
        <w:spacing w:line="255" w:lineRule="atLeast"/>
        <w:rPr>
          <w:b/>
          <w:bCs/>
          <w:color w:val="1E1E1E"/>
          <w:sz w:val="20"/>
          <w:szCs w:val="20"/>
        </w:rPr>
      </w:pPr>
      <w:r w:rsidRPr="003B1791">
        <w:rPr>
          <w:b/>
          <w:bCs/>
          <w:color w:val="1E1E1E"/>
          <w:sz w:val="20"/>
          <w:szCs w:val="20"/>
        </w:rPr>
        <w:t xml:space="preserve">работников муниципальных учреждений </w:t>
      </w:r>
    </w:p>
    <w:p w:rsidR="003B1791" w:rsidRPr="003B1791" w:rsidRDefault="003B1791" w:rsidP="003B1791">
      <w:pPr>
        <w:spacing w:line="255" w:lineRule="atLeast"/>
        <w:rPr>
          <w:b/>
          <w:bCs/>
          <w:color w:val="1E1E1E"/>
          <w:sz w:val="20"/>
          <w:szCs w:val="20"/>
        </w:rPr>
      </w:pPr>
      <w:r w:rsidRPr="003B1791">
        <w:rPr>
          <w:b/>
          <w:bCs/>
          <w:color w:val="1E1E1E"/>
          <w:sz w:val="20"/>
          <w:szCs w:val="20"/>
        </w:rPr>
        <w:t xml:space="preserve">с указанием фактических затрат на их денежное содержание </w:t>
      </w:r>
    </w:p>
    <w:p w:rsidR="00A3252D" w:rsidRDefault="003B1791" w:rsidP="00A3252D">
      <w:pPr>
        <w:spacing w:line="255" w:lineRule="atLeast"/>
        <w:rPr>
          <w:color w:val="1E1E1E"/>
          <w:sz w:val="20"/>
          <w:szCs w:val="20"/>
        </w:rPr>
      </w:pPr>
      <w:r w:rsidRPr="003B1791">
        <w:rPr>
          <w:b/>
          <w:bCs/>
          <w:color w:val="1E1E1E"/>
          <w:sz w:val="20"/>
          <w:szCs w:val="20"/>
        </w:rPr>
        <w:t xml:space="preserve">за 3 квартал 2014 г.» </w:t>
      </w:r>
      <w:r w:rsidRPr="003B1791">
        <w:rPr>
          <w:b/>
          <w:bCs/>
          <w:color w:val="1E1E1E"/>
          <w:sz w:val="20"/>
          <w:szCs w:val="20"/>
        </w:rPr>
        <w:br/>
      </w:r>
    </w:p>
    <w:p w:rsidR="003B1791" w:rsidRPr="003B1791" w:rsidRDefault="003B1791" w:rsidP="00A3252D">
      <w:pPr>
        <w:spacing w:line="255" w:lineRule="atLeast"/>
        <w:ind w:firstLine="708"/>
        <w:rPr>
          <w:color w:val="1E1E1E"/>
          <w:sz w:val="20"/>
          <w:szCs w:val="20"/>
        </w:rPr>
      </w:pPr>
      <w:r w:rsidRPr="003B1791">
        <w:rPr>
          <w:color w:val="1E1E1E"/>
          <w:sz w:val="20"/>
          <w:szCs w:val="20"/>
        </w:rPr>
        <w:t>В соответствии с частью 6 статьи 52 Федерального закона от 06.10.2003 N131-ФЗ «Об общих принципах организации местного самоуправления в Российской Федерации», частью 1статьи 6 Устава МО «</w:t>
      </w:r>
      <w:proofErr w:type="spellStart"/>
      <w:r w:rsidRPr="003B1791">
        <w:rPr>
          <w:color w:val="1E1E1E"/>
          <w:sz w:val="20"/>
          <w:szCs w:val="20"/>
        </w:rPr>
        <w:t>Новонукутское</w:t>
      </w:r>
      <w:proofErr w:type="spellEnd"/>
      <w:r w:rsidRPr="003B1791">
        <w:rPr>
          <w:color w:val="1E1E1E"/>
          <w:sz w:val="20"/>
          <w:szCs w:val="20"/>
        </w:rPr>
        <w:t xml:space="preserve">», </w:t>
      </w:r>
    </w:p>
    <w:p w:rsidR="003B1791" w:rsidRPr="003B1791" w:rsidRDefault="003B1791" w:rsidP="003B1791">
      <w:pPr>
        <w:spacing w:line="255" w:lineRule="atLeast"/>
        <w:jc w:val="center"/>
        <w:rPr>
          <w:b/>
          <w:bCs/>
          <w:color w:val="1E1E1E"/>
          <w:sz w:val="20"/>
          <w:szCs w:val="20"/>
        </w:rPr>
      </w:pPr>
    </w:p>
    <w:p w:rsidR="003B1791" w:rsidRPr="003B1791" w:rsidRDefault="003B1791" w:rsidP="003B1791">
      <w:pPr>
        <w:spacing w:line="255" w:lineRule="atLeast"/>
        <w:ind w:firstLine="708"/>
        <w:jc w:val="both"/>
        <w:rPr>
          <w:color w:val="1E1E1E"/>
          <w:sz w:val="20"/>
          <w:szCs w:val="20"/>
        </w:rPr>
      </w:pPr>
      <w:r w:rsidRPr="003B1791">
        <w:rPr>
          <w:color w:val="1E1E1E"/>
          <w:sz w:val="20"/>
          <w:szCs w:val="20"/>
        </w:rPr>
        <w:t>1. Утвердить сведения о численности муниципальных служащих администрации МО «</w:t>
      </w:r>
      <w:proofErr w:type="spellStart"/>
      <w:r w:rsidRPr="003B1791">
        <w:rPr>
          <w:color w:val="1E1E1E"/>
          <w:sz w:val="20"/>
          <w:szCs w:val="20"/>
        </w:rPr>
        <w:t>Новонукутское</w:t>
      </w:r>
      <w:proofErr w:type="spellEnd"/>
      <w:r w:rsidRPr="003B1791">
        <w:rPr>
          <w:color w:val="1E1E1E"/>
          <w:sz w:val="20"/>
          <w:szCs w:val="20"/>
        </w:rPr>
        <w:t>», работников муниципальных учреждений с указанием фактических затрат на их денежное содержание за 3 квартал 2014 года (прилагается).</w:t>
      </w:r>
    </w:p>
    <w:p w:rsidR="003B1791" w:rsidRPr="003B1791" w:rsidRDefault="003B1791" w:rsidP="003B1791">
      <w:pPr>
        <w:spacing w:line="255" w:lineRule="atLeast"/>
        <w:ind w:firstLine="708"/>
        <w:jc w:val="both"/>
        <w:rPr>
          <w:color w:val="1E1E1E"/>
          <w:sz w:val="20"/>
          <w:szCs w:val="20"/>
        </w:rPr>
      </w:pPr>
      <w:r w:rsidRPr="003B1791">
        <w:rPr>
          <w:color w:val="1E1E1E"/>
          <w:sz w:val="20"/>
          <w:szCs w:val="20"/>
        </w:rPr>
        <w:t>2. Опубликовать настоящее постановление в печатном издании «</w:t>
      </w:r>
      <w:proofErr w:type="spellStart"/>
      <w:r w:rsidRPr="003B1791">
        <w:rPr>
          <w:color w:val="1E1E1E"/>
          <w:sz w:val="20"/>
          <w:szCs w:val="20"/>
        </w:rPr>
        <w:t>Новонукутский</w:t>
      </w:r>
      <w:proofErr w:type="spellEnd"/>
      <w:r w:rsidRPr="003B1791">
        <w:rPr>
          <w:color w:val="1E1E1E"/>
          <w:sz w:val="20"/>
          <w:szCs w:val="20"/>
        </w:rPr>
        <w:t xml:space="preserve"> вестник».</w:t>
      </w:r>
    </w:p>
    <w:p w:rsidR="003B1791" w:rsidRPr="003B1791" w:rsidRDefault="003B1791" w:rsidP="003B1791">
      <w:pPr>
        <w:spacing w:line="255" w:lineRule="atLeast"/>
        <w:ind w:firstLine="708"/>
        <w:jc w:val="both"/>
        <w:rPr>
          <w:color w:val="1E1E1E"/>
          <w:sz w:val="20"/>
          <w:szCs w:val="20"/>
        </w:rPr>
      </w:pPr>
      <w:r w:rsidRPr="003B1791">
        <w:rPr>
          <w:color w:val="1E1E1E"/>
          <w:sz w:val="20"/>
          <w:szCs w:val="20"/>
        </w:rPr>
        <w:t xml:space="preserve">3. Настоящее постановление вступает в силу </w:t>
      </w:r>
      <w:proofErr w:type="gramStart"/>
      <w:r w:rsidRPr="003B1791">
        <w:rPr>
          <w:color w:val="1E1E1E"/>
          <w:sz w:val="20"/>
          <w:szCs w:val="20"/>
        </w:rPr>
        <w:t>с даты</w:t>
      </w:r>
      <w:proofErr w:type="gramEnd"/>
      <w:r w:rsidRPr="003B1791">
        <w:rPr>
          <w:color w:val="1E1E1E"/>
          <w:sz w:val="20"/>
          <w:szCs w:val="20"/>
        </w:rPr>
        <w:t xml:space="preserve"> его обнародования. </w:t>
      </w:r>
    </w:p>
    <w:p w:rsidR="003B1791" w:rsidRPr="003B1791" w:rsidRDefault="003B1791" w:rsidP="003B1791">
      <w:pPr>
        <w:spacing w:line="255" w:lineRule="atLeast"/>
        <w:ind w:firstLine="708"/>
        <w:jc w:val="both"/>
        <w:rPr>
          <w:color w:val="1E1E1E"/>
          <w:sz w:val="20"/>
          <w:szCs w:val="20"/>
        </w:rPr>
      </w:pPr>
      <w:r w:rsidRPr="003B1791">
        <w:rPr>
          <w:color w:val="1E1E1E"/>
          <w:sz w:val="20"/>
          <w:szCs w:val="20"/>
        </w:rPr>
        <w:t xml:space="preserve">4. </w:t>
      </w:r>
      <w:proofErr w:type="gramStart"/>
      <w:r w:rsidRPr="003B1791">
        <w:rPr>
          <w:color w:val="1E1E1E"/>
          <w:sz w:val="20"/>
          <w:szCs w:val="20"/>
        </w:rPr>
        <w:t>Контроль за</w:t>
      </w:r>
      <w:proofErr w:type="gramEnd"/>
      <w:r w:rsidRPr="003B1791">
        <w:rPr>
          <w:color w:val="1E1E1E"/>
          <w:sz w:val="20"/>
          <w:szCs w:val="20"/>
        </w:rPr>
        <w:t xml:space="preserve"> исполнением настоящего постановления возложить на главного специалиста Е.А. </w:t>
      </w:r>
      <w:proofErr w:type="spellStart"/>
      <w:r w:rsidRPr="003B1791">
        <w:rPr>
          <w:color w:val="1E1E1E"/>
          <w:sz w:val="20"/>
          <w:szCs w:val="20"/>
        </w:rPr>
        <w:t>Пшеничникову</w:t>
      </w:r>
      <w:proofErr w:type="spellEnd"/>
      <w:r w:rsidRPr="003B1791">
        <w:rPr>
          <w:color w:val="1E1E1E"/>
          <w:sz w:val="20"/>
          <w:szCs w:val="20"/>
        </w:rPr>
        <w:t>.</w:t>
      </w:r>
    </w:p>
    <w:p w:rsidR="003B1791" w:rsidRPr="003B1791" w:rsidRDefault="003B1791" w:rsidP="003B1791">
      <w:pPr>
        <w:spacing w:line="255" w:lineRule="atLeast"/>
        <w:ind w:firstLine="708"/>
        <w:jc w:val="both"/>
        <w:rPr>
          <w:color w:val="1E1E1E"/>
          <w:sz w:val="20"/>
          <w:szCs w:val="20"/>
        </w:rPr>
      </w:pPr>
    </w:p>
    <w:p w:rsidR="003B1791" w:rsidRPr="003B1791" w:rsidRDefault="003B1791" w:rsidP="003B1791">
      <w:pPr>
        <w:spacing w:line="255" w:lineRule="atLeast"/>
        <w:jc w:val="both"/>
        <w:rPr>
          <w:color w:val="1E1E1E"/>
          <w:sz w:val="20"/>
          <w:szCs w:val="20"/>
        </w:rPr>
      </w:pPr>
      <w:r w:rsidRPr="003B1791">
        <w:rPr>
          <w:color w:val="1E1E1E"/>
          <w:sz w:val="20"/>
          <w:szCs w:val="20"/>
        </w:rPr>
        <w:t>Глава администрации</w:t>
      </w:r>
    </w:p>
    <w:p w:rsidR="003B1791" w:rsidRPr="003B1791" w:rsidRDefault="003B1791" w:rsidP="003B1791">
      <w:pPr>
        <w:spacing w:line="255" w:lineRule="atLeast"/>
        <w:jc w:val="both"/>
        <w:rPr>
          <w:color w:val="1E1E1E"/>
          <w:sz w:val="20"/>
          <w:szCs w:val="20"/>
        </w:rPr>
      </w:pPr>
      <w:r w:rsidRPr="003B1791">
        <w:rPr>
          <w:color w:val="1E1E1E"/>
          <w:sz w:val="20"/>
          <w:szCs w:val="20"/>
        </w:rPr>
        <w:t>муниципального образования «</w:t>
      </w:r>
      <w:proofErr w:type="spellStart"/>
      <w:r w:rsidRPr="003B1791">
        <w:rPr>
          <w:color w:val="1E1E1E"/>
          <w:sz w:val="20"/>
          <w:szCs w:val="20"/>
        </w:rPr>
        <w:t>Новонукутское</w:t>
      </w:r>
      <w:proofErr w:type="spellEnd"/>
      <w:r w:rsidRPr="003B1791">
        <w:rPr>
          <w:color w:val="1E1E1E"/>
          <w:sz w:val="20"/>
          <w:szCs w:val="20"/>
        </w:rPr>
        <w:t>»:</w:t>
      </w:r>
      <w:r w:rsidRPr="003B1791">
        <w:rPr>
          <w:color w:val="1E1E1E"/>
          <w:sz w:val="20"/>
          <w:szCs w:val="20"/>
        </w:rPr>
        <w:tab/>
        <w:t xml:space="preserve"> </w:t>
      </w:r>
      <w:r w:rsidRPr="003B1791">
        <w:rPr>
          <w:color w:val="1E1E1E"/>
          <w:sz w:val="20"/>
          <w:szCs w:val="20"/>
        </w:rPr>
        <w:tab/>
      </w:r>
      <w:r w:rsidRPr="003B1791">
        <w:rPr>
          <w:color w:val="1E1E1E"/>
          <w:sz w:val="20"/>
          <w:szCs w:val="20"/>
        </w:rPr>
        <w:tab/>
        <w:t xml:space="preserve">О.Н. </w:t>
      </w:r>
      <w:proofErr w:type="spellStart"/>
      <w:r w:rsidRPr="003B1791">
        <w:rPr>
          <w:color w:val="1E1E1E"/>
          <w:sz w:val="20"/>
          <w:szCs w:val="20"/>
        </w:rPr>
        <w:t>Кархова</w:t>
      </w:r>
      <w:proofErr w:type="spellEnd"/>
    </w:p>
    <w:p w:rsidR="003B1791" w:rsidRPr="003B1791" w:rsidRDefault="003B1791" w:rsidP="003B1791">
      <w:pPr>
        <w:spacing w:line="255" w:lineRule="atLeast"/>
        <w:jc w:val="right"/>
        <w:rPr>
          <w:color w:val="1E1E1E"/>
          <w:sz w:val="20"/>
          <w:szCs w:val="20"/>
        </w:rPr>
      </w:pPr>
      <w:r w:rsidRPr="003B1791">
        <w:rPr>
          <w:color w:val="1E1E1E"/>
          <w:sz w:val="20"/>
          <w:szCs w:val="20"/>
        </w:rPr>
        <w:t xml:space="preserve">Утверждено </w:t>
      </w:r>
    </w:p>
    <w:p w:rsidR="003B1791" w:rsidRPr="003B1791" w:rsidRDefault="003B1791" w:rsidP="003B1791">
      <w:pPr>
        <w:spacing w:line="255" w:lineRule="atLeast"/>
        <w:jc w:val="right"/>
        <w:rPr>
          <w:color w:val="1E1E1E"/>
          <w:sz w:val="20"/>
          <w:szCs w:val="20"/>
        </w:rPr>
      </w:pPr>
      <w:r w:rsidRPr="003B1791">
        <w:rPr>
          <w:color w:val="1E1E1E"/>
          <w:sz w:val="20"/>
          <w:szCs w:val="20"/>
        </w:rPr>
        <w:t>постановлением главы МО «</w:t>
      </w:r>
      <w:proofErr w:type="spellStart"/>
      <w:r w:rsidRPr="003B1791">
        <w:rPr>
          <w:color w:val="1E1E1E"/>
          <w:sz w:val="20"/>
          <w:szCs w:val="20"/>
        </w:rPr>
        <w:t>Новонукутское</w:t>
      </w:r>
      <w:proofErr w:type="spellEnd"/>
      <w:r w:rsidRPr="003B1791">
        <w:rPr>
          <w:color w:val="1E1E1E"/>
          <w:sz w:val="20"/>
          <w:szCs w:val="20"/>
        </w:rPr>
        <w:t>»</w:t>
      </w:r>
    </w:p>
    <w:p w:rsidR="003B1791" w:rsidRPr="003B1791" w:rsidRDefault="003B1791" w:rsidP="003B1791">
      <w:pPr>
        <w:spacing w:line="255" w:lineRule="atLeast"/>
        <w:jc w:val="right"/>
        <w:rPr>
          <w:color w:val="1E1E1E"/>
          <w:sz w:val="20"/>
          <w:szCs w:val="20"/>
        </w:rPr>
      </w:pPr>
      <w:r w:rsidRPr="003B1791">
        <w:rPr>
          <w:color w:val="1E1E1E"/>
          <w:sz w:val="20"/>
          <w:szCs w:val="20"/>
        </w:rPr>
        <w:t>от 10.10.2014г. № 418</w:t>
      </w:r>
    </w:p>
    <w:p w:rsidR="003B1791" w:rsidRPr="003B1791" w:rsidRDefault="003B1791" w:rsidP="003B1791">
      <w:pPr>
        <w:spacing w:line="255" w:lineRule="atLeast"/>
        <w:ind w:firstLine="708"/>
        <w:jc w:val="center"/>
        <w:rPr>
          <w:b/>
          <w:color w:val="1E1E1E"/>
          <w:sz w:val="20"/>
          <w:szCs w:val="20"/>
        </w:rPr>
      </w:pPr>
      <w:r w:rsidRPr="003B1791">
        <w:rPr>
          <w:b/>
          <w:color w:val="1E1E1E"/>
          <w:sz w:val="20"/>
          <w:szCs w:val="20"/>
        </w:rPr>
        <w:t>Сведения о численности муниципальных служащих органов местного самоуправления МО «</w:t>
      </w:r>
      <w:proofErr w:type="spellStart"/>
      <w:r w:rsidRPr="003B1791">
        <w:rPr>
          <w:b/>
          <w:color w:val="1E1E1E"/>
          <w:sz w:val="20"/>
          <w:szCs w:val="20"/>
        </w:rPr>
        <w:t>Новонукутское</w:t>
      </w:r>
      <w:proofErr w:type="spellEnd"/>
      <w:r w:rsidRPr="003B1791">
        <w:rPr>
          <w:b/>
          <w:color w:val="1E1E1E"/>
          <w:sz w:val="20"/>
          <w:szCs w:val="20"/>
        </w:rPr>
        <w:t>», работников муниципальных учреждений МО «</w:t>
      </w:r>
      <w:proofErr w:type="spellStart"/>
      <w:r w:rsidRPr="003B1791">
        <w:rPr>
          <w:b/>
          <w:color w:val="1E1E1E"/>
          <w:sz w:val="20"/>
          <w:szCs w:val="20"/>
        </w:rPr>
        <w:t>Новонукутское</w:t>
      </w:r>
      <w:proofErr w:type="spellEnd"/>
      <w:r w:rsidRPr="003B1791">
        <w:rPr>
          <w:b/>
          <w:color w:val="1E1E1E"/>
          <w:sz w:val="20"/>
          <w:szCs w:val="20"/>
        </w:rPr>
        <w:t>» (далее работников)</w:t>
      </w:r>
    </w:p>
    <w:p w:rsidR="003B1791" w:rsidRPr="003B1791" w:rsidRDefault="003B1791" w:rsidP="003B1791">
      <w:pPr>
        <w:spacing w:line="255" w:lineRule="atLeast"/>
        <w:ind w:firstLine="708"/>
        <w:jc w:val="center"/>
        <w:rPr>
          <w:b/>
          <w:color w:val="1E1E1E"/>
          <w:sz w:val="20"/>
          <w:szCs w:val="20"/>
        </w:rPr>
      </w:pPr>
      <w:r w:rsidRPr="003B1791">
        <w:rPr>
          <w:b/>
          <w:color w:val="1E1E1E"/>
          <w:sz w:val="20"/>
          <w:szCs w:val="20"/>
        </w:rPr>
        <w:t>за 3-й квартал 2014 года</w:t>
      </w:r>
    </w:p>
    <w:tbl>
      <w:tblPr>
        <w:tblStyle w:val="a5"/>
        <w:tblW w:w="0" w:type="auto"/>
        <w:tblLook w:val="04A0"/>
      </w:tblPr>
      <w:tblGrid>
        <w:gridCol w:w="3190"/>
        <w:gridCol w:w="3190"/>
        <w:gridCol w:w="3191"/>
      </w:tblGrid>
      <w:tr w:rsidR="003B1791" w:rsidRPr="003B1791" w:rsidTr="003B1791">
        <w:tc>
          <w:tcPr>
            <w:tcW w:w="3190" w:type="dxa"/>
          </w:tcPr>
          <w:p w:rsidR="003B1791" w:rsidRPr="003B1791" w:rsidRDefault="003B1791" w:rsidP="003B1791">
            <w:pPr>
              <w:spacing w:line="255" w:lineRule="atLeast"/>
              <w:rPr>
                <w:color w:val="1E1E1E"/>
                <w:sz w:val="20"/>
                <w:szCs w:val="20"/>
              </w:rPr>
            </w:pPr>
          </w:p>
          <w:p w:rsidR="003B1791" w:rsidRPr="003B1791" w:rsidRDefault="003B1791" w:rsidP="003B1791">
            <w:pPr>
              <w:spacing w:line="255" w:lineRule="atLeast"/>
              <w:rPr>
                <w:color w:val="1E1E1E"/>
                <w:sz w:val="20"/>
                <w:szCs w:val="20"/>
              </w:rPr>
            </w:pPr>
            <w:r w:rsidRPr="003B1791">
              <w:rPr>
                <w:b/>
                <w:bCs/>
                <w:color w:val="1E1E1E"/>
                <w:sz w:val="20"/>
                <w:szCs w:val="20"/>
              </w:rPr>
              <w:t>Категория работников</w:t>
            </w:r>
          </w:p>
        </w:tc>
        <w:tc>
          <w:tcPr>
            <w:tcW w:w="3190" w:type="dxa"/>
          </w:tcPr>
          <w:p w:rsidR="003B1791" w:rsidRPr="003B1791" w:rsidRDefault="003B1791" w:rsidP="003B1791">
            <w:pPr>
              <w:spacing w:line="255" w:lineRule="atLeast"/>
              <w:rPr>
                <w:color w:val="1E1E1E"/>
                <w:sz w:val="20"/>
                <w:szCs w:val="20"/>
              </w:rPr>
            </w:pPr>
            <w:r w:rsidRPr="003B1791">
              <w:rPr>
                <w:b/>
                <w:bCs/>
                <w:color w:val="1E1E1E"/>
                <w:sz w:val="20"/>
                <w:szCs w:val="20"/>
              </w:rPr>
              <w:t>Численность работников, чел.</w:t>
            </w:r>
          </w:p>
        </w:tc>
        <w:tc>
          <w:tcPr>
            <w:tcW w:w="3191" w:type="dxa"/>
          </w:tcPr>
          <w:p w:rsidR="003B1791" w:rsidRPr="003B1791" w:rsidRDefault="003B1791" w:rsidP="003B1791">
            <w:pPr>
              <w:pStyle w:val="a6"/>
              <w:spacing w:before="0" w:beforeAutospacing="0" w:after="0" w:afterAutospacing="0"/>
              <w:ind w:firstLine="147"/>
              <w:jc w:val="center"/>
              <w:rPr>
                <w:b/>
                <w:bCs/>
                <w:color w:val="1E1E1E"/>
                <w:sz w:val="20"/>
                <w:szCs w:val="20"/>
              </w:rPr>
            </w:pPr>
            <w:r w:rsidRPr="003B1791">
              <w:rPr>
                <w:b/>
                <w:bCs/>
                <w:color w:val="1E1E1E"/>
                <w:sz w:val="20"/>
                <w:szCs w:val="20"/>
              </w:rPr>
              <w:t>Расходы бюджета МО «</w:t>
            </w:r>
            <w:proofErr w:type="spellStart"/>
            <w:r w:rsidRPr="003B1791">
              <w:rPr>
                <w:b/>
                <w:bCs/>
                <w:color w:val="1E1E1E"/>
                <w:sz w:val="20"/>
                <w:szCs w:val="20"/>
              </w:rPr>
              <w:t>Новонукутское</w:t>
            </w:r>
            <w:proofErr w:type="spellEnd"/>
            <w:r w:rsidRPr="003B1791">
              <w:rPr>
                <w:b/>
                <w:bCs/>
                <w:color w:val="1E1E1E"/>
                <w:sz w:val="20"/>
                <w:szCs w:val="20"/>
              </w:rPr>
              <w:t xml:space="preserve">» </w:t>
            </w:r>
            <w:proofErr w:type="gramStart"/>
            <w:r w:rsidRPr="003B1791">
              <w:rPr>
                <w:b/>
                <w:bCs/>
                <w:color w:val="1E1E1E"/>
                <w:sz w:val="20"/>
                <w:szCs w:val="20"/>
              </w:rPr>
              <w:t>на</w:t>
            </w:r>
            <w:proofErr w:type="gramEnd"/>
            <w:r w:rsidRPr="003B1791">
              <w:rPr>
                <w:b/>
                <w:bCs/>
                <w:color w:val="1E1E1E"/>
                <w:sz w:val="20"/>
                <w:szCs w:val="20"/>
              </w:rPr>
              <w:t xml:space="preserve"> денежное</w:t>
            </w:r>
          </w:p>
          <w:p w:rsidR="003B1791" w:rsidRPr="003B1791" w:rsidRDefault="003B1791" w:rsidP="003B1791">
            <w:pPr>
              <w:pStyle w:val="a6"/>
              <w:spacing w:before="0" w:beforeAutospacing="0" w:after="0" w:afterAutospacing="0"/>
              <w:ind w:firstLine="147"/>
              <w:jc w:val="center"/>
              <w:rPr>
                <w:b/>
                <w:bCs/>
                <w:color w:val="1E1E1E"/>
                <w:sz w:val="20"/>
                <w:szCs w:val="20"/>
              </w:rPr>
            </w:pPr>
            <w:r w:rsidRPr="003B1791">
              <w:rPr>
                <w:b/>
                <w:bCs/>
                <w:color w:val="1E1E1E"/>
                <w:sz w:val="20"/>
                <w:szCs w:val="20"/>
              </w:rPr>
              <w:t xml:space="preserve">содержание работников </w:t>
            </w:r>
            <w:proofErr w:type="gramStart"/>
            <w:r w:rsidRPr="003B1791">
              <w:rPr>
                <w:b/>
                <w:bCs/>
                <w:color w:val="1E1E1E"/>
                <w:sz w:val="20"/>
                <w:szCs w:val="20"/>
              </w:rPr>
              <w:t>за</w:t>
            </w:r>
            <w:proofErr w:type="gramEnd"/>
          </w:p>
          <w:p w:rsidR="003B1791" w:rsidRPr="003B1791" w:rsidRDefault="003B1791" w:rsidP="003B1791">
            <w:pPr>
              <w:pStyle w:val="a6"/>
              <w:spacing w:before="0" w:beforeAutospacing="0" w:after="0" w:afterAutospacing="0"/>
              <w:ind w:firstLine="147"/>
              <w:jc w:val="center"/>
              <w:rPr>
                <w:b/>
                <w:bCs/>
                <w:color w:val="1E1E1E"/>
                <w:sz w:val="20"/>
                <w:szCs w:val="20"/>
              </w:rPr>
            </w:pPr>
            <w:r w:rsidRPr="003B1791">
              <w:rPr>
                <w:b/>
                <w:bCs/>
                <w:color w:val="1E1E1E"/>
                <w:sz w:val="20"/>
                <w:szCs w:val="20"/>
              </w:rPr>
              <w:t>отчетный период,</w:t>
            </w:r>
          </w:p>
          <w:p w:rsidR="003B1791" w:rsidRPr="003B1791" w:rsidRDefault="003B1791" w:rsidP="003B1791">
            <w:pPr>
              <w:pStyle w:val="a6"/>
              <w:spacing w:before="0" w:beforeAutospacing="0" w:after="0" w:afterAutospacing="0"/>
              <w:ind w:firstLine="147"/>
              <w:jc w:val="center"/>
              <w:rPr>
                <w:b/>
                <w:bCs/>
                <w:color w:val="1E1E1E"/>
                <w:sz w:val="20"/>
                <w:szCs w:val="20"/>
              </w:rPr>
            </w:pPr>
            <w:r w:rsidRPr="003B1791">
              <w:rPr>
                <w:b/>
                <w:bCs/>
                <w:color w:val="1E1E1E"/>
                <w:sz w:val="20"/>
                <w:szCs w:val="20"/>
              </w:rPr>
              <w:t xml:space="preserve">тыс. руб. </w:t>
            </w:r>
          </w:p>
        </w:tc>
      </w:tr>
      <w:tr w:rsidR="003B1791" w:rsidRPr="003B1791" w:rsidTr="003B1791">
        <w:tc>
          <w:tcPr>
            <w:tcW w:w="3190" w:type="dxa"/>
          </w:tcPr>
          <w:p w:rsidR="003B1791" w:rsidRPr="003B1791" w:rsidRDefault="003B1791" w:rsidP="003B1791">
            <w:pPr>
              <w:spacing w:line="255" w:lineRule="atLeast"/>
              <w:rPr>
                <w:sz w:val="20"/>
                <w:szCs w:val="20"/>
              </w:rPr>
            </w:pPr>
            <w:r w:rsidRPr="003B1791">
              <w:rPr>
                <w:sz w:val="20"/>
                <w:szCs w:val="20"/>
              </w:rPr>
              <w:t>Выборные должностные лица</w:t>
            </w:r>
          </w:p>
        </w:tc>
        <w:tc>
          <w:tcPr>
            <w:tcW w:w="3190" w:type="dxa"/>
          </w:tcPr>
          <w:p w:rsidR="003B1791" w:rsidRPr="003B1791" w:rsidRDefault="003B1791" w:rsidP="003B1791">
            <w:pPr>
              <w:spacing w:line="255" w:lineRule="atLeast"/>
              <w:jc w:val="center"/>
              <w:rPr>
                <w:sz w:val="20"/>
                <w:szCs w:val="20"/>
              </w:rPr>
            </w:pPr>
            <w:r w:rsidRPr="003B1791">
              <w:rPr>
                <w:sz w:val="20"/>
                <w:szCs w:val="20"/>
              </w:rPr>
              <w:t>1</w:t>
            </w:r>
          </w:p>
          <w:p w:rsidR="003B1791" w:rsidRPr="003B1791" w:rsidRDefault="003B1791" w:rsidP="003B1791">
            <w:pPr>
              <w:spacing w:line="255" w:lineRule="atLeast"/>
              <w:jc w:val="center"/>
              <w:rPr>
                <w:sz w:val="20"/>
                <w:szCs w:val="20"/>
              </w:rPr>
            </w:pPr>
          </w:p>
        </w:tc>
        <w:tc>
          <w:tcPr>
            <w:tcW w:w="3191" w:type="dxa"/>
          </w:tcPr>
          <w:p w:rsidR="003B1791" w:rsidRPr="003B1791" w:rsidRDefault="003B1791" w:rsidP="003B1791">
            <w:pPr>
              <w:spacing w:line="255" w:lineRule="atLeast"/>
              <w:jc w:val="center"/>
              <w:rPr>
                <w:sz w:val="20"/>
                <w:szCs w:val="20"/>
              </w:rPr>
            </w:pPr>
            <w:r w:rsidRPr="003B1791">
              <w:rPr>
                <w:sz w:val="20"/>
                <w:szCs w:val="20"/>
              </w:rPr>
              <w:t>202</w:t>
            </w:r>
          </w:p>
        </w:tc>
      </w:tr>
      <w:tr w:rsidR="003B1791" w:rsidRPr="003B1791" w:rsidTr="003B1791">
        <w:tc>
          <w:tcPr>
            <w:tcW w:w="3190" w:type="dxa"/>
          </w:tcPr>
          <w:p w:rsidR="003B1791" w:rsidRPr="003B1791" w:rsidRDefault="003B1791" w:rsidP="003B1791">
            <w:pPr>
              <w:spacing w:line="255" w:lineRule="atLeast"/>
              <w:rPr>
                <w:sz w:val="20"/>
                <w:szCs w:val="20"/>
              </w:rPr>
            </w:pPr>
            <w:r w:rsidRPr="003B1791">
              <w:rPr>
                <w:sz w:val="20"/>
                <w:szCs w:val="20"/>
              </w:rPr>
              <w:t>Муниципальные служащие</w:t>
            </w:r>
          </w:p>
        </w:tc>
        <w:tc>
          <w:tcPr>
            <w:tcW w:w="3190" w:type="dxa"/>
          </w:tcPr>
          <w:p w:rsidR="003B1791" w:rsidRPr="003B1791" w:rsidRDefault="003B1791" w:rsidP="003B1791">
            <w:pPr>
              <w:spacing w:line="255" w:lineRule="atLeast"/>
              <w:jc w:val="center"/>
              <w:rPr>
                <w:sz w:val="20"/>
                <w:szCs w:val="20"/>
              </w:rPr>
            </w:pPr>
          </w:p>
          <w:p w:rsidR="003B1791" w:rsidRPr="003B1791" w:rsidRDefault="003B1791" w:rsidP="003B1791">
            <w:pPr>
              <w:spacing w:line="255" w:lineRule="atLeast"/>
              <w:jc w:val="center"/>
              <w:rPr>
                <w:sz w:val="20"/>
                <w:szCs w:val="20"/>
              </w:rPr>
            </w:pPr>
            <w:r w:rsidRPr="003B1791">
              <w:rPr>
                <w:sz w:val="20"/>
                <w:szCs w:val="20"/>
              </w:rPr>
              <w:t>8</w:t>
            </w:r>
          </w:p>
        </w:tc>
        <w:tc>
          <w:tcPr>
            <w:tcW w:w="3191" w:type="dxa"/>
          </w:tcPr>
          <w:p w:rsidR="003B1791" w:rsidRPr="003B1791" w:rsidRDefault="003B1791" w:rsidP="003B1791">
            <w:pPr>
              <w:spacing w:line="255" w:lineRule="atLeast"/>
              <w:jc w:val="center"/>
              <w:rPr>
                <w:sz w:val="20"/>
                <w:szCs w:val="20"/>
              </w:rPr>
            </w:pPr>
            <w:r w:rsidRPr="003B1791">
              <w:rPr>
                <w:sz w:val="20"/>
                <w:szCs w:val="20"/>
              </w:rPr>
              <w:t>926,6</w:t>
            </w:r>
          </w:p>
        </w:tc>
      </w:tr>
      <w:tr w:rsidR="003B1791" w:rsidRPr="003B1791" w:rsidTr="003B1791">
        <w:tc>
          <w:tcPr>
            <w:tcW w:w="3190" w:type="dxa"/>
          </w:tcPr>
          <w:p w:rsidR="003B1791" w:rsidRPr="003B1791" w:rsidRDefault="003B1791" w:rsidP="003B1791">
            <w:pPr>
              <w:spacing w:line="255" w:lineRule="atLeast"/>
              <w:jc w:val="right"/>
              <w:rPr>
                <w:b/>
                <w:sz w:val="20"/>
                <w:szCs w:val="20"/>
              </w:rPr>
            </w:pPr>
            <w:r w:rsidRPr="003B1791">
              <w:rPr>
                <w:b/>
                <w:sz w:val="20"/>
                <w:szCs w:val="20"/>
              </w:rPr>
              <w:t>Фактические затраты на их содержание:</w:t>
            </w:r>
          </w:p>
        </w:tc>
        <w:tc>
          <w:tcPr>
            <w:tcW w:w="3190" w:type="dxa"/>
          </w:tcPr>
          <w:p w:rsidR="003B1791" w:rsidRPr="003B1791" w:rsidRDefault="003B1791" w:rsidP="003B1791">
            <w:pPr>
              <w:spacing w:line="255" w:lineRule="atLeast"/>
              <w:jc w:val="center"/>
              <w:rPr>
                <w:b/>
                <w:sz w:val="20"/>
                <w:szCs w:val="20"/>
              </w:rPr>
            </w:pPr>
            <w:r w:rsidRPr="003B1791">
              <w:rPr>
                <w:b/>
                <w:sz w:val="20"/>
                <w:szCs w:val="20"/>
              </w:rPr>
              <w:t>9</w:t>
            </w:r>
          </w:p>
        </w:tc>
        <w:tc>
          <w:tcPr>
            <w:tcW w:w="3191" w:type="dxa"/>
          </w:tcPr>
          <w:p w:rsidR="003B1791" w:rsidRPr="003B1791" w:rsidRDefault="003B1791" w:rsidP="003B1791">
            <w:pPr>
              <w:spacing w:line="255" w:lineRule="atLeast"/>
              <w:jc w:val="center"/>
              <w:rPr>
                <w:b/>
                <w:sz w:val="20"/>
                <w:szCs w:val="20"/>
              </w:rPr>
            </w:pPr>
            <w:r w:rsidRPr="003B1791">
              <w:rPr>
                <w:b/>
                <w:sz w:val="20"/>
                <w:szCs w:val="20"/>
              </w:rPr>
              <w:t>1146,8</w:t>
            </w:r>
          </w:p>
        </w:tc>
      </w:tr>
      <w:tr w:rsidR="003B1791" w:rsidRPr="003B1791" w:rsidTr="003B1791">
        <w:tc>
          <w:tcPr>
            <w:tcW w:w="3190" w:type="dxa"/>
          </w:tcPr>
          <w:p w:rsidR="003B1791" w:rsidRPr="003B1791" w:rsidRDefault="003B1791" w:rsidP="003B1791">
            <w:pPr>
              <w:spacing w:line="255" w:lineRule="atLeast"/>
              <w:rPr>
                <w:sz w:val="20"/>
                <w:szCs w:val="20"/>
              </w:rPr>
            </w:pPr>
            <w:r w:rsidRPr="003B1791">
              <w:rPr>
                <w:sz w:val="20"/>
                <w:szCs w:val="20"/>
              </w:rPr>
              <w:t>Численность работников муниципальных учреждений</w:t>
            </w:r>
          </w:p>
        </w:tc>
        <w:tc>
          <w:tcPr>
            <w:tcW w:w="3190" w:type="dxa"/>
          </w:tcPr>
          <w:p w:rsidR="003B1791" w:rsidRPr="003B1791" w:rsidRDefault="003B1791" w:rsidP="003B1791">
            <w:pPr>
              <w:spacing w:line="255" w:lineRule="atLeast"/>
              <w:jc w:val="center"/>
              <w:rPr>
                <w:sz w:val="20"/>
                <w:szCs w:val="20"/>
              </w:rPr>
            </w:pPr>
            <w:r w:rsidRPr="003B1791">
              <w:rPr>
                <w:sz w:val="20"/>
                <w:szCs w:val="20"/>
              </w:rPr>
              <w:t>3</w:t>
            </w:r>
          </w:p>
        </w:tc>
        <w:tc>
          <w:tcPr>
            <w:tcW w:w="3191" w:type="dxa"/>
          </w:tcPr>
          <w:p w:rsidR="003B1791" w:rsidRPr="003B1791" w:rsidRDefault="003B1791" w:rsidP="003B1791">
            <w:pPr>
              <w:spacing w:line="255" w:lineRule="atLeast"/>
              <w:jc w:val="center"/>
              <w:rPr>
                <w:sz w:val="20"/>
                <w:szCs w:val="20"/>
              </w:rPr>
            </w:pPr>
            <w:r w:rsidRPr="003B1791">
              <w:rPr>
                <w:sz w:val="20"/>
                <w:szCs w:val="20"/>
              </w:rPr>
              <w:t>203,8</w:t>
            </w:r>
          </w:p>
        </w:tc>
      </w:tr>
      <w:tr w:rsidR="003B1791" w:rsidRPr="003B1791" w:rsidTr="003B1791">
        <w:tc>
          <w:tcPr>
            <w:tcW w:w="3190" w:type="dxa"/>
          </w:tcPr>
          <w:p w:rsidR="003B1791" w:rsidRPr="003B1791" w:rsidRDefault="003B1791" w:rsidP="003B1791">
            <w:pPr>
              <w:spacing w:line="255" w:lineRule="atLeast"/>
              <w:rPr>
                <w:sz w:val="20"/>
                <w:szCs w:val="20"/>
              </w:rPr>
            </w:pPr>
            <w:r w:rsidRPr="003B1791">
              <w:rPr>
                <w:sz w:val="20"/>
                <w:szCs w:val="20"/>
              </w:rPr>
              <w:t>В том числе учреждений культуры</w:t>
            </w:r>
          </w:p>
        </w:tc>
        <w:tc>
          <w:tcPr>
            <w:tcW w:w="3190" w:type="dxa"/>
          </w:tcPr>
          <w:p w:rsidR="003B1791" w:rsidRPr="003B1791" w:rsidRDefault="003B1791" w:rsidP="003B1791">
            <w:pPr>
              <w:spacing w:line="255" w:lineRule="atLeast"/>
              <w:jc w:val="center"/>
              <w:rPr>
                <w:sz w:val="20"/>
                <w:szCs w:val="20"/>
              </w:rPr>
            </w:pPr>
            <w:r w:rsidRPr="003B1791">
              <w:rPr>
                <w:sz w:val="20"/>
                <w:szCs w:val="20"/>
              </w:rPr>
              <w:t>3</w:t>
            </w:r>
          </w:p>
        </w:tc>
        <w:tc>
          <w:tcPr>
            <w:tcW w:w="3191" w:type="dxa"/>
          </w:tcPr>
          <w:p w:rsidR="003B1791" w:rsidRPr="003B1791" w:rsidRDefault="003B1791" w:rsidP="003B1791">
            <w:pPr>
              <w:spacing w:line="255" w:lineRule="atLeast"/>
              <w:jc w:val="center"/>
              <w:rPr>
                <w:sz w:val="20"/>
                <w:szCs w:val="20"/>
              </w:rPr>
            </w:pPr>
            <w:r w:rsidRPr="003B1791">
              <w:rPr>
                <w:sz w:val="20"/>
                <w:szCs w:val="20"/>
              </w:rPr>
              <w:t>203,8</w:t>
            </w:r>
          </w:p>
        </w:tc>
      </w:tr>
      <w:tr w:rsidR="003B1791" w:rsidRPr="003B1791" w:rsidTr="003B1791">
        <w:tc>
          <w:tcPr>
            <w:tcW w:w="3190" w:type="dxa"/>
          </w:tcPr>
          <w:p w:rsidR="003B1791" w:rsidRPr="003B1791" w:rsidRDefault="003B1791" w:rsidP="003B1791">
            <w:pPr>
              <w:spacing w:line="255" w:lineRule="atLeast"/>
              <w:jc w:val="right"/>
              <w:rPr>
                <w:sz w:val="20"/>
                <w:szCs w:val="20"/>
              </w:rPr>
            </w:pPr>
            <w:r w:rsidRPr="003B1791">
              <w:rPr>
                <w:b/>
                <w:sz w:val="20"/>
                <w:szCs w:val="20"/>
              </w:rPr>
              <w:t>Фактические затраты на их содержание:</w:t>
            </w:r>
          </w:p>
        </w:tc>
        <w:tc>
          <w:tcPr>
            <w:tcW w:w="3190" w:type="dxa"/>
          </w:tcPr>
          <w:p w:rsidR="003B1791" w:rsidRPr="003B1791" w:rsidRDefault="003B1791" w:rsidP="003B1791">
            <w:pPr>
              <w:spacing w:line="255" w:lineRule="atLeast"/>
              <w:jc w:val="center"/>
              <w:rPr>
                <w:b/>
                <w:sz w:val="20"/>
                <w:szCs w:val="20"/>
              </w:rPr>
            </w:pPr>
            <w:r w:rsidRPr="003B1791">
              <w:rPr>
                <w:b/>
                <w:sz w:val="20"/>
                <w:szCs w:val="20"/>
              </w:rPr>
              <w:t>3</w:t>
            </w:r>
          </w:p>
        </w:tc>
        <w:tc>
          <w:tcPr>
            <w:tcW w:w="3191" w:type="dxa"/>
          </w:tcPr>
          <w:p w:rsidR="003B1791" w:rsidRPr="003B1791" w:rsidRDefault="003B1791" w:rsidP="003B1791">
            <w:pPr>
              <w:spacing w:line="255" w:lineRule="atLeast"/>
              <w:jc w:val="center"/>
              <w:rPr>
                <w:b/>
                <w:sz w:val="20"/>
                <w:szCs w:val="20"/>
              </w:rPr>
            </w:pPr>
            <w:r w:rsidRPr="003B1791">
              <w:rPr>
                <w:b/>
                <w:sz w:val="20"/>
                <w:szCs w:val="20"/>
              </w:rPr>
              <w:t>203,8</w:t>
            </w:r>
          </w:p>
        </w:tc>
      </w:tr>
    </w:tbl>
    <w:p w:rsidR="004F5F4B" w:rsidRPr="009B7B62" w:rsidRDefault="00EB11CD" w:rsidP="007F5D92">
      <w:pPr>
        <w:ind w:right="-284"/>
        <w:rPr>
          <w:sz w:val="18"/>
          <w:szCs w:val="18"/>
        </w:rPr>
      </w:pPr>
      <w:r>
        <w:rPr>
          <w:noProof/>
          <w:sz w:val="18"/>
          <w:szCs w:val="18"/>
        </w:rPr>
        <w:pict>
          <v:rect id="_x0000_s1029" style="position:absolute;margin-left:-31.65pt;margin-top:.7pt;width:600.2pt;height:130.8pt;z-index:-251653120;mso-position-horizontal-relative:text;mso-position-vertical-relative:text" fillcolor="#eaeaea">
            <v:fill opacity="62259f"/>
          </v:rect>
        </w:pict>
      </w:r>
      <w:r>
        <w:rPr>
          <w:noProof/>
          <w:sz w:val="18"/>
          <w:szCs w:val="18"/>
        </w:rPr>
        <w:pict>
          <v:rect id="_x0000_s1032" style="position:absolute;margin-left:330.85pt;margin-top:9.7pt;width:180.8pt;height:96.8pt;z-index:-251650048;mso-position-horizontal-relative:text;mso-position-vertical-relative:text">
            <v:textbox style="mso-next-textbox:#_x0000_s1032">
              <w:txbxContent>
                <w:p w:rsidR="003B1791" w:rsidRPr="002907AF" w:rsidRDefault="003B1791" w:rsidP="004F5F4B">
                  <w:pPr>
                    <w:rPr>
                      <w:sz w:val="22"/>
                      <w:szCs w:val="22"/>
                    </w:rPr>
                  </w:pPr>
                  <w:r w:rsidRPr="002907AF">
                    <w:rPr>
                      <w:sz w:val="22"/>
                      <w:szCs w:val="22"/>
                    </w:rPr>
                    <w:t>Газета учреждена для нормативно-правовых актов МО «</w:t>
                  </w:r>
                  <w:proofErr w:type="spellStart"/>
                  <w:r w:rsidRPr="002907AF">
                    <w:rPr>
                      <w:sz w:val="22"/>
                      <w:szCs w:val="22"/>
                    </w:rPr>
                    <w:t>Новонукутское</w:t>
                  </w:r>
                  <w:proofErr w:type="spellEnd"/>
                  <w:r w:rsidRPr="002907AF">
                    <w:rPr>
                      <w:sz w:val="22"/>
                      <w:szCs w:val="22"/>
                    </w:rPr>
                    <w:t xml:space="preserve">» </w:t>
                  </w:r>
                </w:p>
                <w:p w:rsidR="003B1791" w:rsidRDefault="003B1791" w:rsidP="004F5F4B">
                  <w:pPr>
                    <w:rPr>
                      <w:sz w:val="22"/>
                      <w:szCs w:val="22"/>
                    </w:rPr>
                  </w:pPr>
                  <w:proofErr w:type="gramStart"/>
                  <w:r w:rsidRPr="002907AF">
                    <w:rPr>
                      <w:sz w:val="22"/>
                      <w:szCs w:val="22"/>
                    </w:rPr>
                    <w:t>Основана</w:t>
                  </w:r>
                  <w:proofErr w:type="gramEnd"/>
                  <w:r w:rsidRPr="002907AF">
                    <w:rPr>
                      <w:sz w:val="22"/>
                      <w:szCs w:val="22"/>
                    </w:rPr>
                    <w:t xml:space="preserve">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3B1791" w:rsidRDefault="003B1791" w:rsidP="004F5F4B">
                  <w:pPr>
                    <w:rPr>
                      <w:sz w:val="22"/>
                      <w:szCs w:val="22"/>
                    </w:rPr>
                  </w:pPr>
                  <w:r>
                    <w:rPr>
                      <w:sz w:val="22"/>
                      <w:szCs w:val="22"/>
                    </w:rPr>
                    <w:t>Распространяется администрацией МО «</w:t>
                  </w:r>
                  <w:proofErr w:type="spellStart"/>
                  <w:r>
                    <w:rPr>
                      <w:sz w:val="22"/>
                      <w:szCs w:val="22"/>
                    </w:rPr>
                    <w:t>Новонукутское</w:t>
                  </w:r>
                  <w:proofErr w:type="spellEnd"/>
                  <w:r>
                    <w:rPr>
                      <w:sz w:val="22"/>
                      <w:szCs w:val="22"/>
                    </w:rPr>
                    <w:t>»</w:t>
                  </w:r>
                </w:p>
                <w:p w:rsidR="003B1791" w:rsidRDefault="003B1791" w:rsidP="004F5F4B">
                  <w:pPr>
                    <w:rPr>
                      <w:sz w:val="15"/>
                      <w:szCs w:val="15"/>
                    </w:rPr>
                  </w:pPr>
                  <w:r w:rsidRPr="002907AF">
                    <w:rPr>
                      <w:sz w:val="22"/>
                      <w:szCs w:val="22"/>
                    </w:rPr>
                    <w:t>Периодичность 1 раз в месяц</w:t>
                  </w:r>
                </w:p>
                <w:p w:rsidR="003B1791" w:rsidRDefault="003B1791" w:rsidP="004F5F4B">
                  <w:pPr>
                    <w:rPr>
                      <w:sz w:val="15"/>
                      <w:szCs w:val="15"/>
                    </w:rPr>
                  </w:pPr>
                </w:p>
                <w:p w:rsidR="003B1791" w:rsidRPr="00A232DA" w:rsidRDefault="003B1791" w:rsidP="004F5F4B">
                  <w:pPr>
                    <w:rPr>
                      <w:sz w:val="15"/>
                      <w:szCs w:val="15"/>
                    </w:rPr>
                  </w:pPr>
                </w:p>
                <w:p w:rsidR="003B1791" w:rsidRPr="00A232DA" w:rsidRDefault="003B1791" w:rsidP="004F5F4B">
                  <w:pPr>
                    <w:rPr>
                      <w:sz w:val="22"/>
                      <w:szCs w:val="22"/>
                    </w:rPr>
                  </w:pPr>
                </w:p>
              </w:txbxContent>
            </v:textbox>
          </v:rect>
        </w:pict>
      </w:r>
    </w:p>
    <w:p w:rsidR="004F5F4B" w:rsidRPr="009B7B62" w:rsidRDefault="004F5F4B" w:rsidP="004F5F4B">
      <w:pPr>
        <w:rPr>
          <w:sz w:val="18"/>
          <w:szCs w:val="18"/>
        </w:rPr>
      </w:pPr>
      <w:r w:rsidRPr="009B7B62">
        <w:rPr>
          <w:sz w:val="18"/>
          <w:szCs w:val="18"/>
        </w:rPr>
        <w:t xml:space="preserve"> </w:t>
      </w:r>
    </w:p>
    <w:p w:rsidR="004F5F4B" w:rsidRPr="009B7B62" w:rsidRDefault="00EB11CD" w:rsidP="004F5F4B">
      <w:pPr>
        <w:rPr>
          <w:sz w:val="18"/>
          <w:szCs w:val="18"/>
        </w:rPr>
      </w:pPr>
      <w:r>
        <w:rPr>
          <w:noProof/>
          <w:sz w:val="18"/>
          <w:szCs w:val="18"/>
        </w:rPr>
        <w:pict>
          <v:rect id="_x0000_s1031" style="position:absolute;margin-left:151.9pt;margin-top:.7pt;width:169.95pt;height:61.1pt;z-index:251665408">
            <v:textbox style="mso-next-textbox:#_x0000_s1031">
              <w:txbxContent>
                <w:p w:rsidR="003B1791" w:rsidRPr="002907AF" w:rsidRDefault="003B1791" w:rsidP="004F5F4B">
                  <w:pPr>
                    <w:spacing w:line="240" w:lineRule="exact"/>
                    <w:jc w:val="center"/>
                  </w:pPr>
                  <w:r w:rsidRPr="002907AF">
                    <w:t>УЧРЕДИТЕЛЬ:</w:t>
                  </w:r>
                </w:p>
                <w:p w:rsidR="003B1791" w:rsidRPr="002907AF" w:rsidRDefault="003B1791" w:rsidP="004F5F4B">
                  <w:pPr>
                    <w:spacing w:line="240" w:lineRule="exact"/>
                    <w:jc w:val="center"/>
                  </w:pPr>
                  <w:r w:rsidRPr="002907AF">
                    <w:t>администрация МО «</w:t>
                  </w:r>
                  <w:proofErr w:type="spellStart"/>
                  <w:r w:rsidRPr="002907AF">
                    <w:t>Новонукутское</w:t>
                  </w:r>
                  <w:proofErr w:type="spellEnd"/>
                  <w:r w:rsidRPr="002907AF">
                    <w:t xml:space="preserve">»               </w:t>
                  </w:r>
                </w:p>
              </w:txbxContent>
            </v:textbox>
          </v:rect>
        </w:pict>
      </w:r>
      <w:r>
        <w:rPr>
          <w:noProof/>
          <w:sz w:val="18"/>
          <w:szCs w:val="18"/>
        </w:rPr>
        <w:pict>
          <v:rect id="_x0000_s1030" style="position:absolute;margin-left:0;margin-top:.7pt;width:140pt;height:85.1pt;z-index:-251652096">
            <v:textbox style="mso-next-textbox:#_x0000_s1030">
              <w:txbxContent>
                <w:p w:rsidR="003B1791" w:rsidRPr="002907AF" w:rsidRDefault="003B1791" w:rsidP="004F5F4B">
                  <w:pPr>
                    <w:rPr>
                      <w:sz w:val="22"/>
                      <w:szCs w:val="22"/>
                    </w:rPr>
                  </w:pPr>
                  <w:r w:rsidRPr="002907AF">
                    <w:rPr>
                      <w:sz w:val="22"/>
                      <w:szCs w:val="22"/>
                    </w:rPr>
                    <w:t>Адрес: 669401,</w:t>
                  </w:r>
                </w:p>
                <w:p w:rsidR="003B1791" w:rsidRPr="002907AF" w:rsidRDefault="003B1791" w:rsidP="004F5F4B">
                  <w:pPr>
                    <w:rPr>
                      <w:sz w:val="22"/>
                      <w:szCs w:val="22"/>
                    </w:rPr>
                  </w:pPr>
                  <w:r w:rsidRPr="002907AF">
                    <w:rPr>
                      <w:sz w:val="22"/>
                      <w:szCs w:val="22"/>
                    </w:rPr>
                    <w:t xml:space="preserve">Иркутская область, </w:t>
                  </w:r>
                  <w:proofErr w:type="spellStart"/>
                  <w:r w:rsidRPr="002907AF">
                    <w:rPr>
                      <w:sz w:val="22"/>
                      <w:szCs w:val="22"/>
                    </w:rPr>
                    <w:t>Нукутский</w:t>
                  </w:r>
                  <w:proofErr w:type="spellEnd"/>
                  <w:r w:rsidRPr="002907AF">
                    <w:rPr>
                      <w:sz w:val="22"/>
                      <w:szCs w:val="22"/>
                    </w:rPr>
                    <w:t xml:space="preserve"> район,  </w:t>
                  </w:r>
                  <w:proofErr w:type="spellStart"/>
                  <w:r w:rsidRPr="002907AF">
                    <w:rPr>
                      <w:sz w:val="22"/>
                      <w:szCs w:val="22"/>
                    </w:rPr>
                    <w:t>п</w:t>
                  </w:r>
                  <w:proofErr w:type="gramStart"/>
                  <w:r w:rsidRPr="002907AF">
                    <w:rPr>
                      <w:sz w:val="22"/>
                      <w:szCs w:val="22"/>
                    </w:rPr>
                    <w:t>.Н</w:t>
                  </w:r>
                  <w:proofErr w:type="gramEnd"/>
                  <w:r w:rsidRPr="002907AF">
                    <w:rPr>
                      <w:sz w:val="22"/>
                      <w:szCs w:val="22"/>
                    </w:rPr>
                    <w:t>овонукутский</w:t>
                  </w:r>
                  <w:proofErr w:type="spellEnd"/>
                  <w:r w:rsidRPr="002907AF">
                    <w:rPr>
                      <w:sz w:val="22"/>
                      <w:szCs w:val="22"/>
                    </w:rPr>
                    <w:t xml:space="preserve">, </w:t>
                  </w:r>
                </w:p>
                <w:p w:rsidR="003B1791" w:rsidRPr="002907AF" w:rsidRDefault="003B1791" w:rsidP="004F5F4B">
                  <w:pPr>
                    <w:rPr>
                      <w:sz w:val="22"/>
                      <w:szCs w:val="22"/>
                    </w:rPr>
                  </w:pPr>
                  <w:r w:rsidRPr="002907AF">
                    <w:rPr>
                      <w:sz w:val="22"/>
                      <w:szCs w:val="22"/>
                    </w:rPr>
                    <w:t>ул. Майская, 29</w:t>
                  </w:r>
                </w:p>
              </w:txbxContent>
            </v:textbox>
          </v:rect>
        </w:pict>
      </w:r>
    </w:p>
    <w:p w:rsidR="004F5F4B" w:rsidRPr="009B7B62" w:rsidRDefault="004F5F4B" w:rsidP="004F5F4B">
      <w:pPr>
        <w:rPr>
          <w:sz w:val="18"/>
          <w:szCs w:val="18"/>
        </w:rPr>
      </w:pPr>
    </w:p>
    <w:p w:rsidR="004F5F4B" w:rsidRPr="009B7B62" w:rsidRDefault="004F5F4B" w:rsidP="004F5F4B">
      <w:pPr>
        <w:rPr>
          <w:sz w:val="18"/>
          <w:szCs w:val="18"/>
        </w:rPr>
      </w:pPr>
    </w:p>
    <w:p w:rsidR="004F5F4B" w:rsidRPr="009B7B62" w:rsidRDefault="004F5F4B" w:rsidP="004F5F4B">
      <w:pPr>
        <w:rPr>
          <w:sz w:val="18"/>
          <w:szCs w:val="18"/>
        </w:rPr>
      </w:pPr>
    </w:p>
    <w:p w:rsidR="004F5F4B" w:rsidRPr="009B7B62" w:rsidRDefault="004F5F4B" w:rsidP="004F5F4B">
      <w:pPr>
        <w:rPr>
          <w:sz w:val="18"/>
          <w:szCs w:val="18"/>
        </w:rPr>
      </w:pPr>
    </w:p>
    <w:p w:rsidR="004F5F4B" w:rsidRPr="009B7B62" w:rsidRDefault="004F5F4B" w:rsidP="004F5F4B">
      <w:pPr>
        <w:rPr>
          <w:sz w:val="18"/>
          <w:szCs w:val="18"/>
        </w:rPr>
      </w:pPr>
    </w:p>
    <w:p w:rsidR="002907AF" w:rsidRPr="009B7B62" w:rsidRDefault="00EB11CD" w:rsidP="004F5F4B">
      <w:pPr>
        <w:rPr>
          <w:sz w:val="18"/>
          <w:szCs w:val="18"/>
        </w:rPr>
      </w:pPr>
      <w:r>
        <w:rPr>
          <w:noProof/>
          <w:sz w:val="18"/>
          <w:szCs w:val="18"/>
        </w:rPr>
        <w:pict>
          <v:rect id="_x0000_s1033" style="position:absolute;margin-left:151.9pt;margin-top:-.3pt;width:169.95pt;height:24pt;z-index:251667456">
            <v:textbox style="mso-next-textbox:#_x0000_s1033">
              <w:txbxContent>
                <w:p w:rsidR="003B1791" w:rsidRPr="002907AF" w:rsidRDefault="003B1791" w:rsidP="004F5F4B">
                  <w:pPr>
                    <w:rPr>
                      <w:sz w:val="22"/>
                      <w:szCs w:val="22"/>
                    </w:rPr>
                  </w:pPr>
                  <w:r w:rsidRPr="002907AF">
                    <w:rPr>
                      <w:sz w:val="22"/>
                      <w:szCs w:val="22"/>
                    </w:rPr>
                    <w:t xml:space="preserve"> Ответственный: О.Н. </w:t>
                  </w:r>
                  <w:proofErr w:type="spellStart"/>
                  <w:r w:rsidRPr="002907AF">
                    <w:rPr>
                      <w:sz w:val="22"/>
                      <w:szCs w:val="22"/>
                    </w:rPr>
                    <w:t>Кархова</w:t>
                  </w:r>
                  <w:proofErr w:type="spellEnd"/>
                  <w:r w:rsidRPr="002907AF">
                    <w:rPr>
                      <w:sz w:val="22"/>
                      <w:szCs w:val="22"/>
                    </w:rPr>
                    <w:t xml:space="preserve"> </w:t>
                  </w:r>
                </w:p>
                <w:p w:rsidR="003B1791" w:rsidRDefault="003B1791" w:rsidP="004F5F4B">
                  <w:pPr>
                    <w:rPr>
                      <w:sz w:val="18"/>
                      <w:szCs w:val="18"/>
                    </w:rPr>
                  </w:pPr>
                </w:p>
                <w:p w:rsidR="003B1791" w:rsidRPr="00A232DA" w:rsidRDefault="003B1791" w:rsidP="004F5F4B">
                  <w:pPr>
                    <w:rPr>
                      <w:sz w:val="18"/>
                      <w:szCs w:val="18"/>
                    </w:rPr>
                  </w:pPr>
                </w:p>
              </w:txbxContent>
            </v:textbox>
          </v:rect>
        </w:pict>
      </w:r>
    </w:p>
    <w:p w:rsidR="002907AF" w:rsidRPr="009B7B62" w:rsidRDefault="002907AF" w:rsidP="004F5F4B">
      <w:pPr>
        <w:rPr>
          <w:sz w:val="18"/>
          <w:szCs w:val="18"/>
        </w:rPr>
      </w:pPr>
    </w:p>
    <w:p w:rsidR="002907AF" w:rsidRPr="009B7B62" w:rsidRDefault="002907AF" w:rsidP="004F5F4B">
      <w:pPr>
        <w:rPr>
          <w:sz w:val="18"/>
          <w:szCs w:val="18"/>
        </w:rPr>
      </w:pPr>
    </w:p>
    <w:p w:rsidR="002907AF" w:rsidRPr="009B7B62" w:rsidRDefault="002907AF" w:rsidP="004F5F4B">
      <w:pPr>
        <w:rPr>
          <w:sz w:val="18"/>
          <w:szCs w:val="18"/>
        </w:rPr>
      </w:pPr>
    </w:p>
    <w:p w:rsidR="00724B30" w:rsidRDefault="00724B30" w:rsidP="004F5F4B">
      <w:pPr>
        <w:rPr>
          <w:sz w:val="22"/>
          <w:szCs w:val="22"/>
        </w:rPr>
      </w:pPr>
    </w:p>
    <w:p w:rsidR="004F5F4B" w:rsidRPr="009B7B62" w:rsidRDefault="004F5F4B" w:rsidP="004F5F4B">
      <w:pPr>
        <w:rPr>
          <w:sz w:val="22"/>
          <w:szCs w:val="22"/>
        </w:rPr>
      </w:pPr>
      <w:r w:rsidRPr="009B7B62">
        <w:rPr>
          <w:sz w:val="22"/>
          <w:szCs w:val="22"/>
        </w:rPr>
        <w:t>Отпечатана в м</w:t>
      </w:r>
      <w:r w:rsidR="005F53EF" w:rsidRPr="009B7B62">
        <w:rPr>
          <w:sz w:val="22"/>
          <w:szCs w:val="22"/>
        </w:rPr>
        <w:t>униципальном образовании «</w:t>
      </w:r>
      <w:proofErr w:type="spellStart"/>
      <w:r w:rsidR="005F53EF" w:rsidRPr="009B7B62">
        <w:rPr>
          <w:sz w:val="22"/>
          <w:szCs w:val="22"/>
        </w:rPr>
        <w:t>Новонукутское</w:t>
      </w:r>
      <w:proofErr w:type="spellEnd"/>
      <w:r w:rsidR="005F53EF" w:rsidRPr="009B7B62">
        <w:rPr>
          <w:sz w:val="22"/>
          <w:szCs w:val="22"/>
        </w:rPr>
        <w:t xml:space="preserve">», </w:t>
      </w:r>
      <w:proofErr w:type="spellStart"/>
      <w:r w:rsidR="005F53EF" w:rsidRPr="009B7B62">
        <w:rPr>
          <w:sz w:val="22"/>
          <w:szCs w:val="22"/>
        </w:rPr>
        <w:t>п</w:t>
      </w:r>
      <w:proofErr w:type="gramStart"/>
      <w:r w:rsidR="005F53EF" w:rsidRPr="009B7B62">
        <w:rPr>
          <w:sz w:val="22"/>
          <w:szCs w:val="22"/>
        </w:rPr>
        <w:t>.Н</w:t>
      </w:r>
      <w:proofErr w:type="gramEnd"/>
      <w:r w:rsidR="005F53EF" w:rsidRPr="009B7B62">
        <w:rPr>
          <w:sz w:val="22"/>
          <w:szCs w:val="22"/>
        </w:rPr>
        <w:t>овонукутский</w:t>
      </w:r>
      <w:proofErr w:type="spellEnd"/>
      <w:r w:rsidR="005F53EF" w:rsidRPr="009B7B62">
        <w:rPr>
          <w:sz w:val="22"/>
          <w:szCs w:val="22"/>
        </w:rPr>
        <w:t xml:space="preserve"> ул. Майская, 29           Тираж 10</w:t>
      </w:r>
      <w:r w:rsidRPr="009B7B62">
        <w:rPr>
          <w:sz w:val="22"/>
          <w:szCs w:val="22"/>
        </w:rPr>
        <w:t xml:space="preserve"> экз.</w:t>
      </w:r>
    </w:p>
    <w:p w:rsidR="004F5F4B" w:rsidRPr="009B7B62" w:rsidRDefault="004F5F4B" w:rsidP="004F5F4B">
      <w:pPr>
        <w:rPr>
          <w:sz w:val="20"/>
          <w:szCs w:val="20"/>
        </w:rPr>
      </w:pPr>
    </w:p>
    <w:sectPr w:rsidR="004F5F4B" w:rsidRPr="009B7B62" w:rsidSect="00B5770A">
      <w:headerReference w:type="even" r:id="rId19"/>
      <w:pgSz w:w="11907" w:h="16840" w:code="9"/>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392" w:rsidRDefault="006D1392" w:rsidP="007F0A9D">
      <w:r>
        <w:separator/>
      </w:r>
    </w:p>
  </w:endnote>
  <w:endnote w:type="continuationSeparator" w:id="0">
    <w:p w:rsidR="006D1392" w:rsidRDefault="006D1392" w:rsidP="007F0A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392" w:rsidRDefault="006D1392" w:rsidP="007F0A9D">
      <w:r>
        <w:separator/>
      </w:r>
    </w:p>
  </w:footnote>
  <w:footnote w:type="continuationSeparator" w:id="0">
    <w:p w:rsidR="006D1392" w:rsidRDefault="006D1392" w:rsidP="007F0A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791" w:rsidRDefault="003B1791" w:rsidP="00DD7763">
    <w:pPr>
      <w:pStyle w:val="af"/>
      <w:framePr w:wrap="around" w:vAnchor="text" w:hAnchor="margin" w:xAlign="center" w:y="1"/>
      <w:rPr>
        <w:rStyle w:val="aff5"/>
      </w:rPr>
    </w:pPr>
    <w:r>
      <w:rPr>
        <w:rStyle w:val="aff5"/>
      </w:rPr>
      <w:fldChar w:fldCharType="begin"/>
    </w:r>
    <w:r>
      <w:rPr>
        <w:rStyle w:val="aff5"/>
      </w:rPr>
      <w:instrText xml:space="preserve">PAGE  </w:instrText>
    </w:r>
    <w:r>
      <w:rPr>
        <w:rStyle w:val="aff5"/>
      </w:rPr>
      <w:fldChar w:fldCharType="end"/>
    </w:r>
  </w:p>
  <w:p w:rsidR="003B1791" w:rsidRDefault="003B1791">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23C25D0"/>
    <w:lvl w:ilvl="0">
      <w:start w:val="1"/>
      <w:numFmt w:val="bullet"/>
      <w:pStyle w:val="3"/>
      <w:lvlText w:val=""/>
      <w:lvlJc w:val="left"/>
      <w:pPr>
        <w:tabs>
          <w:tab w:val="num" w:pos="926"/>
        </w:tabs>
        <w:ind w:left="926" w:hanging="360"/>
      </w:pPr>
      <w:rPr>
        <w:rFonts w:ascii="Symbol" w:hAnsi="Symbol" w:hint="default"/>
      </w:rPr>
    </w:lvl>
  </w:abstractNum>
  <w:abstractNum w:abstractNumId="1">
    <w:nsid w:val="00000002"/>
    <w:multiLevelType w:val="singleLevel"/>
    <w:tmpl w:val="00000002"/>
    <w:name w:val="WW8Num2"/>
    <w:lvl w:ilvl="0">
      <w:start w:val="1"/>
      <w:numFmt w:val="bullet"/>
      <w:pStyle w:val="31"/>
      <w:lvlText w:val=""/>
      <w:lvlJc w:val="left"/>
      <w:pPr>
        <w:tabs>
          <w:tab w:val="num" w:pos="926"/>
        </w:tabs>
        <w:ind w:left="926" w:hanging="360"/>
      </w:pPr>
      <w:rPr>
        <w:rFonts w:ascii="Symbol" w:hAnsi="Symbol"/>
      </w:rPr>
    </w:lvl>
  </w:abstractNum>
  <w:abstractNum w:abstractNumId="2">
    <w:nsid w:val="01456C03"/>
    <w:multiLevelType w:val="multilevel"/>
    <w:tmpl w:val="DE04E9E8"/>
    <w:styleLink w:val="WW8Num4"/>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nsid w:val="046D7D72"/>
    <w:multiLevelType w:val="multilevel"/>
    <w:tmpl w:val="827A1E76"/>
    <w:styleLink w:val="WW8Num5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Symbol" w:hAnsi="Symbol"/>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78223EC"/>
    <w:multiLevelType w:val="multilevel"/>
    <w:tmpl w:val="92646A22"/>
    <w:styleLink w:val="WW8Num5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8E55A8D"/>
    <w:multiLevelType w:val="multilevel"/>
    <w:tmpl w:val="22D6C262"/>
    <w:styleLink w:val="WW8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9FE1923"/>
    <w:multiLevelType w:val="multilevel"/>
    <w:tmpl w:val="F89059C2"/>
    <w:styleLink w:val="WW8Num13"/>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0B2668C7"/>
    <w:multiLevelType w:val="multilevel"/>
    <w:tmpl w:val="E2B4AAD0"/>
    <w:styleLink w:val="WW8Num4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138D2C88"/>
    <w:multiLevelType w:val="hybridMultilevel"/>
    <w:tmpl w:val="F42E18D2"/>
    <w:lvl w:ilvl="0" w:tplc="0419000F">
      <w:start w:val="1"/>
      <w:numFmt w:val="upperRoman"/>
      <w:pStyle w:val="1"/>
      <w:lvlText w:val="%1."/>
      <w:lvlJc w:val="left"/>
      <w:pPr>
        <w:tabs>
          <w:tab w:val="num" w:pos="1440"/>
        </w:tabs>
        <w:ind w:left="14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5980B32"/>
    <w:multiLevelType w:val="multilevel"/>
    <w:tmpl w:val="5D76F554"/>
    <w:styleLink w:val="WW8Num4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16613B6F"/>
    <w:multiLevelType w:val="hybridMultilevel"/>
    <w:tmpl w:val="650AA07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184E22A3"/>
    <w:multiLevelType w:val="multilevel"/>
    <w:tmpl w:val="F140D87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189F318B"/>
    <w:multiLevelType w:val="hybridMultilevel"/>
    <w:tmpl w:val="D55A55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B2C2492"/>
    <w:multiLevelType w:val="multilevel"/>
    <w:tmpl w:val="7C101308"/>
    <w:styleLink w:val="WW8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1C437721"/>
    <w:multiLevelType w:val="multilevel"/>
    <w:tmpl w:val="052E1CBE"/>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1F885526"/>
    <w:multiLevelType w:val="multilevel"/>
    <w:tmpl w:val="92F8B098"/>
    <w:styleLink w:val="WW8Num1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1FC0514E"/>
    <w:multiLevelType w:val="hybridMultilevel"/>
    <w:tmpl w:val="CBE0F53E"/>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7">
    <w:nsid w:val="21091E39"/>
    <w:multiLevelType w:val="multilevel"/>
    <w:tmpl w:val="2F3EB162"/>
    <w:styleLink w:val="WW8Num4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23C03B00"/>
    <w:multiLevelType w:val="multilevel"/>
    <w:tmpl w:val="7BA4CC48"/>
    <w:styleLink w:val="WW8Num5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24D77EC8"/>
    <w:multiLevelType w:val="hybridMultilevel"/>
    <w:tmpl w:val="19CA995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AAF43DE"/>
    <w:multiLevelType w:val="hybridMultilevel"/>
    <w:tmpl w:val="CB786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8E494C"/>
    <w:multiLevelType w:val="multilevel"/>
    <w:tmpl w:val="6C6ABD52"/>
    <w:styleLink w:val="WW8Num15"/>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304C025B"/>
    <w:multiLevelType w:val="multilevel"/>
    <w:tmpl w:val="32684E86"/>
    <w:styleLink w:val="WW8Num4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3272066F"/>
    <w:multiLevelType w:val="multilevel"/>
    <w:tmpl w:val="EDB25566"/>
    <w:styleLink w:val="WW8Num27"/>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377531E0"/>
    <w:multiLevelType w:val="multilevel"/>
    <w:tmpl w:val="57363BC0"/>
    <w:styleLink w:val="WW8Num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39C91D93"/>
    <w:multiLevelType w:val="multilevel"/>
    <w:tmpl w:val="A9DE2496"/>
    <w:styleLink w:val="WW8Num5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3D6F17FB"/>
    <w:multiLevelType w:val="multilevel"/>
    <w:tmpl w:val="5C664052"/>
    <w:styleLink w:val="WW8Num34"/>
    <w:lvl w:ilvl="0">
      <w:numFmt w:val="bullet"/>
      <w:lvlText w:val=""/>
      <w:lvlJc w:val="left"/>
      <w:rPr>
        <w:rFonts w:ascii="Wingdings" w:hAnsi="Wingdings"/>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428361CF"/>
    <w:multiLevelType w:val="hybridMultilevel"/>
    <w:tmpl w:val="1E64367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3BC5386"/>
    <w:multiLevelType w:val="multilevel"/>
    <w:tmpl w:val="F46A461E"/>
    <w:styleLink w:val="WW8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4480349D"/>
    <w:multiLevelType w:val="multilevel"/>
    <w:tmpl w:val="5DF6FA9C"/>
    <w:styleLink w:val="WW8Num45"/>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0">
    <w:nsid w:val="47357229"/>
    <w:multiLevelType w:val="hybridMultilevel"/>
    <w:tmpl w:val="B97C4BAE"/>
    <w:lvl w:ilvl="0" w:tplc="04190005">
      <w:start w:val="1"/>
      <w:numFmt w:val="bullet"/>
      <w:lvlText w:val=""/>
      <w:lvlJc w:val="left"/>
      <w:pPr>
        <w:tabs>
          <w:tab w:val="num" w:pos="796"/>
        </w:tabs>
        <w:ind w:left="796" w:hanging="360"/>
      </w:pPr>
      <w:rPr>
        <w:rFonts w:ascii="Wingdings" w:hAnsi="Wingdings" w:hint="default"/>
      </w:rPr>
    </w:lvl>
    <w:lvl w:ilvl="1" w:tplc="04190003" w:tentative="1">
      <w:start w:val="1"/>
      <w:numFmt w:val="bullet"/>
      <w:lvlText w:val="o"/>
      <w:lvlJc w:val="left"/>
      <w:pPr>
        <w:tabs>
          <w:tab w:val="num" w:pos="1516"/>
        </w:tabs>
        <w:ind w:left="1516" w:hanging="360"/>
      </w:pPr>
      <w:rPr>
        <w:rFonts w:ascii="Courier New" w:hAnsi="Courier New" w:cs="Courier New" w:hint="default"/>
      </w:rPr>
    </w:lvl>
    <w:lvl w:ilvl="2" w:tplc="04190005" w:tentative="1">
      <w:start w:val="1"/>
      <w:numFmt w:val="bullet"/>
      <w:lvlText w:val=""/>
      <w:lvlJc w:val="left"/>
      <w:pPr>
        <w:tabs>
          <w:tab w:val="num" w:pos="2236"/>
        </w:tabs>
        <w:ind w:left="2236" w:hanging="360"/>
      </w:pPr>
      <w:rPr>
        <w:rFonts w:ascii="Wingdings" w:hAnsi="Wingdings" w:hint="default"/>
      </w:rPr>
    </w:lvl>
    <w:lvl w:ilvl="3" w:tplc="04190001" w:tentative="1">
      <w:start w:val="1"/>
      <w:numFmt w:val="bullet"/>
      <w:lvlText w:val=""/>
      <w:lvlJc w:val="left"/>
      <w:pPr>
        <w:tabs>
          <w:tab w:val="num" w:pos="2956"/>
        </w:tabs>
        <w:ind w:left="2956" w:hanging="360"/>
      </w:pPr>
      <w:rPr>
        <w:rFonts w:ascii="Symbol" w:hAnsi="Symbol" w:hint="default"/>
      </w:rPr>
    </w:lvl>
    <w:lvl w:ilvl="4" w:tplc="04190003" w:tentative="1">
      <w:start w:val="1"/>
      <w:numFmt w:val="bullet"/>
      <w:lvlText w:val="o"/>
      <w:lvlJc w:val="left"/>
      <w:pPr>
        <w:tabs>
          <w:tab w:val="num" w:pos="3676"/>
        </w:tabs>
        <w:ind w:left="3676" w:hanging="360"/>
      </w:pPr>
      <w:rPr>
        <w:rFonts w:ascii="Courier New" w:hAnsi="Courier New" w:cs="Courier New" w:hint="default"/>
      </w:rPr>
    </w:lvl>
    <w:lvl w:ilvl="5" w:tplc="04190005" w:tentative="1">
      <w:start w:val="1"/>
      <w:numFmt w:val="bullet"/>
      <w:lvlText w:val=""/>
      <w:lvlJc w:val="left"/>
      <w:pPr>
        <w:tabs>
          <w:tab w:val="num" w:pos="4396"/>
        </w:tabs>
        <w:ind w:left="4396" w:hanging="360"/>
      </w:pPr>
      <w:rPr>
        <w:rFonts w:ascii="Wingdings" w:hAnsi="Wingdings" w:hint="default"/>
      </w:rPr>
    </w:lvl>
    <w:lvl w:ilvl="6" w:tplc="04190001" w:tentative="1">
      <w:start w:val="1"/>
      <w:numFmt w:val="bullet"/>
      <w:lvlText w:val=""/>
      <w:lvlJc w:val="left"/>
      <w:pPr>
        <w:tabs>
          <w:tab w:val="num" w:pos="5116"/>
        </w:tabs>
        <w:ind w:left="5116" w:hanging="360"/>
      </w:pPr>
      <w:rPr>
        <w:rFonts w:ascii="Symbol" w:hAnsi="Symbol" w:hint="default"/>
      </w:rPr>
    </w:lvl>
    <w:lvl w:ilvl="7" w:tplc="04190003" w:tentative="1">
      <w:start w:val="1"/>
      <w:numFmt w:val="bullet"/>
      <w:lvlText w:val="o"/>
      <w:lvlJc w:val="left"/>
      <w:pPr>
        <w:tabs>
          <w:tab w:val="num" w:pos="5836"/>
        </w:tabs>
        <w:ind w:left="5836" w:hanging="360"/>
      </w:pPr>
      <w:rPr>
        <w:rFonts w:ascii="Courier New" w:hAnsi="Courier New" w:cs="Courier New" w:hint="default"/>
      </w:rPr>
    </w:lvl>
    <w:lvl w:ilvl="8" w:tplc="04190005" w:tentative="1">
      <w:start w:val="1"/>
      <w:numFmt w:val="bullet"/>
      <w:lvlText w:val=""/>
      <w:lvlJc w:val="left"/>
      <w:pPr>
        <w:tabs>
          <w:tab w:val="num" w:pos="6556"/>
        </w:tabs>
        <w:ind w:left="6556" w:hanging="360"/>
      </w:pPr>
      <w:rPr>
        <w:rFonts w:ascii="Wingdings" w:hAnsi="Wingdings" w:hint="default"/>
      </w:rPr>
    </w:lvl>
  </w:abstractNum>
  <w:abstractNum w:abstractNumId="31">
    <w:nsid w:val="47541604"/>
    <w:multiLevelType w:val="multilevel"/>
    <w:tmpl w:val="A5B4973E"/>
    <w:styleLink w:val="WW8Num3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48D1334B"/>
    <w:multiLevelType w:val="multilevel"/>
    <w:tmpl w:val="EF982B4C"/>
    <w:styleLink w:val="WW8Num10"/>
    <w:lvl w:ilvl="0">
      <w:start w:val="1"/>
      <w:numFmt w:val="decimal"/>
      <w:lvlText w:val="%1."/>
      <w:lvlJc w:val="left"/>
    </w:lvl>
    <w:lvl w:ilvl="1">
      <w:start w:val="1"/>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4CF33993"/>
    <w:multiLevelType w:val="hybridMultilevel"/>
    <w:tmpl w:val="2D64D45A"/>
    <w:lvl w:ilvl="0" w:tplc="04190001">
      <w:start w:val="1"/>
      <w:numFmt w:val="decimal"/>
      <w:lvlText w:val="%1."/>
      <w:lvlJc w:val="left"/>
      <w:pPr>
        <w:tabs>
          <w:tab w:val="num" w:pos="554"/>
        </w:tabs>
        <w:ind w:left="554" w:hanging="465"/>
      </w:pPr>
      <w:rPr>
        <w:sz w:val="28"/>
      </w:rPr>
    </w:lvl>
    <w:lvl w:ilvl="1" w:tplc="04190003">
      <w:start w:val="1"/>
      <w:numFmt w:val="lowerLetter"/>
      <w:lvlText w:val="%2."/>
      <w:lvlJc w:val="left"/>
      <w:pPr>
        <w:tabs>
          <w:tab w:val="num" w:pos="1169"/>
        </w:tabs>
        <w:ind w:left="1169" w:hanging="360"/>
      </w:pPr>
    </w:lvl>
    <w:lvl w:ilvl="2" w:tplc="04190005">
      <w:start w:val="1"/>
      <w:numFmt w:val="lowerRoman"/>
      <w:lvlText w:val="%3."/>
      <w:lvlJc w:val="right"/>
      <w:pPr>
        <w:tabs>
          <w:tab w:val="num" w:pos="1889"/>
        </w:tabs>
        <w:ind w:left="1889" w:hanging="180"/>
      </w:pPr>
    </w:lvl>
    <w:lvl w:ilvl="3" w:tplc="04190001">
      <w:start w:val="1"/>
      <w:numFmt w:val="decimal"/>
      <w:lvlText w:val="%4."/>
      <w:lvlJc w:val="left"/>
      <w:pPr>
        <w:tabs>
          <w:tab w:val="num" w:pos="2609"/>
        </w:tabs>
        <w:ind w:left="2609" w:hanging="360"/>
      </w:pPr>
    </w:lvl>
    <w:lvl w:ilvl="4" w:tplc="04190003">
      <w:start w:val="1"/>
      <w:numFmt w:val="lowerLetter"/>
      <w:lvlText w:val="%5."/>
      <w:lvlJc w:val="left"/>
      <w:pPr>
        <w:tabs>
          <w:tab w:val="num" w:pos="3329"/>
        </w:tabs>
        <w:ind w:left="3329" w:hanging="360"/>
      </w:pPr>
    </w:lvl>
    <w:lvl w:ilvl="5" w:tplc="04190005">
      <w:start w:val="1"/>
      <w:numFmt w:val="lowerRoman"/>
      <w:lvlText w:val="%6."/>
      <w:lvlJc w:val="right"/>
      <w:pPr>
        <w:tabs>
          <w:tab w:val="num" w:pos="4049"/>
        </w:tabs>
        <w:ind w:left="4049" w:hanging="180"/>
      </w:pPr>
    </w:lvl>
    <w:lvl w:ilvl="6" w:tplc="04190001">
      <w:start w:val="1"/>
      <w:numFmt w:val="decimal"/>
      <w:lvlText w:val="%7."/>
      <w:lvlJc w:val="left"/>
      <w:pPr>
        <w:tabs>
          <w:tab w:val="num" w:pos="4769"/>
        </w:tabs>
        <w:ind w:left="4769" w:hanging="360"/>
      </w:pPr>
    </w:lvl>
    <w:lvl w:ilvl="7" w:tplc="04190003">
      <w:start w:val="1"/>
      <w:numFmt w:val="lowerLetter"/>
      <w:lvlText w:val="%8."/>
      <w:lvlJc w:val="left"/>
      <w:pPr>
        <w:tabs>
          <w:tab w:val="num" w:pos="5489"/>
        </w:tabs>
        <w:ind w:left="5489" w:hanging="360"/>
      </w:pPr>
    </w:lvl>
    <w:lvl w:ilvl="8" w:tplc="04190005">
      <w:start w:val="1"/>
      <w:numFmt w:val="lowerRoman"/>
      <w:lvlText w:val="%9."/>
      <w:lvlJc w:val="right"/>
      <w:pPr>
        <w:tabs>
          <w:tab w:val="num" w:pos="6209"/>
        </w:tabs>
        <w:ind w:left="6209" w:hanging="180"/>
      </w:pPr>
    </w:lvl>
  </w:abstractNum>
  <w:abstractNum w:abstractNumId="34">
    <w:nsid w:val="4D8A7BA8"/>
    <w:multiLevelType w:val="multilevel"/>
    <w:tmpl w:val="590C9BB0"/>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4E636E14"/>
    <w:multiLevelType w:val="multilevel"/>
    <w:tmpl w:val="8C727308"/>
    <w:styleLink w:val="WW8Num11"/>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4F165513"/>
    <w:multiLevelType w:val="multilevel"/>
    <w:tmpl w:val="089C9ADE"/>
    <w:styleLink w:val="WW8Num26"/>
    <w:lvl w:ilvl="0">
      <w:numFmt w:val="bullet"/>
      <w:lvlText w:val=""/>
      <w:lvlJc w:val="left"/>
      <w:rPr>
        <w:rFonts w:ascii="Symbol" w:hAnsi="Symbol"/>
      </w:rPr>
    </w:lvl>
    <w:lvl w:ilvl="1">
      <w:numFmt w:val="bullet"/>
      <w:lvlText w:val="-"/>
      <w:lvlJc w:val="left"/>
      <w:rPr>
        <w:rFonts w:ascii="OpenSymbol" w:hAnsi="Open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4F65195B"/>
    <w:multiLevelType w:val="multilevel"/>
    <w:tmpl w:val="16A8B17E"/>
    <w:lvl w:ilvl="0">
      <w:start w:val="1"/>
      <w:numFmt w:val="decimal"/>
      <w:pStyle w:val="10"/>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8">
    <w:nsid w:val="51961E12"/>
    <w:multiLevelType w:val="multilevel"/>
    <w:tmpl w:val="914EBFA2"/>
    <w:styleLink w:val="WW8Num29"/>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51D23CB5"/>
    <w:multiLevelType w:val="multilevel"/>
    <w:tmpl w:val="5E72B59E"/>
    <w:styleLink w:val="WW8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525F47B7"/>
    <w:multiLevelType w:val="multilevel"/>
    <w:tmpl w:val="D082A810"/>
    <w:styleLink w:val="WW8Num44"/>
    <w:lvl w:ilvl="0">
      <w:numFmt w:val="bullet"/>
      <w:lvlText w:val="-"/>
      <w:lvlJc w:val="left"/>
      <w:rPr>
        <w:rFonts w:ascii="OpenSymbol" w:hAnsi="Open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5A0B14F6"/>
    <w:multiLevelType w:val="hybridMultilevel"/>
    <w:tmpl w:val="4704F1CA"/>
    <w:lvl w:ilvl="0" w:tplc="075EE2B4">
      <w:start w:val="1"/>
      <w:numFmt w:val="bullet"/>
      <w:lvlText w:val=""/>
      <w:lvlJc w:val="left"/>
      <w:pPr>
        <w:tabs>
          <w:tab w:val="num" w:pos="1004"/>
        </w:tabs>
        <w:ind w:left="1440" w:hanging="363"/>
      </w:pPr>
      <w:rPr>
        <w:rFonts w:ascii="Symbol" w:hAnsi="Symbol" w:hint="default"/>
      </w:rPr>
    </w:lvl>
    <w:lvl w:ilvl="1" w:tplc="04190001">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5A140871"/>
    <w:multiLevelType w:val="multilevel"/>
    <w:tmpl w:val="15F235C8"/>
    <w:styleLink w:val="WW8Num55"/>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5C9215AF"/>
    <w:multiLevelType w:val="multilevel"/>
    <w:tmpl w:val="FE6C43F0"/>
    <w:styleLink w:val="WW8Num5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6128770F"/>
    <w:multiLevelType w:val="multilevel"/>
    <w:tmpl w:val="9452B2A0"/>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61512AB0"/>
    <w:multiLevelType w:val="hybridMultilevel"/>
    <w:tmpl w:val="B5CA9D5E"/>
    <w:lvl w:ilvl="0" w:tplc="7556ECB6">
      <w:start w:val="1"/>
      <w:numFmt w:val="bullet"/>
      <w:lvlText w:val="-"/>
      <w:lvlJc w:val="left"/>
      <w:pPr>
        <w:tabs>
          <w:tab w:val="num" w:pos="1996"/>
        </w:tabs>
        <w:ind w:left="1996"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6">
    <w:nsid w:val="620364D4"/>
    <w:multiLevelType w:val="multilevel"/>
    <w:tmpl w:val="DECCF4DA"/>
    <w:styleLink w:val="WW8Num5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662B5E16"/>
    <w:multiLevelType w:val="hybridMultilevel"/>
    <w:tmpl w:val="9A2AD0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689E49C4"/>
    <w:multiLevelType w:val="multilevel"/>
    <w:tmpl w:val="549EB5DC"/>
    <w:styleLink w:val="WW8Num20"/>
    <w:lvl w:ilvl="0">
      <w:numFmt w:val="bullet"/>
      <w:lvlText w:val=""/>
      <w:lvlJc w:val="left"/>
      <w:rPr>
        <w:rFonts w:ascii="Symbol" w:hAnsi="Symbol"/>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49">
    <w:nsid w:val="68BC43CF"/>
    <w:multiLevelType w:val="multilevel"/>
    <w:tmpl w:val="2D0455C4"/>
    <w:styleLink w:val="WW8Num52"/>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50">
    <w:nsid w:val="6D412286"/>
    <w:multiLevelType w:val="multilevel"/>
    <w:tmpl w:val="47249BF6"/>
    <w:styleLink w:val="WW8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nsid w:val="6F561349"/>
    <w:multiLevelType w:val="multilevel"/>
    <w:tmpl w:val="F62E09D2"/>
    <w:styleLink w:val="WW8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76F74328"/>
    <w:multiLevelType w:val="multilevel"/>
    <w:tmpl w:val="462A3712"/>
    <w:styleLink w:val="WW8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79EC3884"/>
    <w:multiLevelType w:val="multilevel"/>
    <w:tmpl w:val="BC5EE608"/>
    <w:styleLink w:val="WW8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nsid w:val="7AA60260"/>
    <w:multiLevelType w:val="multilevel"/>
    <w:tmpl w:val="7326FA06"/>
    <w:styleLink w:val="WW8Num5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7B05526F"/>
    <w:multiLevelType w:val="multilevel"/>
    <w:tmpl w:val="60261BB4"/>
    <w:styleLink w:val="WW8Num12"/>
    <w:lvl w:ilvl="0">
      <w:numFmt w:val="bullet"/>
      <w:lvlText w:val="-"/>
      <w:lvlJc w:val="left"/>
      <w:rPr>
        <w:rFonts w:ascii="Times New Roman" w:eastAsia="Times New Roman" w:hAnsi="Times New Roman"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6">
    <w:nsid w:val="7E8F1244"/>
    <w:multiLevelType w:val="multilevel"/>
    <w:tmpl w:val="EDEAEE62"/>
    <w:styleLink w:val="WW8Num4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nsid w:val="7EB64DF1"/>
    <w:multiLevelType w:val="multilevel"/>
    <w:tmpl w:val="B110661E"/>
    <w:styleLink w:val="WW8Num2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5"/>
  </w:num>
  <w:num w:numId="5">
    <w:abstractNumId w:val="16"/>
  </w:num>
  <w:num w:numId="6">
    <w:abstractNumId w:val="12"/>
  </w:num>
  <w:num w:numId="7">
    <w:abstractNumId w:val="44"/>
  </w:num>
  <w:num w:numId="8">
    <w:abstractNumId w:val="36"/>
  </w:num>
  <w:num w:numId="9">
    <w:abstractNumId w:val="56"/>
  </w:num>
  <w:num w:numId="10">
    <w:abstractNumId w:val="9"/>
  </w:num>
  <w:num w:numId="11">
    <w:abstractNumId w:val="21"/>
  </w:num>
  <w:num w:numId="12">
    <w:abstractNumId w:val="29"/>
  </w:num>
  <w:num w:numId="13">
    <w:abstractNumId w:val="49"/>
  </w:num>
  <w:num w:numId="14">
    <w:abstractNumId w:val="50"/>
  </w:num>
  <w:num w:numId="15">
    <w:abstractNumId w:val="48"/>
  </w:num>
  <w:num w:numId="16">
    <w:abstractNumId w:val="13"/>
  </w:num>
  <w:num w:numId="17">
    <w:abstractNumId w:val="23"/>
  </w:num>
  <w:num w:numId="18">
    <w:abstractNumId w:val="2"/>
  </w:num>
  <w:num w:numId="19">
    <w:abstractNumId w:val="4"/>
  </w:num>
  <w:num w:numId="20">
    <w:abstractNumId w:val="3"/>
  </w:num>
  <w:num w:numId="21">
    <w:abstractNumId w:val="26"/>
  </w:num>
  <w:num w:numId="22">
    <w:abstractNumId w:val="51"/>
  </w:num>
  <w:num w:numId="23">
    <w:abstractNumId w:val="7"/>
  </w:num>
  <w:num w:numId="24">
    <w:abstractNumId w:val="15"/>
  </w:num>
  <w:num w:numId="25">
    <w:abstractNumId w:val="24"/>
  </w:num>
  <w:num w:numId="26">
    <w:abstractNumId w:val="38"/>
  </w:num>
  <w:num w:numId="27">
    <w:abstractNumId w:val="32"/>
  </w:num>
  <w:num w:numId="28">
    <w:abstractNumId w:val="22"/>
  </w:num>
  <w:num w:numId="29">
    <w:abstractNumId w:val="14"/>
  </w:num>
  <w:num w:numId="30">
    <w:abstractNumId w:val="43"/>
  </w:num>
  <w:num w:numId="31">
    <w:abstractNumId w:val="39"/>
  </w:num>
  <w:num w:numId="32">
    <w:abstractNumId w:val="52"/>
  </w:num>
  <w:num w:numId="33">
    <w:abstractNumId w:val="40"/>
  </w:num>
  <w:num w:numId="34">
    <w:abstractNumId w:val="57"/>
  </w:num>
  <w:num w:numId="35">
    <w:abstractNumId w:val="5"/>
  </w:num>
  <w:num w:numId="36">
    <w:abstractNumId w:val="42"/>
  </w:num>
  <w:num w:numId="37">
    <w:abstractNumId w:val="46"/>
  </w:num>
  <w:num w:numId="38">
    <w:abstractNumId w:val="53"/>
  </w:num>
  <w:num w:numId="39">
    <w:abstractNumId w:val="18"/>
  </w:num>
  <w:num w:numId="40">
    <w:abstractNumId w:val="31"/>
  </w:num>
  <w:num w:numId="41">
    <w:abstractNumId w:val="35"/>
  </w:num>
  <w:num w:numId="42">
    <w:abstractNumId w:val="6"/>
  </w:num>
  <w:num w:numId="43">
    <w:abstractNumId w:val="28"/>
  </w:num>
  <w:num w:numId="44">
    <w:abstractNumId w:val="17"/>
  </w:num>
  <w:num w:numId="45">
    <w:abstractNumId w:val="25"/>
  </w:num>
  <w:num w:numId="46">
    <w:abstractNumId w:val="54"/>
  </w:num>
  <w:num w:numId="47">
    <w:abstractNumId w:val="55"/>
  </w:num>
  <w:num w:numId="48">
    <w:abstractNumId w:val="37"/>
  </w:num>
  <w:num w:numId="49">
    <w:abstractNumId w:val="30"/>
  </w:num>
  <w:num w:numId="50">
    <w:abstractNumId w:val="19"/>
  </w:num>
  <w:num w:numId="51">
    <w:abstractNumId w:val="27"/>
  </w:num>
  <w:num w:numId="52">
    <w:abstractNumId w:val="41"/>
  </w:num>
  <w:num w:numId="53">
    <w:abstractNumId w:val="10"/>
  </w:num>
  <w:num w:numId="54">
    <w:abstractNumId w:val="34"/>
  </w:num>
  <w:num w:numId="55">
    <w:abstractNumId w:val="11"/>
  </w:num>
  <w:num w:numId="56">
    <w:abstractNumId w:val="47"/>
  </w:num>
  <w:num w:numId="57">
    <w:abstractNumId w:val="20"/>
  </w:num>
  <w:num w:numId="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4F5F4B"/>
    <w:rsid w:val="000117CD"/>
    <w:rsid w:val="000379C7"/>
    <w:rsid w:val="000871ED"/>
    <w:rsid w:val="000A20D8"/>
    <w:rsid w:val="000C4C08"/>
    <w:rsid w:val="000E74FA"/>
    <w:rsid w:val="001366D7"/>
    <w:rsid w:val="001C074B"/>
    <w:rsid w:val="001C0A2E"/>
    <w:rsid w:val="001C67E5"/>
    <w:rsid w:val="001F04AC"/>
    <w:rsid w:val="0020269D"/>
    <w:rsid w:val="0020317C"/>
    <w:rsid w:val="00245DDB"/>
    <w:rsid w:val="002810B7"/>
    <w:rsid w:val="00283525"/>
    <w:rsid w:val="002907AF"/>
    <w:rsid w:val="00291BCB"/>
    <w:rsid w:val="00296805"/>
    <w:rsid w:val="003B1791"/>
    <w:rsid w:val="003B2056"/>
    <w:rsid w:val="003C47DA"/>
    <w:rsid w:val="00463ED1"/>
    <w:rsid w:val="004F5F4B"/>
    <w:rsid w:val="00513C20"/>
    <w:rsid w:val="0051507E"/>
    <w:rsid w:val="00522515"/>
    <w:rsid w:val="00542510"/>
    <w:rsid w:val="00571C98"/>
    <w:rsid w:val="00592ABB"/>
    <w:rsid w:val="00592EBE"/>
    <w:rsid w:val="005A1AE6"/>
    <w:rsid w:val="005F53EF"/>
    <w:rsid w:val="00617BCD"/>
    <w:rsid w:val="006D1392"/>
    <w:rsid w:val="006D5D24"/>
    <w:rsid w:val="007076C7"/>
    <w:rsid w:val="00721B19"/>
    <w:rsid w:val="00724B30"/>
    <w:rsid w:val="007466F1"/>
    <w:rsid w:val="00765B37"/>
    <w:rsid w:val="0076668F"/>
    <w:rsid w:val="007854AF"/>
    <w:rsid w:val="007A47A2"/>
    <w:rsid w:val="007F0A9D"/>
    <w:rsid w:val="007F39F6"/>
    <w:rsid w:val="007F5D92"/>
    <w:rsid w:val="008B1C7F"/>
    <w:rsid w:val="00903820"/>
    <w:rsid w:val="0091045A"/>
    <w:rsid w:val="009148AC"/>
    <w:rsid w:val="00921C7B"/>
    <w:rsid w:val="00952061"/>
    <w:rsid w:val="009B7B62"/>
    <w:rsid w:val="009E1CCB"/>
    <w:rsid w:val="00A232DA"/>
    <w:rsid w:val="00A26083"/>
    <w:rsid w:val="00A3252D"/>
    <w:rsid w:val="00AF552C"/>
    <w:rsid w:val="00B5770A"/>
    <w:rsid w:val="00B853F0"/>
    <w:rsid w:val="00B87072"/>
    <w:rsid w:val="00BA2039"/>
    <w:rsid w:val="00BA7DBB"/>
    <w:rsid w:val="00BD36AB"/>
    <w:rsid w:val="00BE1242"/>
    <w:rsid w:val="00C161E5"/>
    <w:rsid w:val="00C20205"/>
    <w:rsid w:val="00C77257"/>
    <w:rsid w:val="00C860D3"/>
    <w:rsid w:val="00CA3441"/>
    <w:rsid w:val="00CE4FB5"/>
    <w:rsid w:val="00D50905"/>
    <w:rsid w:val="00D66898"/>
    <w:rsid w:val="00D9133C"/>
    <w:rsid w:val="00DD7763"/>
    <w:rsid w:val="00DE175D"/>
    <w:rsid w:val="00E65671"/>
    <w:rsid w:val="00EB11CD"/>
    <w:rsid w:val="00EB200E"/>
    <w:rsid w:val="00EC226D"/>
    <w:rsid w:val="00ED4FED"/>
    <w:rsid w:val="00EE13C7"/>
    <w:rsid w:val="00F35B60"/>
    <w:rsid w:val="00F63707"/>
    <w:rsid w:val="00F65ADF"/>
    <w:rsid w:val="00FA0087"/>
    <w:rsid w:val="00FB2BAD"/>
    <w:rsid w:val="00FD631A"/>
    <w:rsid w:val="00FE0570"/>
    <w:rsid w:val="00FE2AB8"/>
    <w:rsid w:val="00FF2A69"/>
    <w:rsid w:val="00FF5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4F5F4B"/>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w:basedOn w:val="a"/>
    <w:next w:val="a"/>
    <w:link w:val="11"/>
    <w:qFormat/>
    <w:rsid w:val="004F5F4B"/>
    <w:pPr>
      <w:keepNext/>
      <w:numPr>
        <w:numId w:val="1"/>
      </w:numPr>
      <w:outlineLvl w:val="0"/>
    </w:pPr>
    <w:rPr>
      <w:b/>
      <w:bCs/>
      <w:u w:val="single"/>
    </w:rPr>
  </w:style>
  <w:style w:type="paragraph" w:styleId="2">
    <w:name w:val="heading 2"/>
    <w:aliases w:val="Знак2 Знак,Знак2 Знак Знак Знак,Знак2 Знак1,ГЛАВА"/>
    <w:basedOn w:val="a"/>
    <w:next w:val="a"/>
    <w:link w:val="20"/>
    <w:qFormat/>
    <w:rsid w:val="004F5F4B"/>
    <w:pPr>
      <w:keepNext/>
      <w:jc w:val="center"/>
      <w:outlineLvl w:val="1"/>
    </w:pPr>
    <w:rPr>
      <w:b/>
      <w:bCs/>
    </w:rPr>
  </w:style>
  <w:style w:type="paragraph" w:styleId="30">
    <w:name w:val="heading 3"/>
    <w:aliases w:val="Знак3 Знак, Знак3, Знак3 Знак Знак Знак,Знак3 Знак Знак Знак,ПодЗаголовок"/>
    <w:basedOn w:val="a"/>
    <w:next w:val="a"/>
    <w:link w:val="32"/>
    <w:unhideWhenUsed/>
    <w:qFormat/>
    <w:rsid w:val="00DD7763"/>
    <w:pPr>
      <w:keepNext/>
      <w:keepLines/>
      <w:widowControl w:val="0"/>
      <w:autoSpaceDE w:val="0"/>
      <w:autoSpaceDN w:val="0"/>
      <w:adjustRightInd w:val="0"/>
      <w:spacing w:before="200"/>
      <w:ind w:firstLine="720"/>
      <w:jc w:val="both"/>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95206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921C7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95206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aliases w:val="Заголовок x.x"/>
    <w:basedOn w:val="a"/>
    <w:next w:val="a"/>
    <w:link w:val="70"/>
    <w:unhideWhenUsed/>
    <w:qFormat/>
    <w:rsid w:val="00DD7763"/>
    <w:pPr>
      <w:keepNext/>
      <w:keepLines/>
      <w:widowControl w:val="0"/>
      <w:autoSpaceDE w:val="0"/>
      <w:autoSpaceDN w:val="0"/>
      <w:adjustRightInd w:val="0"/>
      <w:spacing w:before="200"/>
      <w:ind w:firstLine="720"/>
      <w:jc w:val="both"/>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3B1791"/>
    <w:pPr>
      <w:widowControl w:val="0"/>
      <w:tabs>
        <w:tab w:val="num" w:pos="0"/>
      </w:tabs>
      <w:suppressAutoHyphens/>
      <w:autoSpaceDE w:val="0"/>
      <w:spacing w:before="240" w:after="60"/>
      <w:ind w:firstLine="720"/>
      <w:jc w:val="both"/>
      <w:outlineLvl w:val="7"/>
    </w:pPr>
    <w:rPr>
      <w:rFonts w:ascii="Calibri" w:hAnsi="Calibri"/>
      <w:i/>
      <w:iCs/>
      <w:lang w:eastAsia="ar-SA"/>
    </w:rPr>
  </w:style>
  <w:style w:type="paragraph" w:styleId="9">
    <w:name w:val="heading 9"/>
    <w:basedOn w:val="a"/>
    <w:next w:val="a"/>
    <w:link w:val="90"/>
    <w:qFormat/>
    <w:rsid w:val="003B1791"/>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
    <w:rsid w:val="004F5F4B"/>
    <w:rPr>
      <w:rFonts w:ascii="Times New Roman" w:eastAsia="Times New Roman" w:hAnsi="Times New Roman" w:cs="Times New Roman"/>
      <w:b/>
      <w:bCs/>
      <w:sz w:val="24"/>
      <w:szCs w:val="24"/>
      <w:u w:val="single"/>
      <w:lang w:eastAsia="ru-RU"/>
    </w:rPr>
  </w:style>
  <w:style w:type="character" w:customStyle="1" w:styleId="20">
    <w:name w:val="Заголовок 2 Знак"/>
    <w:aliases w:val="Знак2 Знак Знак,Знак2 Знак Знак Знак Знак,Знак2 Знак1 Знак,ГЛАВА Знак"/>
    <w:basedOn w:val="a0"/>
    <w:link w:val="2"/>
    <w:rsid w:val="004F5F4B"/>
    <w:rPr>
      <w:rFonts w:ascii="Times New Roman" w:eastAsia="Times New Roman" w:hAnsi="Times New Roman" w:cs="Times New Roman"/>
      <w:b/>
      <w:bCs/>
      <w:sz w:val="24"/>
      <w:szCs w:val="24"/>
      <w:lang w:eastAsia="ru-RU"/>
    </w:rPr>
  </w:style>
  <w:style w:type="paragraph" w:styleId="a3">
    <w:name w:val="Title"/>
    <w:basedOn w:val="a"/>
    <w:link w:val="a4"/>
    <w:qFormat/>
    <w:rsid w:val="004F5F4B"/>
    <w:pPr>
      <w:jc w:val="center"/>
    </w:pPr>
    <w:rPr>
      <w:b/>
      <w:szCs w:val="20"/>
    </w:rPr>
  </w:style>
  <w:style w:type="character" w:customStyle="1" w:styleId="a4">
    <w:name w:val="Название Знак"/>
    <w:basedOn w:val="a0"/>
    <w:link w:val="a3"/>
    <w:rsid w:val="004F5F4B"/>
    <w:rPr>
      <w:rFonts w:ascii="Times New Roman" w:eastAsia="Times New Roman" w:hAnsi="Times New Roman" w:cs="Times New Roman"/>
      <w:b/>
      <w:sz w:val="24"/>
      <w:szCs w:val="20"/>
      <w:lang w:eastAsia="ru-RU"/>
    </w:rPr>
  </w:style>
  <w:style w:type="table" w:styleId="a5">
    <w:name w:val="Table Grid"/>
    <w:basedOn w:val="a1"/>
    <w:uiPriority w:val="59"/>
    <w:rsid w:val="004F5F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4F5F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aliases w:val="Обычный (Web)1"/>
    <w:basedOn w:val="a"/>
    <w:uiPriority w:val="99"/>
    <w:unhideWhenUsed/>
    <w:rsid w:val="005F53EF"/>
    <w:pPr>
      <w:spacing w:before="100" w:beforeAutospacing="1" w:after="100" w:afterAutospacing="1"/>
      <w:ind w:firstLine="150"/>
    </w:pPr>
  </w:style>
  <w:style w:type="character" w:customStyle="1" w:styleId="a7">
    <w:name w:val="Цветовое выделение"/>
    <w:rsid w:val="005F53EF"/>
    <w:rPr>
      <w:b/>
      <w:bCs/>
      <w:color w:val="000080"/>
    </w:rPr>
  </w:style>
  <w:style w:type="character" w:styleId="a8">
    <w:name w:val="Strong"/>
    <w:basedOn w:val="a0"/>
    <w:qFormat/>
    <w:rsid w:val="000A20D8"/>
    <w:rPr>
      <w:b/>
      <w:bCs/>
    </w:rPr>
  </w:style>
  <w:style w:type="character" w:customStyle="1" w:styleId="50">
    <w:name w:val="Заголовок 5 Знак"/>
    <w:basedOn w:val="a0"/>
    <w:link w:val="5"/>
    <w:rsid w:val="00921C7B"/>
    <w:rPr>
      <w:rFonts w:asciiTheme="majorHAnsi" w:eastAsiaTheme="majorEastAsia" w:hAnsiTheme="majorHAnsi" w:cstheme="majorBidi"/>
      <w:color w:val="243F60" w:themeColor="accent1" w:themeShade="7F"/>
      <w:sz w:val="24"/>
      <w:szCs w:val="24"/>
      <w:lang w:eastAsia="ru-RU"/>
    </w:rPr>
  </w:style>
  <w:style w:type="paragraph" w:customStyle="1" w:styleId="ConsPlusTitle">
    <w:name w:val="ConsPlusTitle"/>
    <w:rsid w:val="00921C7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9">
    <w:name w:val="Заголовок статьи"/>
    <w:basedOn w:val="a"/>
    <w:next w:val="a"/>
    <w:rsid w:val="00921C7B"/>
    <w:pPr>
      <w:autoSpaceDE w:val="0"/>
      <w:autoSpaceDN w:val="0"/>
      <w:adjustRightInd w:val="0"/>
      <w:ind w:left="1612" w:hanging="892"/>
      <w:jc w:val="both"/>
    </w:pPr>
    <w:rPr>
      <w:rFonts w:ascii="Arial" w:eastAsiaTheme="minorHAnsi" w:hAnsi="Arial" w:cs="Arial"/>
      <w:lang w:eastAsia="en-US"/>
    </w:rPr>
  </w:style>
  <w:style w:type="paragraph" w:customStyle="1" w:styleId="ConsPlusNormal">
    <w:name w:val="ConsPlusNormal"/>
    <w:link w:val="ConsPlusNormal0"/>
    <w:rsid w:val="00921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Основной текст_"/>
    <w:basedOn w:val="a0"/>
    <w:link w:val="21"/>
    <w:rsid w:val="00921C7B"/>
    <w:rPr>
      <w:spacing w:val="7"/>
      <w:sz w:val="27"/>
      <w:szCs w:val="27"/>
      <w:shd w:val="clear" w:color="auto" w:fill="FFFFFF"/>
    </w:rPr>
  </w:style>
  <w:style w:type="character" w:customStyle="1" w:styleId="71">
    <w:name w:val="Основной текст (7)_"/>
    <w:basedOn w:val="a0"/>
    <w:link w:val="72"/>
    <w:rsid w:val="00921C7B"/>
    <w:rPr>
      <w:b/>
      <w:bCs/>
      <w:spacing w:val="20"/>
      <w:sz w:val="21"/>
      <w:szCs w:val="21"/>
      <w:shd w:val="clear" w:color="auto" w:fill="FFFFFF"/>
    </w:rPr>
  </w:style>
  <w:style w:type="character" w:customStyle="1" w:styleId="81">
    <w:name w:val="Основной текст (8)_"/>
    <w:basedOn w:val="a0"/>
    <w:link w:val="82"/>
    <w:rsid w:val="00921C7B"/>
    <w:rPr>
      <w:b/>
      <w:bCs/>
      <w:spacing w:val="11"/>
      <w:sz w:val="27"/>
      <w:szCs w:val="27"/>
      <w:shd w:val="clear" w:color="auto" w:fill="FFFFFF"/>
    </w:rPr>
  </w:style>
  <w:style w:type="paragraph" w:customStyle="1" w:styleId="21">
    <w:name w:val="Основной текст2"/>
    <w:basedOn w:val="a"/>
    <w:link w:val="aa"/>
    <w:rsid w:val="00921C7B"/>
    <w:pPr>
      <w:widowControl w:val="0"/>
      <w:shd w:val="clear" w:color="auto" w:fill="FFFFFF"/>
      <w:spacing w:line="0" w:lineRule="atLeast"/>
    </w:pPr>
    <w:rPr>
      <w:rFonts w:asciiTheme="minorHAnsi" w:eastAsiaTheme="minorHAnsi" w:hAnsiTheme="minorHAnsi" w:cstheme="minorBidi"/>
      <w:spacing w:val="7"/>
      <w:sz w:val="27"/>
      <w:szCs w:val="27"/>
      <w:lang w:eastAsia="en-US"/>
    </w:rPr>
  </w:style>
  <w:style w:type="paragraph" w:customStyle="1" w:styleId="72">
    <w:name w:val="Основной текст (7)"/>
    <w:basedOn w:val="a"/>
    <w:link w:val="71"/>
    <w:rsid w:val="00921C7B"/>
    <w:pPr>
      <w:widowControl w:val="0"/>
      <w:shd w:val="clear" w:color="auto" w:fill="FFFFFF"/>
      <w:spacing w:after="660" w:line="0" w:lineRule="atLeast"/>
      <w:jc w:val="right"/>
    </w:pPr>
    <w:rPr>
      <w:rFonts w:asciiTheme="minorHAnsi" w:eastAsiaTheme="minorHAnsi" w:hAnsiTheme="minorHAnsi" w:cstheme="minorBidi"/>
      <w:b/>
      <w:bCs/>
      <w:spacing w:val="20"/>
      <w:sz w:val="21"/>
      <w:szCs w:val="21"/>
      <w:lang w:eastAsia="en-US"/>
    </w:rPr>
  </w:style>
  <w:style w:type="paragraph" w:customStyle="1" w:styleId="82">
    <w:name w:val="Основной текст (8)"/>
    <w:basedOn w:val="a"/>
    <w:link w:val="81"/>
    <w:rsid w:val="00921C7B"/>
    <w:pPr>
      <w:widowControl w:val="0"/>
      <w:shd w:val="clear" w:color="auto" w:fill="FFFFFF"/>
      <w:spacing w:line="358" w:lineRule="exact"/>
    </w:pPr>
    <w:rPr>
      <w:rFonts w:asciiTheme="minorHAnsi" w:eastAsiaTheme="minorHAnsi" w:hAnsiTheme="minorHAnsi" w:cstheme="minorBidi"/>
      <w:b/>
      <w:bCs/>
      <w:spacing w:val="11"/>
      <w:sz w:val="27"/>
      <w:szCs w:val="27"/>
      <w:lang w:eastAsia="en-US"/>
    </w:rPr>
  </w:style>
  <w:style w:type="character" w:customStyle="1" w:styleId="15pt0pt">
    <w:name w:val="Основной текст + 15 pt;Полужирный;Интервал 0 pt"/>
    <w:basedOn w:val="aa"/>
    <w:rsid w:val="00921C7B"/>
    <w:rPr>
      <w:rFonts w:ascii="Times New Roman" w:eastAsia="Times New Roman" w:hAnsi="Times New Roman" w:cs="Times New Roman"/>
      <w:b/>
      <w:bCs/>
      <w:i w:val="0"/>
      <w:iCs w:val="0"/>
      <w:smallCaps w:val="0"/>
      <w:strike w:val="0"/>
      <w:color w:val="000000"/>
      <w:spacing w:val="-7"/>
      <w:w w:val="100"/>
      <w:position w:val="0"/>
      <w:sz w:val="30"/>
      <w:szCs w:val="30"/>
      <w:u w:val="none"/>
      <w:lang w:val="ru-RU"/>
    </w:rPr>
  </w:style>
  <w:style w:type="character" w:customStyle="1" w:styleId="33">
    <w:name w:val="Основной текст (3)_"/>
    <w:basedOn w:val="a0"/>
    <w:link w:val="34"/>
    <w:rsid w:val="00921C7B"/>
    <w:rPr>
      <w:i/>
      <w:iCs/>
      <w:spacing w:val="-10"/>
      <w:sz w:val="32"/>
      <w:szCs w:val="32"/>
      <w:shd w:val="clear" w:color="auto" w:fill="FFFFFF"/>
    </w:rPr>
  </w:style>
  <w:style w:type="paragraph" w:customStyle="1" w:styleId="34">
    <w:name w:val="Основной текст (3)"/>
    <w:basedOn w:val="a"/>
    <w:link w:val="33"/>
    <w:rsid w:val="00921C7B"/>
    <w:pPr>
      <w:widowControl w:val="0"/>
      <w:shd w:val="clear" w:color="auto" w:fill="FFFFFF"/>
      <w:spacing w:line="377" w:lineRule="exact"/>
      <w:jc w:val="both"/>
    </w:pPr>
    <w:rPr>
      <w:rFonts w:asciiTheme="minorHAnsi" w:eastAsiaTheme="minorHAnsi" w:hAnsiTheme="minorHAnsi" w:cstheme="minorBidi"/>
      <w:i/>
      <w:iCs/>
      <w:spacing w:val="-10"/>
      <w:sz w:val="32"/>
      <w:szCs w:val="32"/>
      <w:lang w:eastAsia="en-US"/>
    </w:rPr>
  </w:style>
  <w:style w:type="character" w:customStyle="1" w:styleId="ab">
    <w:name w:val="Гипертекстовая ссылка"/>
    <w:basedOn w:val="a7"/>
    <w:rsid w:val="00921C7B"/>
    <w:rPr>
      <w:color w:val="106BBE"/>
      <w:sz w:val="26"/>
      <w:szCs w:val="26"/>
    </w:rPr>
  </w:style>
  <w:style w:type="paragraph" w:customStyle="1" w:styleId="ac">
    <w:name w:val="Комментарий"/>
    <w:basedOn w:val="a"/>
    <w:next w:val="a"/>
    <w:rsid w:val="00921C7B"/>
    <w:pPr>
      <w:widowControl w:val="0"/>
      <w:autoSpaceDE w:val="0"/>
      <w:autoSpaceDN w:val="0"/>
      <w:adjustRightInd w:val="0"/>
      <w:spacing w:before="75"/>
      <w:jc w:val="both"/>
    </w:pPr>
    <w:rPr>
      <w:rFonts w:ascii="Arial" w:eastAsiaTheme="minorEastAsia" w:hAnsi="Arial" w:cs="Arial"/>
      <w:color w:val="353842"/>
      <w:shd w:val="clear" w:color="auto" w:fill="F0F0F0"/>
    </w:rPr>
  </w:style>
  <w:style w:type="paragraph" w:customStyle="1" w:styleId="ad">
    <w:name w:val="Нормальный (таблица)"/>
    <w:basedOn w:val="a"/>
    <w:next w:val="a"/>
    <w:rsid w:val="00921C7B"/>
    <w:pPr>
      <w:widowControl w:val="0"/>
      <w:autoSpaceDE w:val="0"/>
      <w:autoSpaceDN w:val="0"/>
      <w:adjustRightInd w:val="0"/>
      <w:jc w:val="both"/>
    </w:pPr>
    <w:rPr>
      <w:rFonts w:ascii="Arial" w:eastAsiaTheme="minorEastAsia" w:hAnsi="Arial" w:cs="Arial"/>
    </w:rPr>
  </w:style>
  <w:style w:type="paragraph" w:customStyle="1" w:styleId="ae">
    <w:name w:val="Прижатый влево"/>
    <w:basedOn w:val="a"/>
    <w:next w:val="a"/>
    <w:rsid w:val="00921C7B"/>
    <w:pPr>
      <w:widowControl w:val="0"/>
      <w:autoSpaceDE w:val="0"/>
      <w:autoSpaceDN w:val="0"/>
      <w:adjustRightInd w:val="0"/>
    </w:pPr>
    <w:rPr>
      <w:rFonts w:ascii="Arial" w:eastAsiaTheme="minorEastAsia" w:hAnsi="Arial" w:cs="Arial"/>
    </w:rPr>
  </w:style>
  <w:style w:type="paragraph" w:styleId="af">
    <w:name w:val="header"/>
    <w:basedOn w:val="a"/>
    <w:link w:val="af0"/>
    <w:rsid w:val="00921C7B"/>
    <w:pPr>
      <w:tabs>
        <w:tab w:val="center" w:pos="4677"/>
        <w:tab w:val="right" w:pos="9355"/>
      </w:tabs>
    </w:pPr>
    <w:rPr>
      <w:b/>
      <w:bCs/>
      <w:sz w:val="28"/>
      <w:szCs w:val="28"/>
    </w:rPr>
  </w:style>
  <w:style w:type="character" w:customStyle="1" w:styleId="af0">
    <w:name w:val="Верхний колонтитул Знак"/>
    <w:basedOn w:val="a0"/>
    <w:link w:val="af"/>
    <w:rsid w:val="00921C7B"/>
    <w:rPr>
      <w:rFonts w:ascii="Times New Roman" w:eastAsia="Times New Roman" w:hAnsi="Times New Roman" w:cs="Times New Roman"/>
      <w:b/>
      <w:bCs/>
      <w:sz w:val="28"/>
      <w:szCs w:val="28"/>
      <w:lang w:eastAsia="ru-RU"/>
    </w:rPr>
  </w:style>
  <w:style w:type="paragraph" w:styleId="af1">
    <w:name w:val="List Paragraph"/>
    <w:basedOn w:val="a"/>
    <w:qFormat/>
    <w:rsid w:val="00921C7B"/>
    <w:pPr>
      <w:suppressAutoHyphens/>
      <w:ind w:left="720"/>
      <w:contextualSpacing/>
    </w:pPr>
    <w:rPr>
      <w:sz w:val="20"/>
      <w:szCs w:val="20"/>
      <w:lang w:eastAsia="ar-SA"/>
    </w:rPr>
  </w:style>
  <w:style w:type="paragraph" w:customStyle="1" w:styleId="12">
    <w:name w:val="Без интервала1"/>
    <w:rsid w:val="00921C7B"/>
    <w:pPr>
      <w:spacing w:after="0" w:line="240" w:lineRule="auto"/>
    </w:pPr>
    <w:rPr>
      <w:rFonts w:ascii="Calibri" w:eastAsia="Times New Roman" w:hAnsi="Calibri" w:cs="Times New Roman"/>
    </w:rPr>
  </w:style>
  <w:style w:type="character" w:customStyle="1" w:styleId="rvts6">
    <w:name w:val="rvts6"/>
    <w:basedOn w:val="a0"/>
    <w:rsid w:val="00921C7B"/>
  </w:style>
  <w:style w:type="paragraph" w:styleId="af2">
    <w:name w:val="No Spacing"/>
    <w:link w:val="af3"/>
    <w:uiPriority w:val="1"/>
    <w:qFormat/>
    <w:rsid w:val="00FE0570"/>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FE0570"/>
  </w:style>
  <w:style w:type="paragraph" w:styleId="af4">
    <w:name w:val="Body Text Indent"/>
    <w:basedOn w:val="a"/>
    <w:link w:val="af5"/>
    <w:rsid w:val="00522515"/>
    <w:pPr>
      <w:ind w:firstLine="709"/>
      <w:jc w:val="both"/>
    </w:pPr>
    <w:rPr>
      <w:sz w:val="28"/>
      <w:szCs w:val="20"/>
    </w:rPr>
  </w:style>
  <w:style w:type="character" w:customStyle="1" w:styleId="af5">
    <w:name w:val="Основной текст с отступом Знак"/>
    <w:basedOn w:val="a0"/>
    <w:link w:val="af4"/>
    <w:rsid w:val="00522515"/>
    <w:rPr>
      <w:rFonts w:ascii="Times New Roman" w:eastAsia="Times New Roman" w:hAnsi="Times New Roman" w:cs="Times New Roman"/>
      <w:sz w:val="28"/>
      <w:szCs w:val="20"/>
      <w:lang w:eastAsia="ru-RU"/>
    </w:rPr>
  </w:style>
  <w:style w:type="paragraph" w:customStyle="1" w:styleId="ConsNormal">
    <w:name w:val="ConsNormal"/>
    <w:rsid w:val="00522515"/>
    <w:pPr>
      <w:spacing w:after="0" w:line="240" w:lineRule="auto"/>
      <w:ind w:firstLine="720"/>
    </w:pPr>
    <w:rPr>
      <w:rFonts w:ascii="Arial" w:eastAsia="Times New Roman" w:hAnsi="Arial" w:cs="Times New Roman"/>
      <w:snapToGrid w:val="0"/>
      <w:sz w:val="20"/>
      <w:szCs w:val="20"/>
      <w:lang w:eastAsia="ru-RU"/>
    </w:rPr>
  </w:style>
  <w:style w:type="paragraph" w:styleId="af6">
    <w:name w:val="Balloon Text"/>
    <w:basedOn w:val="a"/>
    <w:link w:val="af7"/>
    <w:uiPriority w:val="99"/>
    <w:rsid w:val="00522515"/>
    <w:rPr>
      <w:rFonts w:ascii="Tahoma" w:hAnsi="Tahoma" w:cs="Tahoma"/>
      <w:sz w:val="16"/>
      <w:szCs w:val="16"/>
    </w:rPr>
  </w:style>
  <w:style w:type="character" w:customStyle="1" w:styleId="af7">
    <w:name w:val="Текст выноски Знак"/>
    <w:basedOn w:val="a0"/>
    <w:link w:val="af6"/>
    <w:uiPriority w:val="99"/>
    <w:rsid w:val="00522515"/>
    <w:rPr>
      <w:rFonts w:ascii="Tahoma" w:eastAsia="Times New Roman" w:hAnsi="Tahoma" w:cs="Tahoma"/>
      <w:sz w:val="16"/>
      <w:szCs w:val="16"/>
      <w:lang w:eastAsia="ru-RU"/>
    </w:rPr>
  </w:style>
  <w:style w:type="paragraph" w:customStyle="1" w:styleId="Standard">
    <w:name w:val="Standard"/>
    <w:rsid w:val="009B7B62"/>
    <w:pPr>
      <w:widowControl w:val="0"/>
      <w:suppressAutoHyphens/>
      <w:autoSpaceDN w:val="0"/>
      <w:spacing w:after="0" w:line="240" w:lineRule="auto"/>
      <w:textAlignment w:val="baseline"/>
    </w:pPr>
    <w:rPr>
      <w:rFonts w:ascii="Arial" w:eastAsia="Arial Unicode MS" w:hAnsi="Arial" w:cs="Tahoma"/>
      <w:kern w:val="3"/>
      <w:sz w:val="24"/>
      <w:szCs w:val="24"/>
      <w:lang w:eastAsia="ru-RU"/>
    </w:rPr>
  </w:style>
  <w:style w:type="paragraph" w:customStyle="1" w:styleId="af8">
    <w:name w:val="Таблицы (моноширинный)"/>
    <w:basedOn w:val="a"/>
    <w:next w:val="a"/>
    <w:rsid w:val="009B7B62"/>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uiPriority w:val="99"/>
    <w:locked/>
    <w:rsid w:val="00F63707"/>
    <w:rPr>
      <w:rFonts w:ascii="Arial" w:eastAsia="Times New Roman" w:hAnsi="Arial" w:cs="Arial"/>
      <w:sz w:val="20"/>
      <w:szCs w:val="20"/>
      <w:lang w:eastAsia="ru-RU"/>
    </w:rPr>
  </w:style>
  <w:style w:type="character" w:styleId="af9">
    <w:name w:val="Hyperlink"/>
    <w:basedOn w:val="a0"/>
    <w:uiPriority w:val="99"/>
    <w:rsid w:val="00F63707"/>
    <w:rPr>
      <w:color w:val="0000FF"/>
      <w:u w:val="single"/>
    </w:rPr>
  </w:style>
  <w:style w:type="character" w:customStyle="1" w:styleId="FontStyle12">
    <w:name w:val="Font Style12"/>
    <w:rsid w:val="00F63707"/>
    <w:rPr>
      <w:rFonts w:ascii="Times New Roman" w:hAnsi="Times New Roman" w:cs="Times New Roman"/>
      <w:sz w:val="22"/>
      <w:szCs w:val="22"/>
    </w:rPr>
  </w:style>
  <w:style w:type="paragraph" w:styleId="afa">
    <w:name w:val="Body Text"/>
    <w:aliases w:val="Body Text Char,Body Text Char1,Body Text Char Char,Body Text Char1 Char,Body Text Char2 Char,Body Text Char1 Char Char,Body Text Char Char Char Char,TabelTekst Char Char Char Char,text Char Char Char Char,Body Text2 Char Char Char Char"/>
    <w:basedOn w:val="a"/>
    <w:link w:val="afb"/>
    <w:rsid w:val="00F63707"/>
    <w:pPr>
      <w:spacing w:after="120"/>
    </w:pPr>
  </w:style>
  <w:style w:type="character" w:customStyle="1" w:styleId="afb">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
    <w:basedOn w:val="a0"/>
    <w:link w:val="afa"/>
    <w:rsid w:val="00F63707"/>
    <w:rPr>
      <w:rFonts w:ascii="Times New Roman" w:eastAsia="Times New Roman" w:hAnsi="Times New Roman" w:cs="Times New Roman"/>
      <w:sz w:val="24"/>
      <w:szCs w:val="24"/>
      <w:lang w:eastAsia="ru-RU"/>
    </w:rPr>
  </w:style>
  <w:style w:type="paragraph" w:customStyle="1" w:styleId="consplusnormal1">
    <w:name w:val="consplusnormal"/>
    <w:basedOn w:val="a"/>
    <w:rsid w:val="00F63707"/>
    <w:pPr>
      <w:spacing w:before="120" w:after="180"/>
    </w:pPr>
  </w:style>
  <w:style w:type="paragraph" w:styleId="22">
    <w:name w:val="Body Text Indent 2"/>
    <w:basedOn w:val="a"/>
    <w:link w:val="23"/>
    <w:uiPriority w:val="99"/>
    <w:rsid w:val="00F63707"/>
    <w:pPr>
      <w:spacing w:after="120" w:line="480" w:lineRule="auto"/>
      <w:ind w:left="283"/>
    </w:pPr>
  </w:style>
  <w:style w:type="character" w:customStyle="1" w:styleId="23">
    <w:name w:val="Основной текст с отступом 2 Знак"/>
    <w:basedOn w:val="a0"/>
    <w:link w:val="22"/>
    <w:uiPriority w:val="99"/>
    <w:rsid w:val="00F63707"/>
    <w:rPr>
      <w:rFonts w:ascii="Times New Roman" w:eastAsia="Times New Roman" w:hAnsi="Times New Roman" w:cs="Times New Roman"/>
      <w:sz w:val="24"/>
      <w:szCs w:val="24"/>
      <w:lang w:eastAsia="ru-RU"/>
    </w:rPr>
  </w:style>
  <w:style w:type="character" w:styleId="afc">
    <w:name w:val="Emphasis"/>
    <w:basedOn w:val="a0"/>
    <w:qFormat/>
    <w:rsid w:val="00F63707"/>
    <w:rPr>
      <w:i/>
      <w:iCs/>
    </w:rPr>
  </w:style>
  <w:style w:type="paragraph" w:customStyle="1" w:styleId="msolistparagraph0">
    <w:name w:val="msolistparagraph"/>
    <w:basedOn w:val="a"/>
    <w:rsid w:val="00F63707"/>
    <w:pPr>
      <w:spacing w:after="225"/>
    </w:pPr>
  </w:style>
  <w:style w:type="paragraph" w:customStyle="1" w:styleId="a10">
    <w:name w:val="a1"/>
    <w:basedOn w:val="a"/>
    <w:rsid w:val="00F63707"/>
    <w:pPr>
      <w:spacing w:before="100" w:beforeAutospacing="1" w:after="100" w:afterAutospacing="1"/>
    </w:pPr>
  </w:style>
  <w:style w:type="paragraph" w:customStyle="1" w:styleId="210">
    <w:name w:val="Основной текст 21"/>
    <w:basedOn w:val="a"/>
    <w:rsid w:val="00F63707"/>
    <w:pPr>
      <w:widowControl w:val="0"/>
      <w:suppressAutoHyphens/>
      <w:spacing w:after="120" w:line="480" w:lineRule="auto"/>
    </w:pPr>
    <w:rPr>
      <w:rFonts w:ascii="Calibri" w:eastAsia="Calibri" w:hAnsi="Calibri"/>
      <w:kern w:val="1"/>
      <w:sz w:val="22"/>
      <w:szCs w:val="22"/>
    </w:rPr>
  </w:style>
  <w:style w:type="paragraph" w:customStyle="1" w:styleId="consplustitle0">
    <w:name w:val="consplustitle"/>
    <w:basedOn w:val="a"/>
    <w:rsid w:val="00F63707"/>
    <w:pPr>
      <w:spacing w:before="100" w:beforeAutospacing="1" w:after="100" w:afterAutospacing="1"/>
    </w:pPr>
  </w:style>
  <w:style w:type="paragraph" w:styleId="afd">
    <w:name w:val="footer"/>
    <w:basedOn w:val="a"/>
    <w:link w:val="afe"/>
    <w:unhideWhenUsed/>
    <w:rsid w:val="007F0A9D"/>
    <w:pPr>
      <w:tabs>
        <w:tab w:val="center" w:pos="4677"/>
        <w:tab w:val="right" w:pos="9355"/>
      </w:tabs>
    </w:pPr>
  </w:style>
  <w:style w:type="character" w:customStyle="1" w:styleId="afe">
    <w:name w:val="Нижний колонтитул Знак"/>
    <w:basedOn w:val="a0"/>
    <w:link w:val="afd"/>
    <w:rsid w:val="007F0A9D"/>
    <w:rPr>
      <w:rFonts w:ascii="Times New Roman" w:eastAsia="Times New Roman" w:hAnsi="Times New Roman" w:cs="Times New Roman"/>
      <w:sz w:val="24"/>
      <w:szCs w:val="24"/>
      <w:lang w:eastAsia="ru-RU"/>
    </w:rPr>
  </w:style>
  <w:style w:type="paragraph" w:customStyle="1" w:styleId="aff">
    <w:name w:val="Текст (лев. подпись)"/>
    <w:basedOn w:val="a"/>
    <w:next w:val="a"/>
    <w:rsid w:val="00FF2A69"/>
    <w:pPr>
      <w:widowControl w:val="0"/>
      <w:autoSpaceDE w:val="0"/>
      <w:autoSpaceDN w:val="0"/>
      <w:adjustRightInd w:val="0"/>
    </w:pPr>
    <w:rPr>
      <w:rFonts w:ascii="Arial" w:hAnsi="Arial" w:cs="Arial"/>
      <w:sz w:val="20"/>
      <w:szCs w:val="20"/>
    </w:rPr>
  </w:style>
  <w:style w:type="paragraph" w:customStyle="1" w:styleId="aff0">
    <w:name w:val="Текст (прав. подпись)"/>
    <w:basedOn w:val="a"/>
    <w:next w:val="a"/>
    <w:rsid w:val="00FF2A69"/>
    <w:pPr>
      <w:widowControl w:val="0"/>
      <w:autoSpaceDE w:val="0"/>
      <w:autoSpaceDN w:val="0"/>
      <w:adjustRightInd w:val="0"/>
      <w:jc w:val="right"/>
    </w:pPr>
    <w:rPr>
      <w:rFonts w:ascii="Arial" w:hAnsi="Arial" w:cs="Arial"/>
      <w:sz w:val="20"/>
      <w:szCs w:val="20"/>
    </w:rPr>
  </w:style>
  <w:style w:type="paragraph" w:customStyle="1" w:styleId="s1">
    <w:name w:val="s_1"/>
    <w:basedOn w:val="a"/>
    <w:rsid w:val="00FF2A69"/>
    <w:pPr>
      <w:ind w:firstLine="720"/>
      <w:jc w:val="both"/>
    </w:pPr>
    <w:rPr>
      <w:rFonts w:ascii="Arial" w:hAnsi="Arial" w:cs="Arial"/>
      <w:sz w:val="26"/>
      <w:szCs w:val="26"/>
    </w:rPr>
  </w:style>
  <w:style w:type="character" w:customStyle="1" w:styleId="link">
    <w:name w:val="link"/>
    <w:basedOn w:val="a0"/>
    <w:rsid w:val="00FF2A69"/>
    <w:rPr>
      <w:strike w:val="0"/>
      <w:dstrike w:val="0"/>
      <w:u w:val="none"/>
      <w:effect w:val="none"/>
    </w:rPr>
  </w:style>
  <w:style w:type="paragraph" w:customStyle="1" w:styleId="ConsPlusCell">
    <w:name w:val="ConsPlusCell"/>
    <w:rsid w:val="00FF2A6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
    <w:link w:val="HTML0"/>
    <w:rsid w:val="00707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076C7"/>
    <w:rPr>
      <w:rFonts w:ascii="Courier New" w:eastAsia="Times New Roman" w:hAnsi="Courier New" w:cs="Courier New"/>
      <w:sz w:val="20"/>
      <w:szCs w:val="20"/>
      <w:lang w:eastAsia="ru-RU"/>
    </w:rPr>
  </w:style>
  <w:style w:type="character" w:customStyle="1" w:styleId="af3">
    <w:name w:val="Без интервала Знак"/>
    <w:link w:val="af2"/>
    <w:uiPriority w:val="1"/>
    <w:rsid w:val="007466F1"/>
    <w:rPr>
      <w:rFonts w:ascii="Calibri" w:eastAsia="Times New Roman" w:hAnsi="Calibri" w:cs="Times New Roman"/>
      <w:lang w:eastAsia="ru-RU"/>
    </w:rPr>
  </w:style>
  <w:style w:type="character" w:customStyle="1" w:styleId="40">
    <w:name w:val="Заголовок 4 Знак"/>
    <w:basedOn w:val="a0"/>
    <w:link w:val="4"/>
    <w:rsid w:val="00952061"/>
    <w:rPr>
      <w:rFonts w:asciiTheme="majorHAnsi" w:eastAsiaTheme="majorEastAsia" w:hAnsiTheme="majorHAnsi" w:cstheme="majorBidi"/>
      <w:b/>
      <w:bCs/>
      <w:i/>
      <w:iCs/>
      <w:color w:val="4F81BD" w:themeColor="accent1"/>
      <w:sz w:val="24"/>
      <w:szCs w:val="24"/>
      <w:lang w:eastAsia="ru-RU"/>
    </w:rPr>
  </w:style>
  <w:style w:type="paragraph" w:customStyle="1" w:styleId="24">
    <w:name w:val="Мой заголовок 2"/>
    <w:basedOn w:val="4"/>
    <w:rsid w:val="00952061"/>
    <w:pPr>
      <w:keepNext w:val="0"/>
      <w:keepLines w:val="0"/>
      <w:spacing w:before="240" w:after="60"/>
    </w:pPr>
    <w:rPr>
      <w:rFonts w:ascii="Times New Roman" w:eastAsia="Times New Roman" w:hAnsi="Times New Roman" w:cs="Times New Roman"/>
      <w:i w:val="0"/>
      <w:iCs w:val="0"/>
      <w:color w:val="auto"/>
      <w:sz w:val="28"/>
      <w:szCs w:val="28"/>
    </w:rPr>
  </w:style>
  <w:style w:type="paragraph" w:customStyle="1" w:styleId="35">
    <w:name w:val="Мой заголовок 3"/>
    <w:basedOn w:val="4"/>
    <w:rsid w:val="00952061"/>
    <w:pPr>
      <w:keepNext w:val="0"/>
      <w:keepLines w:val="0"/>
      <w:numPr>
        <w:ilvl w:val="3"/>
      </w:numPr>
      <w:spacing w:before="240" w:after="60"/>
      <w:ind w:firstLine="567"/>
    </w:pPr>
    <w:rPr>
      <w:rFonts w:ascii="Times New Roman" w:eastAsia="Times New Roman" w:hAnsi="Times New Roman" w:cs="Times New Roman"/>
      <w:iCs w:val="0"/>
      <w:color w:val="auto"/>
      <w:szCs w:val="28"/>
    </w:rPr>
  </w:style>
  <w:style w:type="paragraph" w:customStyle="1" w:styleId="BodyTextKeep">
    <w:name w:val="Body Text Keep"/>
    <w:basedOn w:val="afa"/>
    <w:next w:val="afa"/>
    <w:rsid w:val="00952061"/>
    <w:pPr>
      <w:spacing w:before="120"/>
      <w:jc w:val="both"/>
    </w:pPr>
    <w:rPr>
      <w:spacing w:val="-5"/>
      <w:szCs w:val="20"/>
    </w:rPr>
  </w:style>
  <w:style w:type="paragraph" w:styleId="3">
    <w:name w:val="List Bullet 3"/>
    <w:basedOn w:val="a"/>
    <w:semiHidden/>
    <w:rsid w:val="00952061"/>
    <w:pPr>
      <w:numPr>
        <w:numId w:val="2"/>
      </w:numPr>
    </w:pPr>
  </w:style>
  <w:style w:type="character" w:customStyle="1" w:styleId="60">
    <w:name w:val="Заголовок 6 Знак"/>
    <w:basedOn w:val="a0"/>
    <w:link w:val="6"/>
    <w:rsid w:val="00952061"/>
    <w:rPr>
      <w:rFonts w:asciiTheme="majorHAnsi" w:eastAsiaTheme="majorEastAsia" w:hAnsiTheme="majorHAnsi" w:cstheme="majorBidi"/>
      <w:i/>
      <w:iCs/>
      <w:color w:val="243F60" w:themeColor="accent1" w:themeShade="7F"/>
    </w:rPr>
  </w:style>
  <w:style w:type="character" w:customStyle="1" w:styleId="butback1">
    <w:name w:val="butback1"/>
    <w:basedOn w:val="a0"/>
    <w:rsid w:val="00952061"/>
    <w:rPr>
      <w:color w:val="666666"/>
    </w:rPr>
  </w:style>
  <w:style w:type="character" w:customStyle="1" w:styleId="submenu-table">
    <w:name w:val="submenu-table"/>
    <w:basedOn w:val="a0"/>
    <w:rsid w:val="00952061"/>
  </w:style>
  <w:style w:type="paragraph" w:customStyle="1" w:styleId="13">
    <w:name w:val="Стиль1"/>
    <w:basedOn w:val="af2"/>
    <w:link w:val="14"/>
    <w:qFormat/>
    <w:rsid w:val="00952061"/>
    <w:pPr>
      <w:ind w:firstLine="709"/>
      <w:jc w:val="both"/>
    </w:pPr>
    <w:rPr>
      <w:rFonts w:ascii="Times New Roman" w:eastAsia="Calibri" w:hAnsi="Times New Roman"/>
      <w:sz w:val="28"/>
      <w:szCs w:val="28"/>
      <w:lang w:eastAsia="en-US"/>
    </w:rPr>
  </w:style>
  <w:style w:type="character" w:customStyle="1" w:styleId="14">
    <w:name w:val="Стиль1 Знак"/>
    <w:link w:val="13"/>
    <w:rsid w:val="00952061"/>
    <w:rPr>
      <w:rFonts w:ascii="Times New Roman" w:eastAsia="Calibri" w:hAnsi="Times New Roman" w:cs="Times New Roman"/>
      <w:sz w:val="28"/>
      <w:szCs w:val="28"/>
    </w:rPr>
  </w:style>
  <w:style w:type="paragraph" w:styleId="aff1">
    <w:name w:val="List"/>
    <w:basedOn w:val="a"/>
    <w:link w:val="aff2"/>
    <w:rsid w:val="00952061"/>
    <w:pPr>
      <w:widowControl w:val="0"/>
      <w:autoSpaceDE w:val="0"/>
      <w:autoSpaceDN w:val="0"/>
      <w:adjustRightInd w:val="0"/>
      <w:ind w:left="283" w:hanging="283"/>
    </w:pPr>
    <w:rPr>
      <w:rFonts w:ascii="Arial" w:hAnsi="Arial" w:cs="Arial"/>
      <w:sz w:val="20"/>
      <w:szCs w:val="20"/>
    </w:rPr>
  </w:style>
  <w:style w:type="paragraph" w:styleId="25">
    <w:name w:val="List 2"/>
    <w:basedOn w:val="a"/>
    <w:rsid w:val="00952061"/>
    <w:pPr>
      <w:widowControl w:val="0"/>
      <w:autoSpaceDE w:val="0"/>
      <w:autoSpaceDN w:val="0"/>
      <w:adjustRightInd w:val="0"/>
      <w:ind w:left="566" w:hanging="283"/>
    </w:pPr>
    <w:rPr>
      <w:rFonts w:ascii="Arial" w:hAnsi="Arial" w:cs="Arial"/>
      <w:sz w:val="20"/>
      <w:szCs w:val="20"/>
    </w:rPr>
  </w:style>
  <w:style w:type="paragraph" w:styleId="36">
    <w:name w:val="List 3"/>
    <w:basedOn w:val="a"/>
    <w:unhideWhenUsed/>
    <w:rsid w:val="00952061"/>
    <w:pPr>
      <w:spacing w:after="200" w:line="276" w:lineRule="auto"/>
      <w:ind w:left="849" w:hanging="283"/>
      <w:contextualSpacing/>
    </w:pPr>
    <w:rPr>
      <w:rFonts w:asciiTheme="minorHAnsi" w:eastAsiaTheme="minorHAnsi" w:hAnsiTheme="minorHAnsi" w:cstheme="minorBidi"/>
      <w:sz w:val="22"/>
      <w:szCs w:val="22"/>
      <w:lang w:eastAsia="en-US"/>
    </w:rPr>
  </w:style>
  <w:style w:type="paragraph" w:styleId="37">
    <w:name w:val="List Continue 3"/>
    <w:basedOn w:val="a"/>
    <w:uiPriority w:val="99"/>
    <w:semiHidden/>
    <w:unhideWhenUsed/>
    <w:rsid w:val="00952061"/>
    <w:pPr>
      <w:spacing w:after="120" w:line="276" w:lineRule="auto"/>
      <w:ind w:left="849"/>
      <w:contextualSpacing/>
    </w:pPr>
    <w:rPr>
      <w:rFonts w:asciiTheme="minorHAnsi" w:eastAsiaTheme="minorHAnsi" w:hAnsiTheme="minorHAnsi" w:cstheme="minorBidi"/>
      <w:sz w:val="22"/>
      <w:szCs w:val="22"/>
      <w:lang w:eastAsia="en-US"/>
    </w:rPr>
  </w:style>
  <w:style w:type="paragraph" w:styleId="41">
    <w:name w:val="List 4"/>
    <w:basedOn w:val="a"/>
    <w:uiPriority w:val="99"/>
    <w:semiHidden/>
    <w:unhideWhenUsed/>
    <w:rsid w:val="00952061"/>
    <w:pPr>
      <w:spacing w:after="200" w:line="276" w:lineRule="auto"/>
      <w:ind w:left="1132" w:hanging="283"/>
      <w:contextualSpacing/>
    </w:pPr>
    <w:rPr>
      <w:rFonts w:asciiTheme="minorHAnsi" w:eastAsiaTheme="minorHAnsi" w:hAnsiTheme="minorHAnsi" w:cstheme="minorBidi"/>
      <w:sz w:val="22"/>
      <w:szCs w:val="22"/>
      <w:lang w:eastAsia="en-US"/>
    </w:rPr>
  </w:style>
  <w:style w:type="paragraph" w:styleId="aff3">
    <w:name w:val="Body Text First Indent"/>
    <w:basedOn w:val="afa"/>
    <w:link w:val="aff4"/>
    <w:uiPriority w:val="99"/>
    <w:semiHidden/>
    <w:unhideWhenUsed/>
    <w:rsid w:val="00952061"/>
    <w:pPr>
      <w:spacing w:after="200" w:line="276" w:lineRule="auto"/>
      <w:ind w:firstLine="360"/>
    </w:pPr>
    <w:rPr>
      <w:rFonts w:asciiTheme="minorHAnsi" w:eastAsiaTheme="minorHAnsi" w:hAnsiTheme="minorHAnsi" w:cstheme="minorBidi"/>
      <w:sz w:val="22"/>
      <w:szCs w:val="22"/>
      <w:lang w:eastAsia="en-US"/>
    </w:rPr>
  </w:style>
  <w:style w:type="character" w:customStyle="1" w:styleId="aff4">
    <w:name w:val="Красная строка Знак"/>
    <w:basedOn w:val="afb"/>
    <w:link w:val="aff3"/>
    <w:uiPriority w:val="99"/>
    <w:semiHidden/>
    <w:rsid w:val="00952061"/>
  </w:style>
  <w:style w:type="paragraph" w:styleId="51">
    <w:name w:val="List 5"/>
    <w:basedOn w:val="a"/>
    <w:uiPriority w:val="99"/>
    <w:semiHidden/>
    <w:unhideWhenUsed/>
    <w:rsid w:val="00952061"/>
    <w:pPr>
      <w:spacing w:after="200" w:line="276" w:lineRule="auto"/>
      <w:ind w:left="1415" w:hanging="283"/>
      <w:contextualSpacing/>
    </w:pPr>
    <w:rPr>
      <w:rFonts w:asciiTheme="minorHAnsi" w:eastAsiaTheme="minorHAnsi" w:hAnsiTheme="minorHAnsi" w:cstheme="minorBidi"/>
      <w:sz w:val="22"/>
      <w:szCs w:val="22"/>
      <w:lang w:eastAsia="en-US"/>
    </w:rPr>
  </w:style>
  <w:style w:type="paragraph" w:styleId="26">
    <w:name w:val="List Continue 2"/>
    <w:basedOn w:val="a"/>
    <w:uiPriority w:val="99"/>
    <w:semiHidden/>
    <w:unhideWhenUsed/>
    <w:rsid w:val="00952061"/>
    <w:pPr>
      <w:spacing w:after="120" w:line="276" w:lineRule="auto"/>
      <w:ind w:left="566"/>
      <w:contextualSpacing/>
    </w:pPr>
    <w:rPr>
      <w:rFonts w:asciiTheme="minorHAnsi" w:eastAsiaTheme="minorHAnsi" w:hAnsiTheme="minorHAnsi" w:cstheme="minorBidi"/>
      <w:sz w:val="22"/>
      <w:szCs w:val="22"/>
      <w:lang w:eastAsia="en-US"/>
    </w:rPr>
  </w:style>
  <w:style w:type="paragraph" w:styleId="27">
    <w:name w:val="Body Text 2"/>
    <w:basedOn w:val="a"/>
    <w:link w:val="28"/>
    <w:uiPriority w:val="99"/>
    <w:unhideWhenUsed/>
    <w:rsid w:val="00952061"/>
    <w:pPr>
      <w:spacing w:after="120" w:line="480" w:lineRule="auto"/>
    </w:pPr>
    <w:rPr>
      <w:rFonts w:asciiTheme="minorHAnsi" w:eastAsiaTheme="minorHAnsi" w:hAnsiTheme="minorHAnsi" w:cstheme="minorBidi"/>
      <w:sz w:val="22"/>
      <w:szCs w:val="22"/>
      <w:lang w:eastAsia="en-US"/>
    </w:rPr>
  </w:style>
  <w:style w:type="character" w:customStyle="1" w:styleId="28">
    <w:name w:val="Основной текст 2 Знак"/>
    <w:basedOn w:val="a0"/>
    <w:link w:val="27"/>
    <w:uiPriority w:val="99"/>
    <w:rsid w:val="00952061"/>
  </w:style>
  <w:style w:type="character" w:customStyle="1" w:styleId="32">
    <w:name w:val="Заголовок 3 Знак"/>
    <w:aliases w:val="Знак3 Знак Знак, Знак3 Знак, Знак3 Знак Знак Знак Знак,Знак3 Знак Знак Знак Знак,ПодЗаголовок Знак"/>
    <w:basedOn w:val="a0"/>
    <w:link w:val="30"/>
    <w:rsid w:val="00DD7763"/>
    <w:rPr>
      <w:rFonts w:asciiTheme="majorHAnsi" w:eastAsiaTheme="majorEastAsia" w:hAnsiTheme="majorHAnsi" w:cstheme="majorBidi"/>
      <w:b/>
      <w:bCs/>
      <w:color w:val="4F81BD" w:themeColor="accent1"/>
      <w:sz w:val="24"/>
      <w:szCs w:val="24"/>
      <w:lang w:eastAsia="ru-RU"/>
    </w:rPr>
  </w:style>
  <w:style w:type="character" w:customStyle="1" w:styleId="70">
    <w:name w:val="Заголовок 7 Знак"/>
    <w:aliases w:val="Заголовок x.x Знак"/>
    <w:basedOn w:val="a0"/>
    <w:link w:val="7"/>
    <w:rsid w:val="00DD7763"/>
    <w:rPr>
      <w:rFonts w:asciiTheme="majorHAnsi" w:eastAsiaTheme="majorEastAsia" w:hAnsiTheme="majorHAnsi" w:cstheme="majorBidi"/>
      <w:i/>
      <w:iCs/>
      <w:color w:val="404040" w:themeColor="text1" w:themeTint="BF"/>
      <w:sz w:val="24"/>
      <w:szCs w:val="24"/>
      <w:lang w:eastAsia="ru-RU"/>
    </w:rPr>
  </w:style>
  <w:style w:type="numbering" w:customStyle="1" w:styleId="15">
    <w:name w:val="Нет списка1"/>
    <w:next w:val="a2"/>
    <w:uiPriority w:val="99"/>
    <w:semiHidden/>
    <w:unhideWhenUsed/>
    <w:rsid w:val="00DD7763"/>
  </w:style>
  <w:style w:type="character" w:styleId="aff5">
    <w:name w:val="page number"/>
    <w:basedOn w:val="a0"/>
    <w:rsid w:val="00DD7763"/>
  </w:style>
  <w:style w:type="paragraph" w:styleId="38">
    <w:name w:val="Body Text 3"/>
    <w:basedOn w:val="a"/>
    <w:link w:val="39"/>
    <w:rsid w:val="00DD7763"/>
    <w:pPr>
      <w:spacing w:after="120"/>
    </w:pPr>
    <w:rPr>
      <w:sz w:val="16"/>
      <w:szCs w:val="16"/>
    </w:rPr>
  </w:style>
  <w:style w:type="character" w:customStyle="1" w:styleId="39">
    <w:name w:val="Основной текст 3 Знак"/>
    <w:basedOn w:val="a0"/>
    <w:link w:val="38"/>
    <w:rsid w:val="00DD7763"/>
    <w:rPr>
      <w:rFonts w:ascii="Times New Roman" w:eastAsia="Times New Roman" w:hAnsi="Times New Roman" w:cs="Times New Roman"/>
      <w:sz w:val="16"/>
      <w:szCs w:val="16"/>
      <w:lang w:eastAsia="ru-RU"/>
    </w:rPr>
  </w:style>
  <w:style w:type="table" w:styleId="16">
    <w:name w:val="Table Grid 1"/>
    <w:basedOn w:val="a1"/>
    <w:rsid w:val="00DD776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3a">
    <w:name w:val="Обычный (веб)3"/>
    <w:basedOn w:val="a"/>
    <w:rsid w:val="00DD7763"/>
    <w:pPr>
      <w:spacing w:before="100" w:beforeAutospacing="1" w:after="100" w:afterAutospacing="1" w:line="312" w:lineRule="atLeast"/>
    </w:pPr>
    <w:rPr>
      <w:sz w:val="22"/>
      <w:szCs w:val="22"/>
    </w:rPr>
  </w:style>
  <w:style w:type="paragraph" w:styleId="aff6">
    <w:name w:val="Subtitle"/>
    <w:basedOn w:val="a"/>
    <w:next w:val="a"/>
    <w:link w:val="aff7"/>
    <w:qFormat/>
    <w:rsid w:val="00DD7763"/>
    <w:pPr>
      <w:spacing w:after="60"/>
      <w:jc w:val="center"/>
      <w:outlineLvl w:val="1"/>
    </w:pPr>
    <w:rPr>
      <w:rFonts w:ascii="Cambria" w:hAnsi="Cambria"/>
    </w:rPr>
  </w:style>
  <w:style w:type="character" w:customStyle="1" w:styleId="aff7">
    <w:name w:val="Подзаголовок Знак"/>
    <w:basedOn w:val="a0"/>
    <w:link w:val="aff6"/>
    <w:rsid w:val="00DD7763"/>
    <w:rPr>
      <w:rFonts w:ascii="Cambria" w:eastAsia="Times New Roman" w:hAnsi="Cambria" w:cs="Times New Roman"/>
      <w:sz w:val="24"/>
      <w:szCs w:val="24"/>
      <w:lang w:eastAsia="ru-RU"/>
    </w:rPr>
  </w:style>
  <w:style w:type="paragraph" w:styleId="aff8">
    <w:name w:val="caption"/>
    <w:aliases w:val=" Знак, Знак1,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aff9"/>
    <w:unhideWhenUsed/>
    <w:qFormat/>
    <w:rsid w:val="00DD7763"/>
    <w:pPr>
      <w:spacing w:line="360" w:lineRule="auto"/>
      <w:jc w:val="center"/>
    </w:pPr>
    <w:rPr>
      <w:b/>
      <w:bCs/>
      <w:sz w:val="28"/>
    </w:rPr>
  </w:style>
  <w:style w:type="paragraph" w:customStyle="1" w:styleId="tekstob">
    <w:name w:val="tekstob"/>
    <w:basedOn w:val="a"/>
    <w:rsid w:val="00DD7763"/>
    <w:pPr>
      <w:spacing w:before="100" w:beforeAutospacing="1" w:after="100" w:afterAutospacing="1"/>
    </w:pPr>
  </w:style>
  <w:style w:type="paragraph" w:customStyle="1" w:styleId="tekstvpr">
    <w:name w:val="tekstvpr"/>
    <w:basedOn w:val="a"/>
    <w:rsid w:val="00DD7763"/>
    <w:pPr>
      <w:spacing w:before="100" w:beforeAutospacing="1" w:after="100" w:afterAutospacing="1"/>
    </w:pPr>
  </w:style>
  <w:style w:type="character" w:customStyle="1" w:styleId="80">
    <w:name w:val="Заголовок 8 Знак"/>
    <w:basedOn w:val="a0"/>
    <w:link w:val="8"/>
    <w:rsid w:val="003B1791"/>
    <w:rPr>
      <w:rFonts w:ascii="Calibri" w:eastAsia="Times New Roman" w:hAnsi="Calibri" w:cs="Times New Roman"/>
      <w:i/>
      <w:iCs/>
      <w:sz w:val="24"/>
      <w:szCs w:val="24"/>
      <w:lang w:eastAsia="ar-SA"/>
    </w:rPr>
  </w:style>
  <w:style w:type="character" w:customStyle="1" w:styleId="90">
    <w:name w:val="Заголовок 9 Знак"/>
    <w:basedOn w:val="a0"/>
    <w:link w:val="9"/>
    <w:rsid w:val="003B1791"/>
    <w:rPr>
      <w:rFonts w:ascii="Arial" w:eastAsia="Times New Roman" w:hAnsi="Arial" w:cs="Arial"/>
      <w:lang w:eastAsia="ru-RU"/>
    </w:rPr>
  </w:style>
  <w:style w:type="character" w:customStyle="1" w:styleId="WW8Num2z0">
    <w:name w:val="WW8Num2z0"/>
    <w:rsid w:val="003B1791"/>
    <w:rPr>
      <w:rFonts w:ascii="Symbol" w:hAnsi="Symbol"/>
    </w:rPr>
  </w:style>
  <w:style w:type="character" w:customStyle="1" w:styleId="WW8Num3z0">
    <w:name w:val="WW8Num3z0"/>
    <w:rsid w:val="003B1791"/>
    <w:rPr>
      <w:rFonts w:ascii="Symbol" w:hAnsi="Symbol"/>
    </w:rPr>
  </w:style>
  <w:style w:type="character" w:customStyle="1" w:styleId="WW8Num4z0">
    <w:name w:val="WW8Num4z0"/>
    <w:rsid w:val="003B1791"/>
    <w:rPr>
      <w:rFonts w:ascii="Symbol" w:hAnsi="Symbol"/>
    </w:rPr>
  </w:style>
  <w:style w:type="character" w:customStyle="1" w:styleId="WW8Num6z0">
    <w:name w:val="WW8Num6z0"/>
    <w:rsid w:val="003B1791"/>
    <w:rPr>
      <w:rFonts w:ascii="Symbol" w:hAnsi="Symbol"/>
    </w:rPr>
  </w:style>
  <w:style w:type="character" w:customStyle="1" w:styleId="WW8Num7z0">
    <w:name w:val="WW8Num7z0"/>
    <w:rsid w:val="003B1791"/>
    <w:rPr>
      <w:rFonts w:ascii="Symbol" w:hAnsi="Symbol"/>
    </w:rPr>
  </w:style>
  <w:style w:type="character" w:customStyle="1" w:styleId="WW8Num8z0">
    <w:name w:val="WW8Num8z0"/>
    <w:rsid w:val="003B1791"/>
    <w:rPr>
      <w:rFonts w:ascii="Symbol" w:hAnsi="Symbol"/>
    </w:rPr>
  </w:style>
  <w:style w:type="character" w:customStyle="1" w:styleId="WW8Num9z0">
    <w:name w:val="WW8Num9z0"/>
    <w:rsid w:val="003B1791"/>
    <w:rPr>
      <w:rFonts w:ascii="Symbol" w:hAnsi="Symbol"/>
    </w:rPr>
  </w:style>
  <w:style w:type="character" w:customStyle="1" w:styleId="WW8Num10z0">
    <w:name w:val="WW8Num10z0"/>
    <w:rsid w:val="003B1791"/>
    <w:rPr>
      <w:rFonts w:ascii="Symbol" w:hAnsi="Symbol"/>
    </w:rPr>
  </w:style>
  <w:style w:type="character" w:customStyle="1" w:styleId="Absatz-Standardschriftart">
    <w:name w:val="Absatz-Standardschriftart"/>
    <w:rsid w:val="003B1791"/>
  </w:style>
  <w:style w:type="character" w:customStyle="1" w:styleId="WW8Num1z0">
    <w:name w:val="WW8Num1z0"/>
    <w:rsid w:val="003B1791"/>
    <w:rPr>
      <w:rFonts w:ascii="Symbol" w:hAnsi="Symbol"/>
    </w:rPr>
  </w:style>
  <w:style w:type="character" w:customStyle="1" w:styleId="WW8Num2z1">
    <w:name w:val="WW8Num2z1"/>
    <w:rsid w:val="003B1791"/>
    <w:rPr>
      <w:rFonts w:ascii="Courier New" w:hAnsi="Courier New" w:cs="Courier New"/>
    </w:rPr>
  </w:style>
  <w:style w:type="character" w:customStyle="1" w:styleId="WW8Num2z2">
    <w:name w:val="WW8Num2z2"/>
    <w:rsid w:val="003B1791"/>
    <w:rPr>
      <w:rFonts w:ascii="Wingdings" w:hAnsi="Wingdings"/>
    </w:rPr>
  </w:style>
  <w:style w:type="character" w:customStyle="1" w:styleId="WW8Num3z1">
    <w:name w:val="WW8Num3z1"/>
    <w:rsid w:val="003B1791"/>
    <w:rPr>
      <w:rFonts w:ascii="Courier New" w:hAnsi="Courier New" w:cs="Courier New"/>
    </w:rPr>
  </w:style>
  <w:style w:type="character" w:customStyle="1" w:styleId="WW8Num3z2">
    <w:name w:val="WW8Num3z2"/>
    <w:rsid w:val="003B1791"/>
    <w:rPr>
      <w:rFonts w:ascii="Wingdings" w:hAnsi="Wingdings"/>
    </w:rPr>
  </w:style>
  <w:style w:type="character" w:customStyle="1" w:styleId="WW8Num5z0">
    <w:name w:val="WW8Num5z0"/>
    <w:rsid w:val="003B1791"/>
    <w:rPr>
      <w:rFonts w:ascii="Symbol" w:hAnsi="Symbol"/>
    </w:rPr>
  </w:style>
  <w:style w:type="character" w:customStyle="1" w:styleId="WW8Num5z1">
    <w:name w:val="WW8Num5z1"/>
    <w:rsid w:val="003B1791"/>
    <w:rPr>
      <w:rFonts w:ascii="Courier New" w:hAnsi="Courier New" w:cs="Courier New"/>
    </w:rPr>
  </w:style>
  <w:style w:type="character" w:customStyle="1" w:styleId="WW8Num5z2">
    <w:name w:val="WW8Num5z2"/>
    <w:rsid w:val="003B1791"/>
    <w:rPr>
      <w:rFonts w:ascii="Wingdings" w:hAnsi="Wingdings"/>
    </w:rPr>
  </w:style>
  <w:style w:type="character" w:customStyle="1" w:styleId="WW8Num7z1">
    <w:name w:val="WW8Num7z1"/>
    <w:rsid w:val="003B1791"/>
    <w:rPr>
      <w:rFonts w:ascii="Courier New" w:hAnsi="Courier New" w:cs="Courier New"/>
    </w:rPr>
  </w:style>
  <w:style w:type="character" w:customStyle="1" w:styleId="WW8Num7z2">
    <w:name w:val="WW8Num7z2"/>
    <w:rsid w:val="003B1791"/>
    <w:rPr>
      <w:rFonts w:ascii="Wingdings" w:hAnsi="Wingdings"/>
    </w:rPr>
  </w:style>
  <w:style w:type="character" w:customStyle="1" w:styleId="WW8Num10z1">
    <w:name w:val="WW8Num10z1"/>
    <w:rsid w:val="003B1791"/>
    <w:rPr>
      <w:rFonts w:ascii="Courier New" w:hAnsi="Courier New" w:cs="Courier New"/>
    </w:rPr>
  </w:style>
  <w:style w:type="character" w:customStyle="1" w:styleId="WW8Num10z2">
    <w:name w:val="WW8Num10z2"/>
    <w:rsid w:val="003B1791"/>
    <w:rPr>
      <w:rFonts w:ascii="Wingdings" w:hAnsi="Wingdings"/>
    </w:rPr>
  </w:style>
  <w:style w:type="character" w:customStyle="1" w:styleId="WW8Num11z0">
    <w:name w:val="WW8Num11z0"/>
    <w:rsid w:val="003B1791"/>
    <w:rPr>
      <w:rFonts w:ascii="Symbol" w:hAnsi="Symbol"/>
    </w:rPr>
  </w:style>
  <w:style w:type="character" w:customStyle="1" w:styleId="WW8Num11z1">
    <w:name w:val="WW8Num11z1"/>
    <w:rsid w:val="003B1791"/>
    <w:rPr>
      <w:rFonts w:ascii="Courier New" w:hAnsi="Courier New" w:cs="Courier New"/>
    </w:rPr>
  </w:style>
  <w:style w:type="character" w:customStyle="1" w:styleId="WW8Num11z2">
    <w:name w:val="WW8Num11z2"/>
    <w:rsid w:val="003B1791"/>
    <w:rPr>
      <w:rFonts w:ascii="Wingdings" w:hAnsi="Wingdings"/>
    </w:rPr>
  </w:style>
  <w:style w:type="character" w:customStyle="1" w:styleId="WW8Num12z0">
    <w:name w:val="WW8Num12z0"/>
    <w:rsid w:val="003B1791"/>
    <w:rPr>
      <w:rFonts w:ascii="Symbol" w:hAnsi="Symbol"/>
    </w:rPr>
  </w:style>
  <w:style w:type="character" w:customStyle="1" w:styleId="WW8Num12z1">
    <w:name w:val="WW8Num12z1"/>
    <w:rsid w:val="003B1791"/>
    <w:rPr>
      <w:rFonts w:ascii="Courier New" w:hAnsi="Courier New" w:cs="Courier New"/>
    </w:rPr>
  </w:style>
  <w:style w:type="character" w:customStyle="1" w:styleId="WW8Num12z2">
    <w:name w:val="WW8Num12z2"/>
    <w:rsid w:val="003B1791"/>
    <w:rPr>
      <w:rFonts w:ascii="Wingdings" w:hAnsi="Wingdings"/>
    </w:rPr>
  </w:style>
  <w:style w:type="character" w:customStyle="1" w:styleId="WW8Num13z0">
    <w:name w:val="WW8Num13z0"/>
    <w:rsid w:val="003B1791"/>
    <w:rPr>
      <w:rFonts w:ascii="Symbol" w:hAnsi="Symbol"/>
    </w:rPr>
  </w:style>
  <w:style w:type="character" w:customStyle="1" w:styleId="WW8Num13z1">
    <w:name w:val="WW8Num13z1"/>
    <w:rsid w:val="003B1791"/>
    <w:rPr>
      <w:rFonts w:ascii="Courier New" w:hAnsi="Courier New" w:cs="Courier New"/>
    </w:rPr>
  </w:style>
  <w:style w:type="character" w:customStyle="1" w:styleId="WW8Num13z2">
    <w:name w:val="WW8Num13z2"/>
    <w:rsid w:val="003B1791"/>
    <w:rPr>
      <w:rFonts w:ascii="Wingdings" w:hAnsi="Wingdings"/>
    </w:rPr>
  </w:style>
  <w:style w:type="character" w:customStyle="1" w:styleId="WW8Num14z0">
    <w:name w:val="WW8Num14z0"/>
    <w:rsid w:val="003B1791"/>
    <w:rPr>
      <w:rFonts w:ascii="Symbol" w:hAnsi="Symbol"/>
    </w:rPr>
  </w:style>
  <w:style w:type="character" w:customStyle="1" w:styleId="WW8Num14z1">
    <w:name w:val="WW8Num14z1"/>
    <w:rsid w:val="003B1791"/>
    <w:rPr>
      <w:rFonts w:ascii="Courier New" w:hAnsi="Courier New" w:cs="Courier New"/>
    </w:rPr>
  </w:style>
  <w:style w:type="character" w:customStyle="1" w:styleId="WW8Num14z2">
    <w:name w:val="WW8Num14z2"/>
    <w:rsid w:val="003B1791"/>
    <w:rPr>
      <w:rFonts w:ascii="Wingdings" w:hAnsi="Wingdings"/>
    </w:rPr>
  </w:style>
  <w:style w:type="character" w:customStyle="1" w:styleId="WW8Num15z0">
    <w:name w:val="WW8Num15z0"/>
    <w:rsid w:val="003B1791"/>
    <w:rPr>
      <w:rFonts w:ascii="Symbol" w:hAnsi="Symbol"/>
    </w:rPr>
  </w:style>
  <w:style w:type="character" w:customStyle="1" w:styleId="WW8Num15z1">
    <w:name w:val="WW8Num15z1"/>
    <w:rsid w:val="003B1791"/>
    <w:rPr>
      <w:rFonts w:ascii="Courier New" w:hAnsi="Courier New" w:cs="Courier New"/>
    </w:rPr>
  </w:style>
  <w:style w:type="character" w:customStyle="1" w:styleId="WW8Num15z2">
    <w:name w:val="WW8Num15z2"/>
    <w:rsid w:val="003B1791"/>
    <w:rPr>
      <w:rFonts w:ascii="Wingdings" w:hAnsi="Wingdings"/>
    </w:rPr>
  </w:style>
  <w:style w:type="character" w:customStyle="1" w:styleId="WW8Num16z0">
    <w:name w:val="WW8Num16z0"/>
    <w:rsid w:val="003B1791"/>
    <w:rPr>
      <w:rFonts w:ascii="Wingdings" w:hAnsi="Wingdings"/>
      <w:color w:val="008080"/>
    </w:rPr>
  </w:style>
  <w:style w:type="character" w:customStyle="1" w:styleId="WW8Num16z1">
    <w:name w:val="WW8Num16z1"/>
    <w:rsid w:val="003B1791"/>
    <w:rPr>
      <w:rFonts w:ascii="Courier New" w:hAnsi="Courier New" w:cs="Courier New"/>
    </w:rPr>
  </w:style>
  <w:style w:type="character" w:customStyle="1" w:styleId="WW8Num16z2">
    <w:name w:val="WW8Num16z2"/>
    <w:rsid w:val="003B1791"/>
    <w:rPr>
      <w:rFonts w:ascii="Wingdings" w:hAnsi="Wingdings"/>
    </w:rPr>
  </w:style>
  <w:style w:type="character" w:customStyle="1" w:styleId="WW8Num16z3">
    <w:name w:val="WW8Num16z3"/>
    <w:rsid w:val="003B1791"/>
    <w:rPr>
      <w:rFonts w:ascii="Symbol" w:hAnsi="Symbol"/>
    </w:rPr>
  </w:style>
  <w:style w:type="character" w:customStyle="1" w:styleId="WW8Num17z0">
    <w:name w:val="WW8Num17z0"/>
    <w:rsid w:val="003B1791"/>
    <w:rPr>
      <w:rFonts w:ascii="Symbol" w:hAnsi="Symbol"/>
    </w:rPr>
  </w:style>
  <w:style w:type="character" w:customStyle="1" w:styleId="WW8Num17z1">
    <w:name w:val="WW8Num17z1"/>
    <w:rsid w:val="003B1791"/>
    <w:rPr>
      <w:rFonts w:ascii="Courier New" w:hAnsi="Courier New" w:cs="Courier New"/>
    </w:rPr>
  </w:style>
  <w:style w:type="character" w:customStyle="1" w:styleId="WW8Num17z2">
    <w:name w:val="WW8Num17z2"/>
    <w:rsid w:val="003B1791"/>
    <w:rPr>
      <w:rFonts w:ascii="Wingdings" w:hAnsi="Wingdings"/>
    </w:rPr>
  </w:style>
  <w:style w:type="character" w:customStyle="1" w:styleId="WW8Num18z0">
    <w:name w:val="WW8Num18z0"/>
    <w:rsid w:val="003B1791"/>
    <w:rPr>
      <w:rFonts w:ascii="Symbol" w:hAnsi="Symbol"/>
    </w:rPr>
  </w:style>
  <w:style w:type="character" w:customStyle="1" w:styleId="WW8Num18z1">
    <w:name w:val="WW8Num18z1"/>
    <w:rsid w:val="003B1791"/>
    <w:rPr>
      <w:rFonts w:ascii="Courier New" w:hAnsi="Courier New" w:cs="Courier New"/>
    </w:rPr>
  </w:style>
  <w:style w:type="character" w:customStyle="1" w:styleId="WW8Num18z2">
    <w:name w:val="WW8Num18z2"/>
    <w:rsid w:val="003B1791"/>
    <w:rPr>
      <w:rFonts w:ascii="Wingdings" w:hAnsi="Wingdings"/>
    </w:rPr>
  </w:style>
  <w:style w:type="character" w:customStyle="1" w:styleId="WW8Num19z0">
    <w:name w:val="WW8Num19z0"/>
    <w:rsid w:val="003B1791"/>
    <w:rPr>
      <w:rFonts w:ascii="Symbol" w:hAnsi="Symbol"/>
    </w:rPr>
  </w:style>
  <w:style w:type="character" w:customStyle="1" w:styleId="WW8Num19z1">
    <w:name w:val="WW8Num19z1"/>
    <w:rsid w:val="003B1791"/>
    <w:rPr>
      <w:rFonts w:ascii="Courier New" w:hAnsi="Courier New" w:cs="Courier New"/>
    </w:rPr>
  </w:style>
  <w:style w:type="character" w:customStyle="1" w:styleId="WW8Num19z2">
    <w:name w:val="WW8Num19z2"/>
    <w:rsid w:val="003B1791"/>
    <w:rPr>
      <w:rFonts w:ascii="Wingdings" w:hAnsi="Wingdings"/>
    </w:rPr>
  </w:style>
  <w:style w:type="character" w:customStyle="1" w:styleId="WW8Num20z0">
    <w:name w:val="WW8Num20z0"/>
    <w:rsid w:val="003B1791"/>
    <w:rPr>
      <w:rFonts w:ascii="Wingdings" w:hAnsi="Wingdings"/>
      <w:color w:val="008080"/>
    </w:rPr>
  </w:style>
  <w:style w:type="character" w:customStyle="1" w:styleId="WW8Num20z1">
    <w:name w:val="WW8Num20z1"/>
    <w:rsid w:val="003B1791"/>
    <w:rPr>
      <w:rFonts w:ascii="Courier New" w:hAnsi="Courier New" w:cs="Courier New"/>
    </w:rPr>
  </w:style>
  <w:style w:type="character" w:customStyle="1" w:styleId="WW8Num20z2">
    <w:name w:val="WW8Num20z2"/>
    <w:rsid w:val="003B1791"/>
    <w:rPr>
      <w:rFonts w:ascii="Wingdings" w:hAnsi="Wingdings"/>
    </w:rPr>
  </w:style>
  <w:style w:type="character" w:customStyle="1" w:styleId="WW8Num20z3">
    <w:name w:val="WW8Num20z3"/>
    <w:rsid w:val="003B1791"/>
    <w:rPr>
      <w:rFonts w:ascii="Symbol" w:hAnsi="Symbol"/>
    </w:rPr>
  </w:style>
  <w:style w:type="character" w:customStyle="1" w:styleId="WW8Num21z0">
    <w:name w:val="WW8Num21z0"/>
    <w:rsid w:val="003B1791"/>
    <w:rPr>
      <w:rFonts w:ascii="Times New Roman" w:eastAsia="Times New Roman" w:hAnsi="Times New Roman" w:cs="Times New Roman"/>
      <w:color w:val="auto"/>
    </w:rPr>
  </w:style>
  <w:style w:type="character" w:customStyle="1" w:styleId="WW8Num21z1">
    <w:name w:val="WW8Num21z1"/>
    <w:rsid w:val="003B1791"/>
    <w:rPr>
      <w:rFonts w:ascii="Courier New" w:hAnsi="Courier New" w:cs="Courier New"/>
    </w:rPr>
  </w:style>
  <w:style w:type="character" w:customStyle="1" w:styleId="WW8Num21z2">
    <w:name w:val="WW8Num21z2"/>
    <w:rsid w:val="003B1791"/>
    <w:rPr>
      <w:rFonts w:ascii="Wingdings" w:hAnsi="Wingdings"/>
    </w:rPr>
  </w:style>
  <w:style w:type="character" w:customStyle="1" w:styleId="WW8Num21z3">
    <w:name w:val="WW8Num21z3"/>
    <w:rsid w:val="003B1791"/>
    <w:rPr>
      <w:rFonts w:ascii="Symbol" w:hAnsi="Symbol"/>
    </w:rPr>
  </w:style>
  <w:style w:type="character" w:customStyle="1" w:styleId="WW8Num23z0">
    <w:name w:val="WW8Num23z0"/>
    <w:rsid w:val="003B1791"/>
    <w:rPr>
      <w:rFonts w:ascii="Times New Roman" w:eastAsia="Times New Roman" w:hAnsi="Times New Roman" w:cs="Times New Roman"/>
      <w:color w:val="auto"/>
    </w:rPr>
  </w:style>
  <w:style w:type="character" w:customStyle="1" w:styleId="WW8Num23z1">
    <w:name w:val="WW8Num23z1"/>
    <w:rsid w:val="003B1791"/>
    <w:rPr>
      <w:rFonts w:ascii="Courier New" w:hAnsi="Courier New" w:cs="Courier New"/>
    </w:rPr>
  </w:style>
  <w:style w:type="character" w:customStyle="1" w:styleId="WW8Num23z2">
    <w:name w:val="WW8Num23z2"/>
    <w:rsid w:val="003B1791"/>
    <w:rPr>
      <w:rFonts w:ascii="Wingdings" w:hAnsi="Wingdings"/>
    </w:rPr>
  </w:style>
  <w:style w:type="character" w:customStyle="1" w:styleId="WW8Num23z3">
    <w:name w:val="WW8Num23z3"/>
    <w:rsid w:val="003B1791"/>
    <w:rPr>
      <w:rFonts w:ascii="Symbol" w:hAnsi="Symbol"/>
    </w:rPr>
  </w:style>
  <w:style w:type="character" w:customStyle="1" w:styleId="WW8Num24z0">
    <w:name w:val="WW8Num24z0"/>
    <w:rsid w:val="003B1791"/>
    <w:rPr>
      <w:rFonts w:ascii="Wingdings" w:hAnsi="Wingdings"/>
      <w:color w:val="008080"/>
    </w:rPr>
  </w:style>
  <w:style w:type="character" w:customStyle="1" w:styleId="WW8Num24z1">
    <w:name w:val="WW8Num24z1"/>
    <w:rsid w:val="003B1791"/>
    <w:rPr>
      <w:rFonts w:ascii="Courier New" w:hAnsi="Courier New" w:cs="Courier New"/>
    </w:rPr>
  </w:style>
  <w:style w:type="character" w:customStyle="1" w:styleId="WW8Num24z2">
    <w:name w:val="WW8Num24z2"/>
    <w:rsid w:val="003B1791"/>
    <w:rPr>
      <w:rFonts w:ascii="Wingdings" w:hAnsi="Wingdings"/>
    </w:rPr>
  </w:style>
  <w:style w:type="character" w:customStyle="1" w:styleId="WW8Num24z3">
    <w:name w:val="WW8Num24z3"/>
    <w:rsid w:val="003B1791"/>
    <w:rPr>
      <w:rFonts w:ascii="Symbol" w:hAnsi="Symbol"/>
    </w:rPr>
  </w:style>
  <w:style w:type="character" w:customStyle="1" w:styleId="WW8Num26z0">
    <w:name w:val="WW8Num26z0"/>
    <w:rsid w:val="003B1791"/>
    <w:rPr>
      <w:rFonts w:ascii="Wingdings" w:hAnsi="Wingdings"/>
      <w:color w:val="008080"/>
    </w:rPr>
  </w:style>
  <w:style w:type="character" w:customStyle="1" w:styleId="WW8Num26z1">
    <w:name w:val="WW8Num26z1"/>
    <w:rsid w:val="003B1791"/>
    <w:rPr>
      <w:rFonts w:ascii="Courier New" w:hAnsi="Courier New" w:cs="Courier New"/>
    </w:rPr>
  </w:style>
  <w:style w:type="character" w:customStyle="1" w:styleId="WW8Num26z2">
    <w:name w:val="WW8Num26z2"/>
    <w:rsid w:val="003B1791"/>
    <w:rPr>
      <w:rFonts w:ascii="Wingdings" w:hAnsi="Wingdings"/>
    </w:rPr>
  </w:style>
  <w:style w:type="character" w:customStyle="1" w:styleId="WW8Num26z3">
    <w:name w:val="WW8Num26z3"/>
    <w:rsid w:val="003B1791"/>
    <w:rPr>
      <w:rFonts w:ascii="Symbol" w:hAnsi="Symbol"/>
    </w:rPr>
  </w:style>
  <w:style w:type="character" w:customStyle="1" w:styleId="17">
    <w:name w:val="Основной шрифт абзаца1"/>
    <w:rsid w:val="003B1791"/>
  </w:style>
  <w:style w:type="character" w:styleId="affa">
    <w:name w:val="line number"/>
    <w:rsid w:val="003B1791"/>
    <w:rPr>
      <w:rFonts w:cs="Times New Roman"/>
    </w:rPr>
  </w:style>
  <w:style w:type="character" w:customStyle="1" w:styleId="affb">
    <w:name w:val="Активная гипертекстовая ссылка"/>
    <w:rsid w:val="003B1791"/>
    <w:rPr>
      <w:b/>
      <w:color w:val="008000"/>
      <w:u w:val="single"/>
    </w:rPr>
  </w:style>
  <w:style w:type="character" w:customStyle="1" w:styleId="affc">
    <w:name w:val="Заголовок своего сообщения"/>
    <w:rsid w:val="003B1791"/>
    <w:rPr>
      <w:b/>
      <w:color w:val="000080"/>
    </w:rPr>
  </w:style>
  <w:style w:type="character" w:customStyle="1" w:styleId="affd">
    <w:name w:val="Заголовок чужого сообщения"/>
    <w:rsid w:val="003B1791"/>
    <w:rPr>
      <w:b/>
      <w:color w:val="FF0000"/>
    </w:rPr>
  </w:style>
  <w:style w:type="character" w:customStyle="1" w:styleId="affe">
    <w:name w:val="Найденные слова"/>
    <w:rsid w:val="003B1791"/>
    <w:rPr>
      <w:b/>
      <w:color w:val="000080"/>
    </w:rPr>
  </w:style>
  <w:style w:type="character" w:customStyle="1" w:styleId="afff">
    <w:name w:val="Не вступил в силу"/>
    <w:rsid w:val="003B1791"/>
    <w:rPr>
      <w:b/>
      <w:color w:val="008080"/>
    </w:rPr>
  </w:style>
  <w:style w:type="character" w:customStyle="1" w:styleId="afff0">
    <w:name w:val="Опечатки"/>
    <w:rsid w:val="003B1791"/>
    <w:rPr>
      <w:color w:val="FF0000"/>
    </w:rPr>
  </w:style>
  <w:style w:type="character" w:customStyle="1" w:styleId="afff1">
    <w:name w:val="Продолжение ссылки"/>
    <w:rsid w:val="003B1791"/>
    <w:rPr>
      <w:b/>
      <w:color w:val="008000"/>
    </w:rPr>
  </w:style>
  <w:style w:type="character" w:customStyle="1" w:styleId="afff2">
    <w:name w:val="Сравнение редакций"/>
    <w:rsid w:val="003B1791"/>
    <w:rPr>
      <w:b/>
      <w:color w:val="000080"/>
    </w:rPr>
  </w:style>
  <w:style w:type="character" w:customStyle="1" w:styleId="afff3">
    <w:name w:val="Сравнение редакций. Добавленный фрагмент"/>
    <w:rsid w:val="003B1791"/>
    <w:rPr>
      <w:b/>
      <w:color w:val="0000FF"/>
    </w:rPr>
  </w:style>
  <w:style w:type="character" w:customStyle="1" w:styleId="afff4">
    <w:name w:val="Сравнение редакций. Удаленный фрагмент"/>
    <w:rsid w:val="003B1791"/>
    <w:rPr>
      <w:b/>
      <w:strike/>
      <w:color w:val="808000"/>
    </w:rPr>
  </w:style>
  <w:style w:type="character" w:customStyle="1" w:styleId="afff5">
    <w:name w:val="Утратил силу"/>
    <w:rsid w:val="003B1791"/>
    <w:rPr>
      <w:b/>
      <w:strike/>
      <w:color w:val="808000"/>
    </w:rPr>
  </w:style>
  <w:style w:type="character" w:customStyle="1" w:styleId="fontstyle120">
    <w:name w:val="fontstyle12"/>
    <w:rsid w:val="003B1791"/>
    <w:rPr>
      <w:rFonts w:ascii="Times New Roman" w:hAnsi="Times New Roman"/>
    </w:rPr>
  </w:style>
  <w:style w:type="character" w:customStyle="1" w:styleId="FontStyle13">
    <w:name w:val="Font Style13"/>
    <w:rsid w:val="003B1791"/>
    <w:rPr>
      <w:rFonts w:ascii="Times New Roman" w:hAnsi="Times New Roman"/>
      <w:sz w:val="22"/>
    </w:rPr>
  </w:style>
  <w:style w:type="character" w:customStyle="1" w:styleId="FontStyle15">
    <w:name w:val="Font Style15"/>
    <w:rsid w:val="003B1791"/>
    <w:rPr>
      <w:rFonts w:ascii="Franklin Gothic Medium" w:hAnsi="Franklin Gothic Medium"/>
      <w:b/>
      <w:spacing w:val="-20"/>
      <w:sz w:val="16"/>
    </w:rPr>
  </w:style>
  <w:style w:type="character" w:customStyle="1" w:styleId="FontStyle16">
    <w:name w:val="Font Style16"/>
    <w:rsid w:val="003B1791"/>
    <w:rPr>
      <w:rFonts w:ascii="Times New Roman" w:hAnsi="Times New Roman"/>
      <w:sz w:val="22"/>
    </w:rPr>
  </w:style>
  <w:style w:type="character" w:customStyle="1" w:styleId="FontStyle18">
    <w:name w:val="Font Style18"/>
    <w:rsid w:val="003B1791"/>
    <w:rPr>
      <w:rFonts w:ascii="Times New Roman" w:hAnsi="Times New Roman"/>
      <w:sz w:val="22"/>
    </w:rPr>
  </w:style>
  <w:style w:type="character" w:customStyle="1" w:styleId="FontStyle20">
    <w:name w:val="Font Style20"/>
    <w:rsid w:val="003B1791"/>
    <w:rPr>
      <w:rFonts w:ascii="Times New Roman" w:hAnsi="Times New Roman"/>
      <w:sz w:val="22"/>
    </w:rPr>
  </w:style>
  <w:style w:type="character" w:customStyle="1" w:styleId="FontStyle23">
    <w:name w:val="Font Style23"/>
    <w:rsid w:val="003B1791"/>
    <w:rPr>
      <w:rFonts w:ascii="Times New Roman" w:hAnsi="Times New Roman"/>
      <w:smallCaps/>
      <w:sz w:val="22"/>
    </w:rPr>
  </w:style>
  <w:style w:type="character" w:customStyle="1" w:styleId="FontStyle25">
    <w:name w:val="Font Style25"/>
    <w:rsid w:val="003B1791"/>
    <w:rPr>
      <w:rFonts w:ascii="Times New Roman" w:hAnsi="Times New Roman"/>
      <w:spacing w:val="-20"/>
      <w:sz w:val="16"/>
    </w:rPr>
  </w:style>
  <w:style w:type="character" w:customStyle="1" w:styleId="FontStyle19">
    <w:name w:val="Font Style19"/>
    <w:rsid w:val="003B1791"/>
    <w:rPr>
      <w:rFonts w:ascii="Times New Roman" w:hAnsi="Times New Roman"/>
      <w:sz w:val="16"/>
    </w:rPr>
  </w:style>
  <w:style w:type="character" w:customStyle="1" w:styleId="FontStyle11">
    <w:name w:val="Font Style11"/>
    <w:rsid w:val="003B1791"/>
    <w:rPr>
      <w:rFonts w:ascii="Times New Roman" w:hAnsi="Times New Roman"/>
      <w:sz w:val="20"/>
    </w:rPr>
  </w:style>
  <w:style w:type="character" w:customStyle="1" w:styleId="FontStyle14">
    <w:name w:val="Font Style14"/>
    <w:rsid w:val="003B1791"/>
    <w:rPr>
      <w:rFonts w:ascii="Times New Roman" w:hAnsi="Times New Roman"/>
      <w:i/>
      <w:spacing w:val="-20"/>
      <w:sz w:val="20"/>
    </w:rPr>
  </w:style>
  <w:style w:type="character" w:customStyle="1" w:styleId="FontStyle21">
    <w:name w:val="Font Style21"/>
    <w:rsid w:val="003B1791"/>
    <w:rPr>
      <w:rFonts w:ascii="Times New Roman" w:hAnsi="Times New Roman"/>
      <w:smallCaps/>
      <w:sz w:val="22"/>
    </w:rPr>
  </w:style>
  <w:style w:type="character" w:customStyle="1" w:styleId="FontStyle29">
    <w:name w:val="Font Style29"/>
    <w:rsid w:val="003B1791"/>
    <w:rPr>
      <w:rFonts w:ascii="Times New Roman" w:hAnsi="Times New Roman"/>
      <w:i/>
      <w:sz w:val="16"/>
    </w:rPr>
  </w:style>
  <w:style w:type="character" w:customStyle="1" w:styleId="FontStyle30">
    <w:name w:val="Font Style30"/>
    <w:rsid w:val="003B1791"/>
    <w:rPr>
      <w:rFonts w:ascii="Arial Narrow" w:hAnsi="Arial Narrow"/>
      <w:sz w:val="20"/>
    </w:rPr>
  </w:style>
  <w:style w:type="character" w:customStyle="1" w:styleId="FontStyle31">
    <w:name w:val="Font Style31"/>
    <w:rsid w:val="003B1791"/>
    <w:rPr>
      <w:rFonts w:ascii="Century Gothic" w:hAnsi="Century Gothic"/>
      <w:b/>
      <w:sz w:val="16"/>
    </w:rPr>
  </w:style>
  <w:style w:type="character" w:customStyle="1" w:styleId="FontStyle32">
    <w:name w:val="Font Style32"/>
    <w:rsid w:val="003B1791"/>
    <w:rPr>
      <w:rFonts w:ascii="Times New Roman" w:hAnsi="Times New Roman"/>
      <w:b/>
      <w:sz w:val="16"/>
    </w:rPr>
  </w:style>
  <w:style w:type="character" w:customStyle="1" w:styleId="BodyTextKeepChar">
    <w:name w:val="Body Text Keep Char"/>
    <w:rsid w:val="003B1791"/>
    <w:rPr>
      <w:spacing w:val="-5"/>
      <w:sz w:val="24"/>
    </w:rPr>
  </w:style>
  <w:style w:type="character" w:customStyle="1" w:styleId="afff6">
    <w:name w:val="Текст примечания Знак"/>
    <w:rsid w:val="003B1791"/>
    <w:rPr>
      <w:rFonts w:cs="Times New Roman"/>
      <w:sz w:val="20"/>
      <w:szCs w:val="20"/>
    </w:rPr>
  </w:style>
  <w:style w:type="character" w:customStyle="1" w:styleId="afff7">
    <w:name w:val="Таблица Знак"/>
    <w:rsid w:val="003B1791"/>
    <w:rPr>
      <w:sz w:val="22"/>
      <w:lang w:val="ru-RU" w:eastAsia="ar-SA" w:bidi="ar-SA"/>
    </w:rPr>
  </w:style>
  <w:style w:type="character" w:customStyle="1" w:styleId="S31">
    <w:name w:val="S_Нумерованный_3.1 Знак Знак"/>
    <w:rsid w:val="003B1791"/>
    <w:rPr>
      <w:b/>
      <w:sz w:val="28"/>
    </w:rPr>
  </w:style>
  <w:style w:type="character" w:customStyle="1" w:styleId="3b">
    <w:name w:val="Основной текст с отступом 3 Знак"/>
    <w:link w:val="3c"/>
    <w:rsid w:val="003B1791"/>
    <w:rPr>
      <w:rFonts w:ascii="Arial" w:hAnsi="Arial" w:cs="Arial"/>
      <w:sz w:val="16"/>
      <w:szCs w:val="16"/>
    </w:rPr>
  </w:style>
  <w:style w:type="character" w:customStyle="1" w:styleId="afff8">
    <w:name w:val="Текст сноски Знак"/>
    <w:rsid w:val="003B1791"/>
    <w:rPr>
      <w:rFonts w:cs="Times New Roman"/>
    </w:rPr>
  </w:style>
  <w:style w:type="character" w:customStyle="1" w:styleId="afff9">
    <w:name w:val="Символ сноски"/>
    <w:rsid w:val="003B1791"/>
    <w:rPr>
      <w:rFonts w:cs="Times New Roman"/>
      <w:vertAlign w:val="superscript"/>
    </w:rPr>
  </w:style>
  <w:style w:type="character" w:customStyle="1" w:styleId="FontStyle26">
    <w:name w:val="Font Style26"/>
    <w:rsid w:val="003B1791"/>
    <w:rPr>
      <w:rFonts w:ascii="Times New Roman" w:hAnsi="Times New Roman" w:cs="Times New Roman"/>
      <w:sz w:val="20"/>
      <w:szCs w:val="20"/>
    </w:rPr>
  </w:style>
  <w:style w:type="character" w:styleId="afffa">
    <w:name w:val="FollowedHyperlink"/>
    <w:rsid w:val="003B1791"/>
    <w:rPr>
      <w:color w:val="800080"/>
      <w:u w:val="single"/>
    </w:rPr>
  </w:style>
  <w:style w:type="character" w:customStyle="1" w:styleId="aff9">
    <w:name w:val="Название объекта Знак"/>
    <w:aliases w:val=" Знак Знак, Знак1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8"/>
    <w:rsid w:val="003B1791"/>
    <w:rPr>
      <w:rFonts w:ascii="Times New Roman" w:eastAsia="Times New Roman" w:hAnsi="Times New Roman" w:cs="Times New Roman"/>
      <w:b/>
      <w:bCs/>
      <w:sz w:val="28"/>
      <w:szCs w:val="24"/>
      <w:lang w:eastAsia="ru-RU"/>
    </w:rPr>
  </w:style>
  <w:style w:type="paragraph" w:customStyle="1" w:styleId="afffb">
    <w:name w:val="Заголовок"/>
    <w:basedOn w:val="afffc"/>
    <w:next w:val="a"/>
    <w:rsid w:val="003B1791"/>
    <w:rPr>
      <w:b/>
      <w:bCs/>
      <w:color w:val="C0C0C0"/>
    </w:rPr>
  </w:style>
  <w:style w:type="character" w:customStyle="1" w:styleId="18">
    <w:name w:val="Основной текст Знак1"/>
    <w:basedOn w:val="a0"/>
    <w:rsid w:val="003B1791"/>
    <w:rPr>
      <w:rFonts w:ascii="Times New Roman" w:eastAsia="Times New Roman" w:hAnsi="Times New Roman" w:cs="Times New Roman"/>
      <w:sz w:val="20"/>
      <w:szCs w:val="20"/>
      <w:lang w:eastAsia="ar-SA"/>
    </w:rPr>
  </w:style>
  <w:style w:type="paragraph" w:customStyle="1" w:styleId="19">
    <w:name w:val="Название1"/>
    <w:basedOn w:val="a"/>
    <w:rsid w:val="003B1791"/>
    <w:pPr>
      <w:suppressLineNumbers/>
      <w:suppressAutoHyphens/>
      <w:spacing w:before="120" w:after="120"/>
    </w:pPr>
    <w:rPr>
      <w:rFonts w:ascii="Arial" w:hAnsi="Arial" w:cs="Mangal"/>
      <w:i/>
      <w:iCs/>
      <w:sz w:val="20"/>
      <w:lang w:eastAsia="ar-SA"/>
    </w:rPr>
  </w:style>
  <w:style w:type="paragraph" w:customStyle="1" w:styleId="1a">
    <w:name w:val="Указатель1"/>
    <w:basedOn w:val="a"/>
    <w:rsid w:val="003B1791"/>
    <w:pPr>
      <w:suppressLineNumbers/>
      <w:suppressAutoHyphens/>
    </w:pPr>
    <w:rPr>
      <w:rFonts w:ascii="Arial" w:hAnsi="Arial" w:cs="Mangal"/>
      <w:sz w:val="20"/>
      <w:szCs w:val="20"/>
      <w:lang w:eastAsia="ar-SA"/>
    </w:rPr>
  </w:style>
  <w:style w:type="paragraph" w:customStyle="1" w:styleId="afffc">
    <w:name w:val="Основное меню (преемственное)"/>
    <w:basedOn w:val="a"/>
    <w:next w:val="a"/>
    <w:rsid w:val="003B1791"/>
    <w:pPr>
      <w:widowControl w:val="0"/>
      <w:suppressAutoHyphens/>
      <w:autoSpaceDE w:val="0"/>
      <w:ind w:firstLine="720"/>
      <w:jc w:val="both"/>
    </w:pPr>
    <w:rPr>
      <w:rFonts w:ascii="Verdana" w:hAnsi="Verdana" w:cs="Verdana"/>
      <w:lang w:eastAsia="ar-SA"/>
    </w:rPr>
  </w:style>
  <w:style w:type="paragraph" w:customStyle="1" w:styleId="230">
    <w:name w:val="Основной текст 23"/>
    <w:basedOn w:val="a"/>
    <w:rsid w:val="003B1791"/>
    <w:pPr>
      <w:suppressAutoHyphens/>
      <w:ind w:right="51" w:firstLine="709"/>
      <w:jc w:val="both"/>
    </w:pPr>
    <w:rPr>
      <w:sz w:val="20"/>
      <w:szCs w:val="20"/>
      <w:lang w:eastAsia="ar-SA"/>
    </w:rPr>
  </w:style>
  <w:style w:type="paragraph" w:customStyle="1" w:styleId="310">
    <w:name w:val="Основной текст 31"/>
    <w:basedOn w:val="a"/>
    <w:rsid w:val="003B1791"/>
    <w:pPr>
      <w:suppressAutoHyphens/>
      <w:ind w:right="5669"/>
    </w:pPr>
    <w:rPr>
      <w:sz w:val="16"/>
      <w:szCs w:val="16"/>
      <w:lang w:eastAsia="ar-SA"/>
    </w:rPr>
  </w:style>
  <w:style w:type="character" w:customStyle="1" w:styleId="1b">
    <w:name w:val="Верхний колонтитул Знак1"/>
    <w:basedOn w:val="a0"/>
    <w:rsid w:val="003B1791"/>
    <w:rPr>
      <w:rFonts w:ascii="Times New Roman" w:eastAsia="Times New Roman" w:hAnsi="Times New Roman" w:cs="Times New Roman"/>
      <w:sz w:val="20"/>
      <w:szCs w:val="20"/>
      <w:lang w:eastAsia="ar-SA"/>
    </w:rPr>
  </w:style>
  <w:style w:type="character" w:customStyle="1" w:styleId="1c">
    <w:name w:val="Нижний колонтитул Знак1"/>
    <w:basedOn w:val="a0"/>
    <w:rsid w:val="003B1791"/>
    <w:rPr>
      <w:rFonts w:ascii="Times New Roman" w:eastAsia="Times New Roman" w:hAnsi="Times New Roman" w:cs="Times New Roman"/>
      <w:sz w:val="20"/>
      <w:szCs w:val="20"/>
      <w:lang w:eastAsia="ar-SA"/>
    </w:rPr>
  </w:style>
  <w:style w:type="paragraph" w:customStyle="1" w:styleId="211">
    <w:name w:val="Основной текст с отступом 21"/>
    <w:basedOn w:val="a"/>
    <w:rsid w:val="003B1791"/>
    <w:pPr>
      <w:suppressAutoHyphens/>
      <w:ind w:right="51" w:firstLine="709"/>
      <w:jc w:val="both"/>
    </w:pPr>
    <w:rPr>
      <w:sz w:val="20"/>
      <w:szCs w:val="20"/>
      <w:lang w:eastAsia="ar-SA"/>
    </w:rPr>
  </w:style>
  <w:style w:type="character" w:customStyle="1" w:styleId="1d">
    <w:name w:val="Название Знак1"/>
    <w:basedOn w:val="a0"/>
    <w:rsid w:val="003B1791"/>
    <w:rPr>
      <w:rFonts w:ascii="Cambria" w:eastAsia="Times New Roman" w:hAnsi="Cambria" w:cs="Times New Roman"/>
      <w:b/>
      <w:bCs/>
      <w:kern w:val="1"/>
      <w:sz w:val="32"/>
      <w:szCs w:val="32"/>
      <w:lang w:eastAsia="ar-SA"/>
    </w:rPr>
  </w:style>
  <w:style w:type="paragraph" w:customStyle="1" w:styleId="afffd">
    <w:name w:val="Интерактивный заголовок"/>
    <w:basedOn w:val="afffb"/>
    <w:next w:val="a"/>
    <w:rsid w:val="003B1791"/>
    <w:rPr>
      <w:u w:val="single"/>
    </w:rPr>
  </w:style>
  <w:style w:type="paragraph" w:customStyle="1" w:styleId="afffe">
    <w:name w:val="Интерфейс"/>
    <w:basedOn w:val="a"/>
    <w:next w:val="a"/>
    <w:rsid w:val="003B1791"/>
    <w:pPr>
      <w:widowControl w:val="0"/>
      <w:suppressAutoHyphens/>
      <w:autoSpaceDE w:val="0"/>
      <w:ind w:firstLine="720"/>
      <w:jc w:val="both"/>
    </w:pPr>
    <w:rPr>
      <w:rFonts w:ascii="Arial" w:hAnsi="Arial" w:cs="Arial"/>
      <w:color w:val="F0F0F0"/>
      <w:sz w:val="22"/>
      <w:szCs w:val="22"/>
      <w:lang w:eastAsia="ar-SA"/>
    </w:rPr>
  </w:style>
  <w:style w:type="paragraph" w:customStyle="1" w:styleId="affff">
    <w:name w:val="Информация об изменениях документа"/>
    <w:basedOn w:val="ac"/>
    <w:next w:val="a"/>
    <w:rsid w:val="003B1791"/>
    <w:pPr>
      <w:suppressAutoHyphens/>
      <w:autoSpaceDN/>
      <w:adjustRightInd/>
      <w:spacing w:before="0"/>
      <w:ind w:left="170"/>
    </w:pPr>
    <w:rPr>
      <w:rFonts w:eastAsia="Times New Roman"/>
      <w:i/>
      <w:iCs/>
      <w:color w:val="800080"/>
      <w:shd w:val="clear" w:color="auto" w:fill="auto"/>
      <w:lang w:eastAsia="ar-SA"/>
    </w:rPr>
  </w:style>
  <w:style w:type="paragraph" w:customStyle="1" w:styleId="affff0">
    <w:name w:val="Колонтитул (левый)"/>
    <w:basedOn w:val="aff"/>
    <w:next w:val="a"/>
    <w:rsid w:val="003B1791"/>
    <w:pPr>
      <w:suppressAutoHyphens/>
      <w:autoSpaceDN/>
      <w:adjustRightInd/>
    </w:pPr>
    <w:rPr>
      <w:sz w:val="16"/>
      <w:szCs w:val="16"/>
      <w:lang w:eastAsia="ar-SA"/>
    </w:rPr>
  </w:style>
  <w:style w:type="paragraph" w:customStyle="1" w:styleId="affff1">
    <w:name w:val="Колонтитул (правый)"/>
    <w:basedOn w:val="aff0"/>
    <w:next w:val="a"/>
    <w:rsid w:val="003B1791"/>
    <w:pPr>
      <w:suppressAutoHyphens/>
      <w:autoSpaceDN/>
      <w:adjustRightInd/>
    </w:pPr>
    <w:rPr>
      <w:sz w:val="16"/>
      <w:szCs w:val="16"/>
      <w:lang w:eastAsia="ar-SA"/>
    </w:rPr>
  </w:style>
  <w:style w:type="paragraph" w:customStyle="1" w:styleId="affff2">
    <w:name w:val="Комментарий пользователя"/>
    <w:basedOn w:val="ac"/>
    <w:next w:val="a"/>
    <w:rsid w:val="003B1791"/>
    <w:pPr>
      <w:suppressAutoHyphens/>
      <w:autoSpaceDN/>
      <w:adjustRightInd/>
      <w:spacing w:before="0"/>
      <w:ind w:left="170"/>
      <w:jc w:val="left"/>
    </w:pPr>
    <w:rPr>
      <w:rFonts w:eastAsia="Times New Roman"/>
      <w:i/>
      <w:iCs/>
      <w:color w:val="000080"/>
      <w:shd w:val="clear" w:color="auto" w:fill="auto"/>
      <w:lang w:eastAsia="ar-SA"/>
    </w:rPr>
  </w:style>
  <w:style w:type="paragraph" w:customStyle="1" w:styleId="affff3">
    <w:name w:val="Моноширинный"/>
    <w:basedOn w:val="a"/>
    <w:next w:val="a"/>
    <w:rsid w:val="003B1791"/>
    <w:pPr>
      <w:widowControl w:val="0"/>
      <w:suppressAutoHyphens/>
      <w:autoSpaceDE w:val="0"/>
      <w:jc w:val="both"/>
    </w:pPr>
    <w:rPr>
      <w:rFonts w:ascii="Courier New" w:hAnsi="Courier New" w:cs="Courier New"/>
      <w:lang w:eastAsia="ar-SA"/>
    </w:rPr>
  </w:style>
  <w:style w:type="paragraph" w:customStyle="1" w:styleId="affff4">
    <w:name w:val="Объект"/>
    <w:basedOn w:val="a"/>
    <w:next w:val="a"/>
    <w:rsid w:val="003B1791"/>
    <w:pPr>
      <w:widowControl w:val="0"/>
      <w:suppressAutoHyphens/>
      <w:autoSpaceDE w:val="0"/>
      <w:ind w:firstLine="720"/>
      <w:jc w:val="both"/>
    </w:pPr>
    <w:rPr>
      <w:lang w:eastAsia="ar-SA"/>
    </w:rPr>
  </w:style>
  <w:style w:type="paragraph" w:customStyle="1" w:styleId="affff5">
    <w:name w:val="Оглавление"/>
    <w:basedOn w:val="af8"/>
    <w:next w:val="a"/>
    <w:rsid w:val="003B1791"/>
    <w:pPr>
      <w:suppressAutoHyphens/>
      <w:autoSpaceDN/>
      <w:adjustRightInd/>
      <w:ind w:left="140"/>
      <w:jc w:val="both"/>
    </w:pPr>
    <w:rPr>
      <w:lang w:eastAsia="ar-SA"/>
    </w:rPr>
  </w:style>
  <w:style w:type="paragraph" w:customStyle="1" w:styleId="affff6">
    <w:name w:val="Переменная часть"/>
    <w:basedOn w:val="afffc"/>
    <w:next w:val="a"/>
    <w:rsid w:val="003B1791"/>
    <w:rPr>
      <w:sz w:val="20"/>
      <w:szCs w:val="20"/>
    </w:rPr>
  </w:style>
  <w:style w:type="paragraph" w:customStyle="1" w:styleId="affff7">
    <w:name w:val="Постоянная часть"/>
    <w:basedOn w:val="afffc"/>
    <w:next w:val="a"/>
    <w:rsid w:val="003B1791"/>
    <w:rPr>
      <w:sz w:val="22"/>
      <w:szCs w:val="22"/>
    </w:rPr>
  </w:style>
  <w:style w:type="paragraph" w:customStyle="1" w:styleId="affff8">
    <w:name w:val="Словарная статья"/>
    <w:basedOn w:val="a"/>
    <w:next w:val="a"/>
    <w:rsid w:val="003B1791"/>
    <w:pPr>
      <w:widowControl w:val="0"/>
      <w:suppressAutoHyphens/>
      <w:autoSpaceDE w:val="0"/>
      <w:ind w:right="118"/>
      <w:jc w:val="both"/>
    </w:pPr>
    <w:rPr>
      <w:rFonts w:ascii="Arial" w:hAnsi="Arial" w:cs="Arial"/>
      <w:lang w:eastAsia="ar-SA"/>
    </w:rPr>
  </w:style>
  <w:style w:type="paragraph" w:customStyle="1" w:styleId="affff9">
    <w:name w:val="Текст (справка)"/>
    <w:basedOn w:val="a"/>
    <w:next w:val="a"/>
    <w:rsid w:val="003B1791"/>
    <w:pPr>
      <w:widowControl w:val="0"/>
      <w:suppressAutoHyphens/>
      <w:autoSpaceDE w:val="0"/>
      <w:ind w:left="170" w:right="170"/>
    </w:pPr>
    <w:rPr>
      <w:rFonts w:ascii="Arial" w:hAnsi="Arial" w:cs="Arial"/>
      <w:lang w:eastAsia="ar-SA"/>
    </w:rPr>
  </w:style>
  <w:style w:type="paragraph" w:customStyle="1" w:styleId="affffa">
    <w:name w:val="Текст в таблице"/>
    <w:basedOn w:val="ad"/>
    <w:next w:val="a"/>
    <w:rsid w:val="003B1791"/>
    <w:pPr>
      <w:suppressAutoHyphens/>
      <w:autoSpaceDN/>
      <w:adjustRightInd/>
      <w:ind w:firstLine="500"/>
    </w:pPr>
    <w:rPr>
      <w:rFonts w:eastAsia="Times New Roman"/>
      <w:lang w:eastAsia="ar-SA"/>
    </w:rPr>
  </w:style>
  <w:style w:type="paragraph" w:customStyle="1" w:styleId="affffb">
    <w:name w:val="Технический комментарий"/>
    <w:basedOn w:val="a"/>
    <w:next w:val="a"/>
    <w:rsid w:val="003B1791"/>
    <w:pPr>
      <w:widowControl w:val="0"/>
      <w:suppressAutoHyphens/>
      <w:autoSpaceDE w:val="0"/>
    </w:pPr>
    <w:rPr>
      <w:rFonts w:ascii="Arial" w:hAnsi="Arial" w:cs="Arial"/>
      <w:lang w:eastAsia="ar-SA"/>
    </w:rPr>
  </w:style>
  <w:style w:type="paragraph" w:customStyle="1" w:styleId="affffc">
    <w:name w:val="Центрированный (таблица)"/>
    <w:basedOn w:val="ad"/>
    <w:next w:val="a"/>
    <w:rsid w:val="003B1791"/>
    <w:pPr>
      <w:suppressAutoHyphens/>
      <w:autoSpaceDN/>
      <w:adjustRightInd/>
      <w:jc w:val="center"/>
    </w:pPr>
    <w:rPr>
      <w:rFonts w:eastAsia="Times New Roman"/>
      <w:lang w:eastAsia="ar-SA"/>
    </w:rPr>
  </w:style>
  <w:style w:type="paragraph" w:customStyle="1" w:styleId="affffd">
    <w:name w:val="Òåêñò äîêóìåíòà"/>
    <w:basedOn w:val="a"/>
    <w:rsid w:val="003B1791"/>
    <w:pPr>
      <w:suppressAutoHyphens/>
      <w:overflowPunct w:val="0"/>
      <w:autoSpaceDE w:val="0"/>
      <w:ind w:firstLine="720"/>
      <w:jc w:val="both"/>
      <w:textAlignment w:val="baseline"/>
    </w:pPr>
    <w:rPr>
      <w:sz w:val="28"/>
      <w:szCs w:val="28"/>
      <w:lang w:eastAsia="ar-SA"/>
    </w:rPr>
  </w:style>
  <w:style w:type="paragraph" w:customStyle="1" w:styleId="Heading">
    <w:name w:val="Heading"/>
    <w:rsid w:val="003B1791"/>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e">
    <w:name w:val="Основной текст с отступом Знак1"/>
    <w:basedOn w:val="a0"/>
    <w:rsid w:val="003B1791"/>
    <w:rPr>
      <w:rFonts w:ascii="Times New Roman" w:eastAsia="Times New Roman" w:hAnsi="Times New Roman" w:cs="Times New Roman"/>
      <w:color w:val="000000"/>
      <w:sz w:val="27"/>
      <w:szCs w:val="27"/>
      <w:lang w:eastAsia="ar-SA"/>
    </w:rPr>
  </w:style>
  <w:style w:type="paragraph" w:customStyle="1" w:styleId="affffe">
    <w:name w:val="Знак Знак Знак Знак"/>
    <w:basedOn w:val="a"/>
    <w:rsid w:val="003B1791"/>
    <w:pPr>
      <w:suppressAutoHyphens/>
      <w:spacing w:after="160" w:line="240" w:lineRule="exact"/>
    </w:pPr>
    <w:rPr>
      <w:rFonts w:eastAsia="SimSun"/>
      <w:b/>
      <w:bCs/>
      <w:sz w:val="28"/>
      <w:szCs w:val="28"/>
      <w:lang w:val="en-US" w:eastAsia="ar-SA"/>
    </w:rPr>
  </w:style>
  <w:style w:type="paragraph" w:customStyle="1" w:styleId="afffff">
    <w:name w:val="Знак"/>
    <w:basedOn w:val="a"/>
    <w:rsid w:val="003B1791"/>
    <w:pPr>
      <w:suppressAutoHyphens/>
      <w:spacing w:after="160" w:line="240" w:lineRule="exact"/>
    </w:pPr>
    <w:rPr>
      <w:rFonts w:eastAsia="SimSun"/>
      <w:b/>
      <w:bCs/>
      <w:sz w:val="28"/>
      <w:szCs w:val="28"/>
      <w:lang w:val="en-US" w:eastAsia="ar-SA"/>
    </w:rPr>
  </w:style>
  <w:style w:type="paragraph" w:customStyle="1" w:styleId="ConsTitle">
    <w:name w:val="ConsTitle"/>
    <w:rsid w:val="003B1791"/>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Style3">
    <w:name w:val="Style3"/>
    <w:basedOn w:val="a"/>
    <w:rsid w:val="003B1791"/>
    <w:pPr>
      <w:widowControl w:val="0"/>
      <w:suppressAutoHyphens/>
      <w:autoSpaceDE w:val="0"/>
      <w:spacing w:line="305" w:lineRule="exact"/>
      <w:ind w:firstLine="677"/>
      <w:jc w:val="both"/>
    </w:pPr>
    <w:rPr>
      <w:lang w:eastAsia="ar-SA"/>
    </w:rPr>
  </w:style>
  <w:style w:type="paragraph" w:customStyle="1" w:styleId="Style2">
    <w:name w:val="Style2"/>
    <w:basedOn w:val="a"/>
    <w:rsid w:val="003B1791"/>
    <w:pPr>
      <w:widowControl w:val="0"/>
      <w:suppressAutoHyphens/>
      <w:autoSpaceDE w:val="0"/>
    </w:pPr>
    <w:rPr>
      <w:lang w:eastAsia="ar-SA"/>
    </w:rPr>
  </w:style>
  <w:style w:type="paragraph" w:customStyle="1" w:styleId="Style6">
    <w:name w:val="Style6"/>
    <w:basedOn w:val="a"/>
    <w:rsid w:val="003B1791"/>
    <w:pPr>
      <w:widowControl w:val="0"/>
      <w:suppressAutoHyphens/>
      <w:autoSpaceDE w:val="0"/>
      <w:spacing w:line="250" w:lineRule="exact"/>
      <w:jc w:val="center"/>
    </w:pPr>
    <w:rPr>
      <w:lang w:eastAsia="ar-SA"/>
    </w:rPr>
  </w:style>
  <w:style w:type="paragraph" w:customStyle="1" w:styleId="Style7">
    <w:name w:val="Style7"/>
    <w:basedOn w:val="a"/>
    <w:rsid w:val="003B1791"/>
    <w:pPr>
      <w:widowControl w:val="0"/>
      <w:suppressAutoHyphens/>
      <w:autoSpaceDE w:val="0"/>
      <w:spacing w:line="259" w:lineRule="exact"/>
    </w:pPr>
    <w:rPr>
      <w:lang w:eastAsia="ar-SA"/>
    </w:rPr>
  </w:style>
  <w:style w:type="paragraph" w:customStyle="1" w:styleId="Style10">
    <w:name w:val="Style10"/>
    <w:basedOn w:val="a"/>
    <w:rsid w:val="003B1791"/>
    <w:pPr>
      <w:widowControl w:val="0"/>
      <w:suppressAutoHyphens/>
      <w:autoSpaceDE w:val="0"/>
    </w:pPr>
    <w:rPr>
      <w:lang w:eastAsia="ar-SA"/>
    </w:rPr>
  </w:style>
  <w:style w:type="paragraph" w:customStyle="1" w:styleId="Style11">
    <w:name w:val="Style11"/>
    <w:basedOn w:val="a"/>
    <w:rsid w:val="003B1791"/>
    <w:pPr>
      <w:widowControl w:val="0"/>
      <w:suppressAutoHyphens/>
      <w:autoSpaceDE w:val="0"/>
      <w:spacing w:line="302" w:lineRule="exact"/>
      <w:ind w:firstLine="523"/>
      <w:jc w:val="both"/>
    </w:pPr>
    <w:rPr>
      <w:lang w:eastAsia="ar-SA"/>
    </w:rPr>
  </w:style>
  <w:style w:type="paragraph" w:customStyle="1" w:styleId="Style12">
    <w:name w:val="Style12"/>
    <w:basedOn w:val="a"/>
    <w:rsid w:val="003B1791"/>
    <w:pPr>
      <w:widowControl w:val="0"/>
      <w:suppressAutoHyphens/>
      <w:autoSpaceDE w:val="0"/>
      <w:spacing w:line="306" w:lineRule="exact"/>
      <w:ind w:firstLine="202"/>
      <w:jc w:val="both"/>
    </w:pPr>
    <w:rPr>
      <w:lang w:eastAsia="ar-SA"/>
    </w:rPr>
  </w:style>
  <w:style w:type="paragraph" w:customStyle="1" w:styleId="Style13">
    <w:name w:val="Style13"/>
    <w:basedOn w:val="a"/>
    <w:rsid w:val="003B1791"/>
    <w:pPr>
      <w:widowControl w:val="0"/>
      <w:suppressAutoHyphens/>
      <w:autoSpaceDE w:val="0"/>
      <w:spacing w:line="302" w:lineRule="exact"/>
      <w:ind w:firstLine="552"/>
      <w:jc w:val="both"/>
    </w:pPr>
    <w:rPr>
      <w:lang w:eastAsia="ar-SA"/>
    </w:rPr>
  </w:style>
  <w:style w:type="paragraph" w:customStyle="1" w:styleId="Style14">
    <w:name w:val="Style14"/>
    <w:basedOn w:val="a"/>
    <w:rsid w:val="003B1791"/>
    <w:pPr>
      <w:widowControl w:val="0"/>
      <w:suppressAutoHyphens/>
      <w:autoSpaceDE w:val="0"/>
      <w:spacing w:line="302" w:lineRule="exact"/>
      <w:ind w:hanging="1651"/>
    </w:pPr>
    <w:rPr>
      <w:lang w:eastAsia="ar-SA"/>
    </w:rPr>
  </w:style>
  <w:style w:type="paragraph" w:customStyle="1" w:styleId="Style8">
    <w:name w:val="Style8"/>
    <w:basedOn w:val="a"/>
    <w:rsid w:val="003B1791"/>
    <w:pPr>
      <w:widowControl w:val="0"/>
      <w:suppressAutoHyphens/>
      <w:autoSpaceDE w:val="0"/>
    </w:pPr>
    <w:rPr>
      <w:lang w:eastAsia="ar-SA"/>
    </w:rPr>
  </w:style>
  <w:style w:type="paragraph" w:customStyle="1" w:styleId="1f">
    <w:name w:val="Знак1"/>
    <w:basedOn w:val="a"/>
    <w:rsid w:val="003B1791"/>
    <w:pPr>
      <w:suppressAutoHyphens/>
      <w:spacing w:after="160" w:line="240" w:lineRule="exact"/>
    </w:pPr>
    <w:rPr>
      <w:rFonts w:ascii="Verdana" w:hAnsi="Verdana" w:cs="Verdana"/>
      <w:sz w:val="20"/>
      <w:szCs w:val="20"/>
      <w:lang w:val="en-US" w:eastAsia="ar-SA"/>
    </w:rPr>
  </w:style>
  <w:style w:type="paragraph" w:customStyle="1" w:styleId="1f0">
    <w:name w:val="Знак Знак Знак Знак1 Знак Знак Знак"/>
    <w:basedOn w:val="a"/>
    <w:rsid w:val="003B1791"/>
    <w:pPr>
      <w:suppressAutoHyphens/>
      <w:spacing w:before="280" w:after="280"/>
    </w:pPr>
    <w:rPr>
      <w:rFonts w:eastAsia="MS Mincho"/>
      <w:color w:val="000000"/>
      <w:lang w:val="en-US" w:eastAsia="ar-SA"/>
    </w:rPr>
  </w:style>
  <w:style w:type="paragraph" w:customStyle="1" w:styleId="29">
    <w:name w:val="Знак Знак Знак Знак2"/>
    <w:basedOn w:val="a"/>
    <w:rsid w:val="003B1791"/>
    <w:pPr>
      <w:suppressAutoHyphens/>
      <w:spacing w:after="160" w:line="240" w:lineRule="exact"/>
    </w:pPr>
    <w:rPr>
      <w:rFonts w:eastAsia="SimSun"/>
      <w:b/>
      <w:bCs/>
      <w:sz w:val="28"/>
      <w:szCs w:val="28"/>
      <w:lang w:val="en-US" w:eastAsia="ar-SA"/>
    </w:rPr>
  </w:style>
  <w:style w:type="paragraph" w:customStyle="1" w:styleId="3d">
    <w:name w:val="Знак3"/>
    <w:basedOn w:val="a"/>
    <w:rsid w:val="003B1791"/>
    <w:pPr>
      <w:suppressAutoHyphens/>
      <w:spacing w:after="160" w:line="240" w:lineRule="exact"/>
    </w:pPr>
    <w:rPr>
      <w:rFonts w:eastAsia="SimSun"/>
      <w:lang w:eastAsia="ar-SA"/>
    </w:rPr>
  </w:style>
  <w:style w:type="paragraph" w:customStyle="1" w:styleId="Style4">
    <w:name w:val="Style4"/>
    <w:basedOn w:val="a"/>
    <w:rsid w:val="003B1791"/>
    <w:pPr>
      <w:widowControl w:val="0"/>
      <w:suppressAutoHyphens/>
      <w:autoSpaceDE w:val="0"/>
    </w:pPr>
    <w:rPr>
      <w:lang w:eastAsia="ar-SA"/>
    </w:rPr>
  </w:style>
  <w:style w:type="paragraph" w:customStyle="1" w:styleId="Style5">
    <w:name w:val="Style5"/>
    <w:basedOn w:val="a"/>
    <w:rsid w:val="003B1791"/>
    <w:pPr>
      <w:widowControl w:val="0"/>
      <w:suppressAutoHyphens/>
      <w:autoSpaceDE w:val="0"/>
    </w:pPr>
    <w:rPr>
      <w:lang w:eastAsia="ar-SA"/>
    </w:rPr>
  </w:style>
  <w:style w:type="paragraph" w:customStyle="1" w:styleId="Style16">
    <w:name w:val="Style16"/>
    <w:basedOn w:val="a"/>
    <w:rsid w:val="003B1791"/>
    <w:pPr>
      <w:widowControl w:val="0"/>
      <w:suppressAutoHyphens/>
      <w:autoSpaceDE w:val="0"/>
    </w:pPr>
    <w:rPr>
      <w:lang w:eastAsia="ar-SA"/>
    </w:rPr>
  </w:style>
  <w:style w:type="paragraph" w:customStyle="1" w:styleId="Style17">
    <w:name w:val="Style17"/>
    <w:basedOn w:val="a"/>
    <w:rsid w:val="003B1791"/>
    <w:pPr>
      <w:widowControl w:val="0"/>
      <w:suppressAutoHyphens/>
      <w:autoSpaceDE w:val="0"/>
    </w:pPr>
    <w:rPr>
      <w:lang w:eastAsia="ar-SA"/>
    </w:rPr>
  </w:style>
  <w:style w:type="paragraph" w:customStyle="1" w:styleId="Style18">
    <w:name w:val="Style18"/>
    <w:basedOn w:val="a"/>
    <w:rsid w:val="003B1791"/>
    <w:pPr>
      <w:widowControl w:val="0"/>
      <w:suppressAutoHyphens/>
      <w:autoSpaceDE w:val="0"/>
    </w:pPr>
    <w:rPr>
      <w:lang w:eastAsia="ar-SA"/>
    </w:rPr>
  </w:style>
  <w:style w:type="paragraph" w:customStyle="1" w:styleId="Style19">
    <w:name w:val="Style19"/>
    <w:basedOn w:val="a"/>
    <w:rsid w:val="003B1791"/>
    <w:pPr>
      <w:widowControl w:val="0"/>
      <w:suppressAutoHyphens/>
      <w:autoSpaceDE w:val="0"/>
      <w:spacing w:line="306" w:lineRule="exact"/>
      <w:ind w:firstLine="653"/>
      <w:jc w:val="both"/>
    </w:pPr>
    <w:rPr>
      <w:lang w:eastAsia="ar-SA"/>
    </w:rPr>
  </w:style>
  <w:style w:type="character" w:customStyle="1" w:styleId="1f1">
    <w:name w:val="Текст выноски Знак1"/>
    <w:basedOn w:val="a0"/>
    <w:uiPriority w:val="99"/>
    <w:rsid w:val="003B1791"/>
    <w:rPr>
      <w:rFonts w:ascii="Tahoma" w:eastAsia="Times New Roman" w:hAnsi="Tahoma" w:cs="Times New Roman"/>
      <w:sz w:val="16"/>
      <w:szCs w:val="16"/>
      <w:lang w:eastAsia="ar-SA"/>
    </w:rPr>
  </w:style>
  <w:style w:type="paragraph" w:customStyle="1" w:styleId="1f2">
    <w:name w:val="Текст примечания1"/>
    <w:basedOn w:val="a"/>
    <w:rsid w:val="003B1791"/>
    <w:pPr>
      <w:suppressAutoHyphens/>
    </w:pPr>
    <w:rPr>
      <w:sz w:val="20"/>
      <w:szCs w:val="20"/>
      <w:lang w:eastAsia="ar-SA"/>
    </w:rPr>
  </w:style>
  <w:style w:type="paragraph" w:customStyle="1" w:styleId="afffff0">
    <w:name w:val="Единицы измерения"/>
    <w:rsid w:val="003B1791"/>
    <w:pPr>
      <w:keepNext/>
      <w:suppressAutoHyphens/>
      <w:spacing w:after="0" w:line="240" w:lineRule="auto"/>
      <w:ind w:right="-170"/>
      <w:jc w:val="right"/>
    </w:pPr>
    <w:rPr>
      <w:rFonts w:ascii="Times New Roman" w:eastAsia="Arial" w:hAnsi="Times New Roman" w:cs="Times New Roman"/>
      <w:sz w:val="24"/>
      <w:szCs w:val="24"/>
      <w:lang w:eastAsia="ar-SA"/>
    </w:rPr>
  </w:style>
  <w:style w:type="paragraph" w:customStyle="1" w:styleId="afffff1">
    <w:name w:val="Таблица"/>
    <w:rsid w:val="003B1791"/>
    <w:pPr>
      <w:suppressAutoHyphens/>
      <w:spacing w:before="120" w:after="0" w:line="204" w:lineRule="auto"/>
    </w:pPr>
    <w:rPr>
      <w:rFonts w:ascii="Times New Roman" w:eastAsia="Arial" w:hAnsi="Times New Roman" w:cs="Times New Roman"/>
      <w:szCs w:val="20"/>
      <w:lang w:eastAsia="ar-SA"/>
    </w:rPr>
  </w:style>
  <w:style w:type="paragraph" w:customStyle="1" w:styleId="afffff2">
    <w:name w:val="цифры таблицы"/>
    <w:rsid w:val="003B1791"/>
    <w:pPr>
      <w:suppressAutoHyphens/>
      <w:spacing w:after="0" w:line="240" w:lineRule="auto"/>
      <w:jc w:val="right"/>
    </w:pPr>
    <w:rPr>
      <w:rFonts w:ascii="Times New Roman" w:eastAsia="Arial" w:hAnsi="Times New Roman" w:cs="Times New Roman"/>
      <w:color w:val="000000"/>
      <w:sz w:val="26"/>
      <w:szCs w:val="26"/>
      <w:lang w:eastAsia="ar-SA"/>
    </w:rPr>
  </w:style>
  <w:style w:type="paragraph" w:customStyle="1" w:styleId="afffff3">
    <w:name w:val="НашаШапка"/>
    <w:basedOn w:val="a"/>
    <w:rsid w:val="003B1791"/>
    <w:pPr>
      <w:suppressAutoHyphens/>
      <w:jc w:val="center"/>
    </w:pPr>
    <w:rPr>
      <w:b/>
      <w:bCs/>
      <w:color w:val="000000"/>
      <w:lang w:eastAsia="ar-SA"/>
    </w:rPr>
  </w:style>
  <w:style w:type="paragraph" w:customStyle="1" w:styleId="2a">
    <w:name w:val="Абзац списка2"/>
    <w:basedOn w:val="a"/>
    <w:rsid w:val="003B1791"/>
    <w:pPr>
      <w:suppressAutoHyphens/>
      <w:ind w:left="720"/>
    </w:pPr>
    <w:rPr>
      <w:lang w:eastAsia="ar-SA"/>
    </w:rPr>
  </w:style>
  <w:style w:type="paragraph" w:customStyle="1" w:styleId="S310">
    <w:name w:val="S_Нумерованный_3.1"/>
    <w:basedOn w:val="a"/>
    <w:rsid w:val="003B1791"/>
    <w:pPr>
      <w:tabs>
        <w:tab w:val="left" w:pos="426"/>
        <w:tab w:val="left" w:pos="709"/>
      </w:tabs>
      <w:suppressAutoHyphens/>
      <w:ind w:firstLine="426"/>
      <w:jc w:val="both"/>
    </w:pPr>
    <w:rPr>
      <w:b/>
      <w:sz w:val="28"/>
      <w:szCs w:val="20"/>
      <w:lang w:eastAsia="ar-SA"/>
    </w:rPr>
  </w:style>
  <w:style w:type="paragraph" w:customStyle="1" w:styleId="1f3">
    <w:name w:val="Обычный отступ1"/>
    <w:basedOn w:val="a"/>
    <w:rsid w:val="003B1791"/>
    <w:pPr>
      <w:suppressAutoHyphens/>
      <w:ind w:left="708"/>
    </w:pPr>
    <w:rPr>
      <w:lang w:eastAsia="ar-SA"/>
    </w:rPr>
  </w:style>
  <w:style w:type="paragraph" w:customStyle="1" w:styleId="1f4">
    <w:name w:val="Знак Знак Знак Знак1"/>
    <w:basedOn w:val="a"/>
    <w:rsid w:val="003B1791"/>
    <w:pPr>
      <w:suppressAutoHyphens/>
      <w:spacing w:after="160" w:line="240" w:lineRule="exact"/>
    </w:pPr>
    <w:rPr>
      <w:rFonts w:eastAsia="SimSun"/>
      <w:b/>
      <w:bCs/>
      <w:sz w:val="28"/>
      <w:szCs w:val="28"/>
      <w:lang w:val="en-US" w:eastAsia="ar-SA"/>
    </w:rPr>
  </w:style>
  <w:style w:type="paragraph" w:customStyle="1" w:styleId="2b">
    <w:name w:val="Знак2"/>
    <w:basedOn w:val="a"/>
    <w:rsid w:val="003B1791"/>
    <w:pPr>
      <w:suppressAutoHyphens/>
      <w:spacing w:after="160" w:line="240" w:lineRule="exact"/>
    </w:pPr>
    <w:rPr>
      <w:rFonts w:eastAsia="SimSun"/>
      <w:lang w:eastAsia="ar-SA"/>
    </w:rPr>
  </w:style>
  <w:style w:type="paragraph" w:customStyle="1" w:styleId="311">
    <w:name w:val="Основной текст с отступом 31"/>
    <w:basedOn w:val="a"/>
    <w:rsid w:val="003B1791"/>
    <w:pPr>
      <w:widowControl w:val="0"/>
      <w:suppressAutoHyphens/>
      <w:autoSpaceDE w:val="0"/>
      <w:spacing w:after="120"/>
      <w:ind w:left="283" w:firstLine="720"/>
      <w:jc w:val="both"/>
    </w:pPr>
    <w:rPr>
      <w:rFonts w:ascii="Arial" w:hAnsi="Arial"/>
      <w:sz w:val="16"/>
      <w:szCs w:val="16"/>
      <w:lang w:eastAsia="ar-SA"/>
    </w:rPr>
  </w:style>
  <w:style w:type="paragraph" w:customStyle="1" w:styleId="220">
    <w:name w:val="Основной текст 22"/>
    <w:basedOn w:val="a"/>
    <w:rsid w:val="003B1791"/>
    <w:pPr>
      <w:suppressAutoHyphens/>
      <w:overflowPunct w:val="0"/>
      <w:autoSpaceDE w:val="0"/>
      <w:ind w:firstLine="851"/>
      <w:jc w:val="both"/>
      <w:textAlignment w:val="baseline"/>
    </w:pPr>
    <w:rPr>
      <w:color w:val="0000FF"/>
      <w:sz w:val="28"/>
      <w:szCs w:val="28"/>
      <w:lang w:eastAsia="ar-SA"/>
    </w:rPr>
  </w:style>
  <w:style w:type="paragraph" w:customStyle="1" w:styleId="1f5">
    <w:name w:val="Абзац списка1"/>
    <w:basedOn w:val="a"/>
    <w:rsid w:val="003B1791"/>
    <w:pPr>
      <w:widowControl w:val="0"/>
      <w:suppressAutoHyphens/>
      <w:autoSpaceDE w:val="0"/>
      <w:ind w:left="720" w:firstLine="720"/>
      <w:jc w:val="both"/>
    </w:pPr>
    <w:rPr>
      <w:rFonts w:ascii="Arial" w:hAnsi="Arial" w:cs="Arial"/>
      <w:lang w:eastAsia="ar-SA"/>
    </w:rPr>
  </w:style>
  <w:style w:type="paragraph" w:styleId="afffff4">
    <w:name w:val="footnote text"/>
    <w:basedOn w:val="a"/>
    <w:link w:val="1f6"/>
    <w:rsid w:val="003B1791"/>
    <w:pPr>
      <w:suppressAutoHyphens/>
    </w:pPr>
    <w:rPr>
      <w:sz w:val="20"/>
      <w:szCs w:val="20"/>
      <w:lang w:eastAsia="ar-SA"/>
    </w:rPr>
  </w:style>
  <w:style w:type="character" w:customStyle="1" w:styleId="1f6">
    <w:name w:val="Текст сноски Знак1"/>
    <w:basedOn w:val="a0"/>
    <w:link w:val="afffff4"/>
    <w:rsid w:val="003B1791"/>
    <w:rPr>
      <w:rFonts w:ascii="Times New Roman" w:eastAsia="Times New Roman" w:hAnsi="Times New Roman" w:cs="Times New Roman"/>
      <w:sz w:val="20"/>
      <w:szCs w:val="20"/>
      <w:lang w:eastAsia="ar-SA"/>
    </w:rPr>
  </w:style>
  <w:style w:type="paragraph" w:customStyle="1" w:styleId="S3">
    <w:name w:val="S_Заголовок 3"/>
    <w:basedOn w:val="30"/>
    <w:rsid w:val="003B1791"/>
    <w:pPr>
      <w:keepNext w:val="0"/>
      <w:keepLines w:val="0"/>
      <w:widowControl/>
      <w:tabs>
        <w:tab w:val="left" w:pos="1980"/>
      </w:tabs>
      <w:suppressAutoHyphens/>
      <w:autoSpaceDE/>
      <w:autoSpaceDN/>
      <w:adjustRightInd/>
      <w:spacing w:before="0" w:line="360" w:lineRule="auto"/>
      <w:ind w:left="1980" w:hanging="720"/>
      <w:jc w:val="left"/>
    </w:pPr>
    <w:rPr>
      <w:rFonts w:ascii="Times New Roman" w:eastAsia="Times New Roman" w:hAnsi="Times New Roman" w:cs="Times New Roman"/>
      <w:b w:val="0"/>
      <w:bCs w:val="0"/>
      <w:color w:val="auto"/>
      <w:u w:val="single"/>
      <w:lang w:eastAsia="ar-SA"/>
    </w:rPr>
  </w:style>
  <w:style w:type="paragraph" w:styleId="1f7">
    <w:name w:val="toc 1"/>
    <w:basedOn w:val="a"/>
    <w:next w:val="a"/>
    <w:uiPriority w:val="39"/>
    <w:rsid w:val="003B1791"/>
    <w:pPr>
      <w:tabs>
        <w:tab w:val="right" w:leader="dot" w:pos="9628"/>
      </w:tabs>
      <w:suppressAutoHyphens/>
      <w:spacing w:before="120" w:after="120"/>
      <w:ind w:left="285" w:hanging="285"/>
    </w:pPr>
    <w:rPr>
      <w:b/>
      <w:caps/>
      <w:lang w:eastAsia="ar-SA"/>
    </w:rPr>
  </w:style>
  <w:style w:type="paragraph" w:styleId="2c">
    <w:name w:val="toc 2"/>
    <w:basedOn w:val="a"/>
    <w:next w:val="a"/>
    <w:uiPriority w:val="39"/>
    <w:rsid w:val="003B1791"/>
    <w:pPr>
      <w:suppressAutoHyphens/>
      <w:ind w:left="240"/>
    </w:pPr>
    <w:rPr>
      <w:lang w:eastAsia="ar-SA"/>
    </w:rPr>
  </w:style>
  <w:style w:type="paragraph" w:styleId="3e">
    <w:name w:val="toc 3"/>
    <w:basedOn w:val="a"/>
    <w:next w:val="a"/>
    <w:uiPriority w:val="39"/>
    <w:rsid w:val="003B1791"/>
    <w:pPr>
      <w:suppressAutoHyphens/>
      <w:ind w:left="480"/>
    </w:pPr>
    <w:rPr>
      <w:lang w:eastAsia="ar-SA"/>
    </w:rPr>
  </w:style>
  <w:style w:type="paragraph" w:styleId="afffff5">
    <w:name w:val="TOC Heading"/>
    <w:basedOn w:val="1"/>
    <w:next w:val="a"/>
    <w:qFormat/>
    <w:rsid w:val="003B1791"/>
    <w:pPr>
      <w:numPr>
        <w:numId w:val="0"/>
      </w:numPr>
      <w:suppressAutoHyphens/>
      <w:spacing w:before="240" w:after="60"/>
    </w:pPr>
    <w:rPr>
      <w:rFonts w:ascii="Cambria" w:hAnsi="Cambria"/>
      <w:kern w:val="1"/>
      <w:sz w:val="32"/>
      <w:szCs w:val="32"/>
      <w:u w:val="none"/>
      <w:lang w:eastAsia="ar-SA"/>
    </w:rPr>
  </w:style>
  <w:style w:type="paragraph" w:customStyle="1" w:styleId="1f8">
    <w:name w:val="Название объекта1"/>
    <w:basedOn w:val="a"/>
    <w:next w:val="a"/>
    <w:rsid w:val="003B1791"/>
    <w:pPr>
      <w:suppressAutoHyphens/>
    </w:pPr>
    <w:rPr>
      <w:b/>
      <w:bCs/>
      <w:sz w:val="20"/>
      <w:szCs w:val="20"/>
      <w:lang w:eastAsia="ar-SA"/>
    </w:rPr>
  </w:style>
  <w:style w:type="paragraph" w:customStyle="1" w:styleId="afffff6">
    <w:name w:val="Подпись рисунков/таблиц"/>
    <w:basedOn w:val="1f8"/>
    <w:rsid w:val="003B1791"/>
    <w:pPr>
      <w:keepNext/>
      <w:spacing w:before="240" w:after="200" w:line="360" w:lineRule="auto"/>
      <w:ind w:firstLine="567"/>
      <w:jc w:val="both"/>
    </w:pPr>
    <w:rPr>
      <w:b w:val="0"/>
      <w:sz w:val="24"/>
      <w:szCs w:val="18"/>
      <w:lang w:eastAsia="en-US" w:bidi="en-US"/>
    </w:rPr>
  </w:style>
  <w:style w:type="paragraph" w:customStyle="1" w:styleId="Heading81">
    <w:name w:val="Heading 81"/>
    <w:basedOn w:val="a"/>
    <w:rsid w:val="003B1791"/>
    <w:pPr>
      <w:suppressAutoHyphens/>
      <w:spacing w:after="200" w:line="276" w:lineRule="auto"/>
    </w:pPr>
    <w:rPr>
      <w:rFonts w:ascii="Cambria" w:hAnsi="Cambria"/>
      <w:sz w:val="20"/>
      <w:szCs w:val="20"/>
      <w:lang w:val="en-US" w:eastAsia="en-US" w:bidi="en-US"/>
    </w:rPr>
  </w:style>
  <w:style w:type="paragraph" w:customStyle="1" w:styleId="1f9">
    <w:name w:val="Обычный1"/>
    <w:rsid w:val="003B1791"/>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31">
    <w:name w:val="Маркированный список 31"/>
    <w:basedOn w:val="a"/>
    <w:rsid w:val="003B1791"/>
    <w:pPr>
      <w:widowControl w:val="0"/>
      <w:numPr>
        <w:numId w:val="3"/>
      </w:numPr>
      <w:suppressAutoHyphens/>
      <w:spacing w:before="120" w:after="120"/>
      <w:ind w:left="714" w:hanging="357"/>
      <w:jc w:val="both"/>
      <w:textAlignment w:val="baseline"/>
    </w:pPr>
    <w:rPr>
      <w:spacing w:val="-5"/>
      <w:sz w:val="28"/>
      <w:szCs w:val="22"/>
      <w:lang w:eastAsia="ar-SA"/>
    </w:rPr>
  </w:style>
  <w:style w:type="paragraph" w:customStyle="1" w:styleId="afffff7">
    <w:name w:val="Для паспорта программы"/>
    <w:basedOn w:val="a"/>
    <w:rsid w:val="003B1791"/>
    <w:pPr>
      <w:widowControl w:val="0"/>
      <w:suppressAutoHyphens/>
      <w:textAlignment w:val="baseline"/>
    </w:pPr>
    <w:rPr>
      <w:rFonts w:ascii="Calibri" w:hAnsi="Calibri"/>
      <w:spacing w:val="-5"/>
      <w:sz w:val="20"/>
      <w:szCs w:val="20"/>
      <w:lang w:eastAsia="ar-SA"/>
    </w:rPr>
  </w:style>
  <w:style w:type="paragraph" w:customStyle="1" w:styleId="afffff8">
    <w:name w:val="Заголовок таблиц"/>
    <w:basedOn w:val="afffff7"/>
    <w:next w:val="afffff7"/>
    <w:rsid w:val="003B1791"/>
    <w:pPr>
      <w:jc w:val="center"/>
    </w:pPr>
    <w:rPr>
      <w:b/>
      <w:bCs/>
    </w:rPr>
  </w:style>
  <w:style w:type="paragraph" w:customStyle="1" w:styleId="afffff9">
    <w:name w:val="Тело таблицы"/>
    <w:basedOn w:val="afffff7"/>
    <w:next w:val="afa"/>
    <w:rsid w:val="003B1791"/>
    <w:pPr>
      <w:jc w:val="right"/>
    </w:pPr>
  </w:style>
  <w:style w:type="paragraph" w:customStyle="1" w:styleId="afffffa">
    <w:name w:val="Содержимое таблицы"/>
    <w:basedOn w:val="a"/>
    <w:rsid w:val="003B1791"/>
    <w:pPr>
      <w:widowControl w:val="0"/>
      <w:suppressLineNumbers/>
      <w:suppressAutoHyphens/>
    </w:pPr>
    <w:rPr>
      <w:rFonts w:eastAsia="Lucida Sans Unicode" w:cs="Mangal"/>
      <w:kern w:val="1"/>
      <w:lang w:eastAsia="hi-IN" w:bidi="hi-IN"/>
    </w:rPr>
  </w:style>
  <w:style w:type="paragraph" w:customStyle="1" w:styleId="afffffb">
    <w:name w:val="Содержимое врезки"/>
    <w:basedOn w:val="afa"/>
    <w:rsid w:val="003B1791"/>
    <w:pPr>
      <w:suppressAutoHyphens/>
      <w:spacing w:after="0"/>
    </w:pPr>
    <w:rPr>
      <w:sz w:val="20"/>
      <w:szCs w:val="20"/>
      <w:lang w:eastAsia="ar-SA"/>
    </w:rPr>
  </w:style>
  <w:style w:type="paragraph" w:customStyle="1" w:styleId="afffffc">
    <w:name w:val="Заголовок таблицы"/>
    <w:basedOn w:val="afffffa"/>
    <w:rsid w:val="003B1791"/>
    <w:pPr>
      <w:jc w:val="center"/>
    </w:pPr>
    <w:rPr>
      <w:b/>
      <w:bCs/>
    </w:rPr>
  </w:style>
  <w:style w:type="paragraph" w:customStyle="1" w:styleId="2d">
    <w:name w:val="Знак Знак2"/>
    <w:basedOn w:val="a"/>
    <w:rsid w:val="003B1791"/>
    <w:pPr>
      <w:spacing w:before="100" w:beforeAutospacing="1" w:after="100" w:afterAutospacing="1"/>
    </w:pPr>
    <w:rPr>
      <w:rFonts w:ascii="Tahoma" w:hAnsi="Tahoma"/>
      <w:sz w:val="20"/>
      <w:szCs w:val="20"/>
      <w:lang w:val="en-US" w:eastAsia="en-US"/>
    </w:rPr>
  </w:style>
  <w:style w:type="paragraph" w:customStyle="1" w:styleId="ConsCell">
    <w:name w:val="ConsCell"/>
    <w:rsid w:val="003B1791"/>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fa">
    <w:name w:val="заголовок 1"/>
    <w:basedOn w:val="a"/>
    <w:next w:val="a"/>
    <w:rsid w:val="003B1791"/>
    <w:pPr>
      <w:keepNext/>
      <w:autoSpaceDE w:val="0"/>
      <w:autoSpaceDN w:val="0"/>
      <w:outlineLvl w:val="0"/>
    </w:pPr>
    <w:rPr>
      <w:b/>
      <w:bCs/>
      <w:sz w:val="28"/>
      <w:szCs w:val="28"/>
    </w:rPr>
  </w:style>
  <w:style w:type="character" w:styleId="afffffd">
    <w:name w:val="footnote reference"/>
    <w:semiHidden/>
    <w:rsid w:val="003B1791"/>
    <w:rPr>
      <w:vertAlign w:val="superscript"/>
    </w:rPr>
  </w:style>
  <w:style w:type="character" w:customStyle="1" w:styleId="FontStyle58">
    <w:name w:val="Font Style58"/>
    <w:rsid w:val="003B1791"/>
    <w:rPr>
      <w:rFonts w:ascii="Times New Roman" w:hAnsi="Times New Roman" w:cs="Times New Roman"/>
      <w:b/>
      <w:bCs/>
      <w:spacing w:val="10"/>
      <w:sz w:val="24"/>
      <w:szCs w:val="24"/>
    </w:rPr>
  </w:style>
  <w:style w:type="character" w:customStyle="1" w:styleId="FontStyle61">
    <w:name w:val="Font Style61"/>
    <w:rsid w:val="003B1791"/>
    <w:rPr>
      <w:rFonts w:ascii="Times New Roman" w:hAnsi="Times New Roman" w:cs="Times New Roman"/>
      <w:sz w:val="24"/>
      <w:szCs w:val="24"/>
    </w:rPr>
  </w:style>
  <w:style w:type="character" w:customStyle="1" w:styleId="FontStyle62">
    <w:name w:val="Font Style62"/>
    <w:rsid w:val="003B1791"/>
    <w:rPr>
      <w:rFonts w:ascii="Times New Roman" w:hAnsi="Times New Roman" w:cs="Times New Roman"/>
      <w:sz w:val="18"/>
      <w:szCs w:val="18"/>
    </w:rPr>
  </w:style>
  <w:style w:type="character" w:customStyle="1" w:styleId="FontStyle63">
    <w:name w:val="Font Style63"/>
    <w:rsid w:val="003B1791"/>
    <w:rPr>
      <w:rFonts w:ascii="Sylfaen" w:hAnsi="Sylfaen" w:cs="Sylfaen"/>
      <w:b/>
      <w:bCs/>
      <w:spacing w:val="10"/>
      <w:sz w:val="12"/>
      <w:szCs w:val="12"/>
    </w:rPr>
  </w:style>
  <w:style w:type="character" w:customStyle="1" w:styleId="FontStyle64">
    <w:name w:val="Font Style64"/>
    <w:rsid w:val="003B1791"/>
    <w:rPr>
      <w:rFonts w:ascii="Times New Roman" w:hAnsi="Times New Roman" w:cs="Times New Roman"/>
      <w:sz w:val="16"/>
      <w:szCs w:val="16"/>
    </w:rPr>
  </w:style>
  <w:style w:type="character" w:customStyle="1" w:styleId="FontStyle65">
    <w:name w:val="Font Style65"/>
    <w:rsid w:val="003B1791"/>
    <w:rPr>
      <w:rFonts w:ascii="Microsoft Sans Serif" w:hAnsi="Microsoft Sans Serif" w:cs="Microsoft Sans Serif"/>
      <w:b/>
      <w:bCs/>
      <w:sz w:val="16"/>
      <w:szCs w:val="16"/>
    </w:rPr>
  </w:style>
  <w:style w:type="character" w:customStyle="1" w:styleId="FontStyle68">
    <w:name w:val="Font Style68"/>
    <w:rsid w:val="003B1791"/>
    <w:rPr>
      <w:rFonts w:ascii="Times New Roman" w:hAnsi="Times New Roman" w:cs="Times New Roman"/>
      <w:sz w:val="18"/>
      <w:szCs w:val="18"/>
    </w:rPr>
  </w:style>
  <w:style w:type="character" w:customStyle="1" w:styleId="312">
    <w:name w:val="Основной текст 3 Знак1"/>
    <w:basedOn w:val="a0"/>
    <w:rsid w:val="003B1791"/>
    <w:rPr>
      <w:rFonts w:ascii="Times New Roman" w:eastAsia="Times New Roman" w:hAnsi="Times New Roman" w:cs="Times New Roman"/>
      <w:sz w:val="16"/>
      <w:szCs w:val="16"/>
      <w:lang w:eastAsia="ru-RU"/>
    </w:rPr>
  </w:style>
  <w:style w:type="paragraph" w:styleId="3c">
    <w:name w:val="Body Text Indent 3"/>
    <w:basedOn w:val="a"/>
    <w:link w:val="3b"/>
    <w:rsid w:val="003B1791"/>
    <w:pPr>
      <w:spacing w:after="120"/>
      <w:ind w:left="283"/>
    </w:pPr>
    <w:rPr>
      <w:rFonts w:ascii="Arial" w:eastAsiaTheme="minorHAnsi" w:hAnsi="Arial" w:cs="Arial"/>
      <w:sz w:val="16"/>
      <w:szCs w:val="16"/>
      <w:lang w:eastAsia="en-US"/>
    </w:rPr>
  </w:style>
  <w:style w:type="character" w:customStyle="1" w:styleId="313">
    <w:name w:val="Основной текст с отступом 3 Знак1"/>
    <w:basedOn w:val="a0"/>
    <w:link w:val="3c"/>
    <w:uiPriority w:val="99"/>
    <w:semiHidden/>
    <w:rsid w:val="003B1791"/>
    <w:rPr>
      <w:rFonts w:ascii="Times New Roman" w:eastAsia="Times New Roman" w:hAnsi="Times New Roman" w:cs="Times New Roman"/>
      <w:sz w:val="16"/>
      <w:szCs w:val="16"/>
      <w:lang w:eastAsia="ru-RU"/>
    </w:rPr>
  </w:style>
  <w:style w:type="paragraph" w:customStyle="1" w:styleId="240">
    <w:name w:val="Основной текст 24"/>
    <w:basedOn w:val="a"/>
    <w:rsid w:val="003B1791"/>
    <w:pPr>
      <w:widowControl w:val="0"/>
      <w:ind w:firstLine="720"/>
      <w:jc w:val="both"/>
    </w:pPr>
    <w:rPr>
      <w:szCs w:val="20"/>
    </w:rPr>
  </w:style>
  <w:style w:type="paragraph" w:customStyle="1" w:styleId="Style32">
    <w:name w:val="Style32"/>
    <w:basedOn w:val="a"/>
    <w:rsid w:val="003B1791"/>
    <w:pPr>
      <w:widowControl w:val="0"/>
      <w:autoSpaceDE w:val="0"/>
      <w:autoSpaceDN w:val="0"/>
      <w:adjustRightInd w:val="0"/>
      <w:spacing w:line="322" w:lineRule="exact"/>
      <w:ind w:firstLine="706"/>
      <w:jc w:val="both"/>
    </w:pPr>
  </w:style>
  <w:style w:type="character" w:customStyle="1" w:styleId="FontStyle95">
    <w:name w:val="Font Style95"/>
    <w:rsid w:val="003B1791"/>
    <w:rPr>
      <w:rFonts w:ascii="Times New Roman" w:hAnsi="Times New Roman" w:cs="Times New Roman"/>
      <w:sz w:val="26"/>
      <w:szCs w:val="26"/>
    </w:rPr>
  </w:style>
  <w:style w:type="paragraph" w:customStyle="1" w:styleId="Style1">
    <w:name w:val="Style1"/>
    <w:basedOn w:val="a"/>
    <w:rsid w:val="003B1791"/>
    <w:pPr>
      <w:widowControl w:val="0"/>
      <w:autoSpaceDE w:val="0"/>
      <w:autoSpaceDN w:val="0"/>
      <w:adjustRightInd w:val="0"/>
      <w:jc w:val="both"/>
    </w:pPr>
  </w:style>
  <w:style w:type="paragraph" w:customStyle="1" w:styleId="Style26">
    <w:name w:val="Style26"/>
    <w:basedOn w:val="a"/>
    <w:rsid w:val="003B1791"/>
    <w:pPr>
      <w:widowControl w:val="0"/>
      <w:autoSpaceDE w:val="0"/>
      <w:autoSpaceDN w:val="0"/>
      <w:adjustRightInd w:val="0"/>
      <w:spacing w:line="269" w:lineRule="exact"/>
    </w:pPr>
  </w:style>
  <w:style w:type="paragraph" w:customStyle="1" w:styleId="Style40">
    <w:name w:val="Style40"/>
    <w:basedOn w:val="a"/>
    <w:rsid w:val="003B1791"/>
    <w:pPr>
      <w:widowControl w:val="0"/>
      <w:autoSpaceDE w:val="0"/>
      <w:autoSpaceDN w:val="0"/>
      <w:adjustRightInd w:val="0"/>
      <w:spacing w:line="250" w:lineRule="exact"/>
    </w:pPr>
  </w:style>
  <w:style w:type="paragraph" w:customStyle="1" w:styleId="Style45">
    <w:name w:val="Style45"/>
    <w:basedOn w:val="a"/>
    <w:rsid w:val="003B1791"/>
    <w:pPr>
      <w:widowControl w:val="0"/>
      <w:autoSpaceDE w:val="0"/>
      <w:autoSpaceDN w:val="0"/>
      <w:adjustRightInd w:val="0"/>
      <w:spacing w:line="206" w:lineRule="exact"/>
      <w:jc w:val="center"/>
    </w:pPr>
  </w:style>
  <w:style w:type="paragraph" w:customStyle="1" w:styleId="Style46">
    <w:name w:val="Style46"/>
    <w:basedOn w:val="a"/>
    <w:rsid w:val="003B1791"/>
    <w:pPr>
      <w:widowControl w:val="0"/>
      <w:autoSpaceDE w:val="0"/>
      <w:autoSpaceDN w:val="0"/>
      <w:adjustRightInd w:val="0"/>
    </w:pPr>
  </w:style>
  <w:style w:type="character" w:customStyle="1" w:styleId="FontStyle82">
    <w:name w:val="Font Style82"/>
    <w:rsid w:val="003B1791"/>
    <w:rPr>
      <w:rFonts w:ascii="Times New Roman" w:hAnsi="Times New Roman" w:cs="Times New Roman"/>
      <w:sz w:val="20"/>
      <w:szCs w:val="20"/>
    </w:rPr>
  </w:style>
  <w:style w:type="character" w:customStyle="1" w:styleId="FontStyle83">
    <w:name w:val="Font Style83"/>
    <w:rsid w:val="003B1791"/>
    <w:rPr>
      <w:rFonts w:ascii="Times New Roman" w:hAnsi="Times New Roman" w:cs="Times New Roman"/>
      <w:b/>
      <w:bCs/>
      <w:sz w:val="12"/>
      <w:szCs w:val="12"/>
    </w:rPr>
  </w:style>
  <w:style w:type="character" w:customStyle="1" w:styleId="FontStyle84">
    <w:name w:val="Font Style84"/>
    <w:rsid w:val="003B1791"/>
    <w:rPr>
      <w:rFonts w:ascii="Impact" w:hAnsi="Impact" w:cs="Impact"/>
      <w:i/>
      <w:iCs/>
      <w:sz w:val="8"/>
      <w:szCs w:val="8"/>
    </w:rPr>
  </w:style>
  <w:style w:type="character" w:customStyle="1" w:styleId="FontStyle97">
    <w:name w:val="Font Style97"/>
    <w:rsid w:val="003B1791"/>
    <w:rPr>
      <w:rFonts w:ascii="Times New Roman" w:hAnsi="Times New Roman" w:cs="Times New Roman"/>
      <w:b/>
      <w:bCs/>
      <w:sz w:val="26"/>
      <w:szCs w:val="26"/>
    </w:rPr>
  </w:style>
  <w:style w:type="character" w:customStyle="1" w:styleId="FontStyle98">
    <w:name w:val="Font Style98"/>
    <w:rsid w:val="003B1791"/>
    <w:rPr>
      <w:rFonts w:ascii="Times New Roman" w:hAnsi="Times New Roman" w:cs="Times New Roman"/>
      <w:b/>
      <w:bCs/>
      <w:sz w:val="20"/>
      <w:szCs w:val="20"/>
    </w:rPr>
  </w:style>
  <w:style w:type="paragraph" w:customStyle="1" w:styleId="Style53">
    <w:name w:val="Style53"/>
    <w:basedOn w:val="a"/>
    <w:rsid w:val="003B1791"/>
    <w:pPr>
      <w:widowControl w:val="0"/>
      <w:autoSpaceDE w:val="0"/>
      <w:autoSpaceDN w:val="0"/>
      <w:adjustRightInd w:val="0"/>
      <w:spacing w:line="269" w:lineRule="exact"/>
      <w:jc w:val="center"/>
    </w:pPr>
  </w:style>
  <w:style w:type="paragraph" w:customStyle="1" w:styleId="Style61">
    <w:name w:val="Style61"/>
    <w:basedOn w:val="a"/>
    <w:rsid w:val="003B1791"/>
    <w:pPr>
      <w:widowControl w:val="0"/>
      <w:autoSpaceDE w:val="0"/>
      <w:autoSpaceDN w:val="0"/>
      <w:adjustRightInd w:val="0"/>
      <w:spacing w:line="278" w:lineRule="exact"/>
    </w:pPr>
  </w:style>
  <w:style w:type="character" w:customStyle="1" w:styleId="FontStyle100">
    <w:name w:val="Font Style100"/>
    <w:rsid w:val="003B1791"/>
    <w:rPr>
      <w:rFonts w:ascii="Times New Roman" w:hAnsi="Times New Roman" w:cs="Times New Roman"/>
      <w:sz w:val="20"/>
      <w:szCs w:val="20"/>
    </w:rPr>
  </w:style>
  <w:style w:type="paragraph" w:customStyle="1" w:styleId="Heading2">
    <w:name w:val="Heading 2"/>
    <w:basedOn w:val="Standard"/>
    <w:next w:val="Standard"/>
    <w:rsid w:val="003B1791"/>
    <w:pPr>
      <w:keepNext/>
      <w:tabs>
        <w:tab w:val="left" w:pos="1134"/>
      </w:tabs>
      <w:spacing w:line="360" w:lineRule="auto"/>
      <w:jc w:val="center"/>
      <w:outlineLvl w:val="1"/>
    </w:pPr>
    <w:rPr>
      <w:rFonts w:ascii="Times New Roman" w:eastAsia="SimSun" w:hAnsi="Times New Roman" w:cs="Mangal"/>
      <w:b/>
      <w:sz w:val="36"/>
      <w:szCs w:val="20"/>
      <w:lang w:eastAsia="zh-CN" w:bidi="hi-IN"/>
    </w:rPr>
  </w:style>
  <w:style w:type="paragraph" w:customStyle="1" w:styleId="Heading3">
    <w:name w:val="Heading 3"/>
    <w:basedOn w:val="Standard"/>
    <w:next w:val="Standard"/>
    <w:rsid w:val="003B1791"/>
    <w:pPr>
      <w:keepNext/>
      <w:spacing w:before="240" w:after="60"/>
      <w:outlineLvl w:val="2"/>
    </w:pPr>
    <w:rPr>
      <w:rFonts w:eastAsia="SimSun" w:cs="Arial"/>
      <w:b/>
      <w:bCs/>
      <w:sz w:val="26"/>
      <w:szCs w:val="26"/>
      <w:lang w:eastAsia="zh-CN" w:bidi="hi-IN"/>
    </w:rPr>
  </w:style>
  <w:style w:type="paragraph" w:customStyle="1" w:styleId="Heading4">
    <w:name w:val="Heading 4"/>
    <w:basedOn w:val="Standard"/>
    <w:next w:val="Standard"/>
    <w:rsid w:val="003B1791"/>
    <w:pPr>
      <w:keepNext/>
      <w:autoSpaceDE w:val="0"/>
      <w:jc w:val="center"/>
      <w:outlineLvl w:val="3"/>
    </w:pPr>
    <w:rPr>
      <w:rFonts w:eastAsia="SimSun" w:cs="Mangal"/>
      <w:b/>
      <w:color w:val="000000"/>
      <w:sz w:val="28"/>
      <w:szCs w:val="20"/>
      <w:lang w:eastAsia="zh-CN" w:bidi="hi-IN"/>
    </w:rPr>
  </w:style>
  <w:style w:type="character" w:customStyle="1" w:styleId="270">
    <w:name w:val="Знак Знак27"/>
    <w:rsid w:val="003B1791"/>
    <w:rPr>
      <w:rFonts w:ascii="Arial" w:hAnsi="Arial" w:cs="Arial"/>
      <w:b/>
      <w:bCs/>
      <w:kern w:val="3"/>
      <w:sz w:val="32"/>
      <w:szCs w:val="32"/>
      <w:lang w:val="ru-RU" w:bidi="ar-SA"/>
    </w:rPr>
  </w:style>
  <w:style w:type="numbering" w:customStyle="1" w:styleId="WW8Num17">
    <w:name w:val="WW8Num17"/>
    <w:basedOn w:val="a2"/>
    <w:rsid w:val="003B1791"/>
    <w:pPr>
      <w:numPr>
        <w:numId w:val="7"/>
      </w:numPr>
    </w:pPr>
  </w:style>
  <w:style w:type="numbering" w:customStyle="1" w:styleId="WW8Num26">
    <w:name w:val="WW8Num26"/>
    <w:basedOn w:val="a2"/>
    <w:rsid w:val="003B1791"/>
    <w:pPr>
      <w:numPr>
        <w:numId w:val="8"/>
      </w:numPr>
    </w:pPr>
  </w:style>
  <w:style w:type="numbering" w:customStyle="1" w:styleId="WW8Num46">
    <w:name w:val="WW8Num46"/>
    <w:basedOn w:val="a2"/>
    <w:rsid w:val="003B1791"/>
    <w:pPr>
      <w:numPr>
        <w:numId w:val="9"/>
      </w:numPr>
    </w:pPr>
  </w:style>
  <w:style w:type="numbering" w:customStyle="1" w:styleId="WW8Num48">
    <w:name w:val="WW8Num48"/>
    <w:basedOn w:val="a2"/>
    <w:rsid w:val="003B1791"/>
    <w:pPr>
      <w:numPr>
        <w:numId w:val="10"/>
      </w:numPr>
    </w:pPr>
  </w:style>
  <w:style w:type="numbering" w:customStyle="1" w:styleId="WW8Num15">
    <w:name w:val="WW8Num15"/>
    <w:basedOn w:val="a2"/>
    <w:rsid w:val="003B1791"/>
    <w:pPr>
      <w:numPr>
        <w:numId w:val="11"/>
      </w:numPr>
    </w:pPr>
  </w:style>
  <w:style w:type="numbering" w:customStyle="1" w:styleId="WW8Num45">
    <w:name w:val="WW8Num45"/>
    <w:basedOn w:val="a2"/>
    <w:rsid w:val="003B1791"/>
    <w:pPr>
      <w:numPr>
        <w:numId w:val="12"/>
      </w:numPr>
    </w:pPr>
  </w:style>
  <w:style w:type="numbering" w:customStyle="1" w:styleId="WW8Num52">
    <w:name w:val="WW8Num52"/>
    <w:basedOn w:val="a2"/>
    <w:rsid w:val="003B1791"/>
    <w:pPr>
      <w:numPr>
        <w:numId w:val="13"/>
      </w:numPr>
    </w:pPr>
  </w:style>
  <w:style w:type="numbering" w:customStyle="1" w:styleId="WW8Num36">
    <w:name w:val="WW8Num36"/>
    <w:basedOn w:val="a2"/>
    <w:rsid w:val="003B1791"/>
    <w:pPr>
      <w:numPr>
        <w:numId w:val="14"/>
      </w:numPr>
    </w:pPr>
  </w:style>
  <w:style w:type="numbering" w:customStyle="1" w:styleId="WW8Num20">
    <w:name w:val="WW8Num20"/>
    <w:basedOn w:val="a2"/>
    <w:rsid w:val="003B1791"/>
    <w:pPr>
      <w:numPr>
        <w:numId w:val="15"/>
      </w:numPr>
    </w:pPr>
  </w:style>
  <w:style w:type="numbering" w:customStyle="1" w:styleId="WW8Num37">
    <w:name w:val="WW8Num37"/>
    <w:basedOn w:val="a2"/>
    <w:rsid w:val="003B1791"/>
    <w:pPr>
      <w:numPr>
        <w:numId w:val="16"/>
      </w:numPr>
    </w:pPr>
  </w:style>
  <w:style w:type="numbering" w:customStyle="1" w:styleId="WW8Num27">
    <w:name w:val="WW8Num27"/>
    <w:basedOn w:val="a2"/>
    <w:rsid w:val="003B1791"/>
    <w:pPr>
      <w:numPr>
        <w:numId w:val="17"/>
      </w:numPr>
    </w:pPr>
  </w:style>
  <w:style w:type="character" w:customStyle="1" w:styleId="212">
    <w:name w:val="Основной текст с отступом 2 Знак1"/>
    <w:basedOn w:val="a0"/>
    <w:uiPriority w:val="99"/>
    <w:semiHidden/>
    <w:rsid w:val="003B1791"/>
    <w:rPr>
      <w:rFonts w:ascii="Times New Roman" w:eastAsia="Times New Roman" w:hAnsi="Times New Roman" w:cs="Times New Roman"/>
      <w:sz w:val="20"/>
      <w:szCs w:val="20"/>
      <w:lang w:eastAsia="ar-SA"/>
    </w:rPr>
  </w:style>
  <w:style w:type="paragraph" w:customStyle="1" w:styleId="Footer">
    <w:name w:val="Footer"/>
    <w:basedOn w:val="Standard"/>
    <w:rsid w:val="003B1791"/>
    <w:pPr>
      <w:tabs>
        <w:tab w:val="center" w:pos="4677"/>
        <w:tab w:val="right" w:pos="9355"/>
      </w:tabs>
    </w:pPr>
    <w:rPr>
      <w:rFonts w:eastAsia="SimSun" w:cs="Mangal"/>
      <w:sz w:val="21"/>
      <w:lang w:eastAsia="zh-CN" w:bidi="hi-IN"/>
    </w:rPr>
  </w:style>
  <w:style w:type="paragraph" w:customStyle="1" w:styleId="Textbodyindent">
    <w:name w:val="Text body indent"/>
    <w:basedOn w:val="Standard"/>
    <w:rsid w:val="003B1791"/>
    <w:pPr>
      <w:shd w:val="clear" w:color="auto" w:fill="FFFFFF"/>
      <w:spacing w:line="360" w:lineRule="auto"/>
      <w:ind w:right="29" w:firstLine="709"/>
      <w:jc w:val="both"/>
    </w:pPr>
    <w:rPr>
      <w:rFonts w:eastAsia="SimSun" w:cs="Arial"/>
      <w:color w:val="000000"/>
      <w:spacing w:val="-8"/>
      <w:sz w:val="21"/>
      <w:lang w:eastAsia="zh-CN" w:bidi="hi-IN"/>
    </w:rPr>
  </w:style>
  <w:style w:type="numbering" w:customStyle="1" w:styleId="WW8Num4">
    <w:name w:val="WW8Num4"/>
    <w:basedOn w:val="a2"/>
    <w:rsid w:val="003B1791"/>
    <w:pPr>
      <w:numPr>
        <w:numId w:val="18"/>
      </w:numPr>
    </w:pPr>
  </w:style>
  <w:style w:type="numbering" w:customStyle="1" w:styleId="WW8Num51">
    <w:name w:val="WW8Num51"/>
    <w:basedOn w:val="a2"/>
    <w:rsid w:val="003B1791"/>
    <w:pPr>
      <w:numPr>
        <w:numId w:val="19"/>
      </w:numPr>
    </w:pPr>
  </w:style>
  <w:style w:type="numbering" w:customStyle="1" w:styleId="WW8Num56">
    <w:name w:val="WW8Num56"/>
    <w:basedOn w:val="a2"/>
    <w:rsid w:val="003B1791"/>
    <w:pPr>
      <w:numPr>
        <w:numId w:val="20"/>
      </w:numPr>
    </w:pPr>
  </w:style>
  <w:style w:type="numbering" w:customStyle="1" w:styleId="WW8Num34">
    <w:name w:val="WW8Num34"/>
    <w:basedOn w:val="a2"/>
    <w:rsid w:val="003B1791"/>
    <w:pPr>
      <w:numPr>
        <w:numId w:val="21"/>
      </w:numPr>
    </w:pPr>
  </w:style>
  <w:style w:type="numbering" w:customStyle="1" w:styleId="WW8Num49">
    <w:name w:val="WW8Num49"/>
    <w:basedOn w:val="a2"/>
    <w:rsid w:val="003B1791"/>
    <w:pPr>
      <w:numPr>
        <w:numId w:val="22"/>
      </w:numPr>
    </w:pPr>
  </w:style>
  <w:style w:type="numbering" w:customStyle="1" w:styleId="WW8Num40">
    <w:name w:val="WW8Num40"/>
    <w:basedOn w:val="a2"/>
    <w:rsid w:val="003B1791"/>
    <w:pPr>
      <w:numPr>
        <w:numId w:val="23"/>
      </w:numPr>
    </w:pPr>
  </w:style>
  <w:style w:type="numbering" w:customStyle="1" w:styleId="WW8Num14">
    <w:name w:val="WW8Num14"/>
    <w:basedOn w:val="a2"/>
    <w:rsid w:val="003B1791"/>
    <w:pPr>
      <w:numPr>
        <w:numId w:val="24"/>
      </w:numPr>
    </w:pPr>
  </w:style>
  <w:style w:type="numbering" w:customStyle="1" w:styleId="WW8Num6">
    <w:name w:val="WW8Num6"/>
    <w:basedOn w:val="a2"/>
    <w:rsid w:val="003B1791"/>
    <w:pPr>
      <w:numPr>
        <w:numId w:val="25"/>
      </w:numPr>
    </w:pPr>
  </w:style>
  <w:style w:type="numbering" w:customStyle="1" w:styleId="WW8Num29">
    <w:name w:val="WW8Num29"/>
    <w:basedOn w:val="a2"/>
    <w:rsid w:val="003B1791"/>
    <w:pPr>
      <w:numPr>
        <w:numId w:val="26"/>
      </w:numPr>
    </w:pPr>
  </w:style>
  <w:style w:type="numbering" w:customStyle="1" w:styleId="WW8Num10">
    <w:name w:val="WW8Num10"/>
    <w:basedOn w:val="a2"/>
    <w:rsid w:val="003B1791"/>
    <w:pPr>
      <w:numPr>
        <w:numId w:val="27"/>
      </w:numPr>
    </w:pPr>
  </w:style>
  <w:style w:type="numbering" w:customStyle="1" w:styleId="WW8Num47">
    <w:name w:val="WW8Num47"/>
    <w:basedOn w:val="a2"/>
    <w:rsid w:val="003B1791"/>
    <w:pPr>
      <w:numPr>
        <w:numId w:val="28"/>
      </w:numPr>
    </w:pPr>
  </w:style>
  <w:style w:type="paragraph" w:customStyle="1" w:styleId="TableContents">
    <w:name w:val="Table Contents"/>
    <w:basedOn w:val="Standard"/>
    <w:rsid w:val="003B1791"/>
    <w:pPr>
      <w:suppressLineNumbers/>
    </w:pPr>
    <w:rPr>
      <w:rFonts w:eastAsia="SimSun" w:cs="Mangal"/>
      <w:sz w:val="21"/>
      <w:lang w:eastAsia="zh-CN" w:bidi="hi-IN"/>
    </w:rPr>
  </w:style>
  <w:style w:type="paragraph" w:customStyle="1" w:styleId="1fb">
    <w:name w:val="Маркированный список 1"/>
    <w:basedOn w:val="a"/>
    <w:rsid w:val="003B1791"/>
    <w:pPr>
      <w:tabs>
        <w:tab w:val="num" w:pos="1080"/>
      </w:tabs>
      <w:spacing w:line="360" w:lineRule="auto"/>
      <w:ind w:left="1080" w:hanging="360"/>
      <w:jc w:val="both"/>
    </w:pPr>
    <w:rPr>
      <w:rFonts w:ascii="Arial" w:hAnsi="Arial" w:cs="Arial"/>
    </w:rPr>
  </w:style>
  <w:style w:type="paragraph" w:customStyle="1" w:styleId="Textbody">
    <w:name w:val="Text body"/>
    <w:basedOn w:val="Standard"/>
    <w:rsid w:val="003B1791"/>
    <w:pPr>
      <w:spacing w:after="120"/>
    </w:pPr>
    <w:rPr>
      <w:rFonts w:eastAsia="SimSun" w:cs="Mangal"/>
      <w:sz w:val="21"/>
      <w:lang w:eastAsia="zh-CN" w:bidi="hi-IN"/>
    </w:rPr>
  </w:style>
  <w:style w:type="numbering" w:customStyle="1" w:styleId="WW8Num8">
    <w:name w:val="WW8Num8"/>
    <w:basedOn w:val="a2"/>
    <w:rsid w:val="003B1791"/>
    <w:pPr>
      <w:numPr>
        <w:numId w:val="29"/>
      </w:numPr>
    </w:pPr>
  </w:style>
  <w:style w:type="numbering" w:customStyle="1" w:styleId="WW8Num57">
    <w:name w:val="WW8Num57"/>
    <w:basedOn w:val="a2"/>
    <w:rsid w:val="003B1791"/>
    <w:pPr>
      <w:numPr>
        <w:numId w:val="30"/>
      </w:numPr>
    </w:pPr>
  </w:style>
  <w:style w:type="numbering" w:customStyle="1" w:styleId="WW8Num18">
    <w:name w:val="WW8Num18"/>
    <w:basedOn w:val="a2"/>
    <w:rsid w:val="003B1791"/>
    <w:pPr>
      <w:numPr>
        <w:numId w:val="31"/>
      </w:numPr>
    </w:pPr>
  </w:style>
  <w:style w:type="numbering" w:customStyle="1" w:styleId="WW8Num38">
    <w:name w:val="WW8Num38"/>
    <w:basedOn w:val="a2"/>
    <w:rsid w:val="003B1791"/>
    <w:pPr>
      <w:numPr>
        <w:numId w:val="32"/>
      </w:numPr>
    </w:pPr>
  </w:style>
  <w:style w:type="numbering" w:customStyle="1" w:styleId="WW8Num44">
    <w:name w:val="WW8Num44"/>
    <w:basedOn w:val="a2"/>
    <w:rsid w:val="003B1791"/>
    <w:pPr>
      <w:numPr>
        <w:numId w:val="33"/>
      </w:numPr>
    </w:pPr>
  </w:style>
  <w:style w:type="numbering" w:customStyle="1" w:styleId="WW8Num24">
    <w:name w:val="WW8Num24"/>
    <w:basedOn w:val="a2"/>
    <w:rsid w:val="003B1791"/>
    <w:pPr>
      <w:numPr>
        <w:numId w:val="34"/>
      </w:numPr>
    </w:pPr>
  </w:style>
  <w:style w:type="numbering" w:customStyle="1" w:styleId="WW8Num23">
    <w:name w:val="WW8Num23"/>
    <w:basedOn w:val="a2"/>
    <w:rsid w:val="003B1791"/>
    <w:pPr>
      <w:numPr>
        <w:numId w:val="35"/>
      </w:numPr>
    </w:pPr>
  </w:style>
  <w:style w:type="numbering" w:customStyle="1" w:styleId="WW8Num55">
    <w:name w:val="WW8Num55"/>
    <w:basedOn w:val="a2"/>
    <w:rsid w:val="003B1791"/>
    <w:pPr>
      <w:numPr>
        <w:numId w:val="36"/>
      </w:numPr>
    </w:pPr>
  </w:style>
  <w:style w:type="numbering" w:customStyle="1" w:styleId="WW8Num59">
    <w:name w:val="WW8Num59"/>
    <w:basedOn w:val="a2"/>
    <w:rsid w:val="003B1791"/>
    <w:pPr>
      <w:numPr>
        <w:numId w:val="37"/>
      </w:numPr>
    </w:pPr>
  </w:style>
  <w:style w:type="numbering" w:customStyle="1" w:styleId="WW8Num5">
    <w:name w:val="WW8Num5"/>
    <w:basedOn w:val="a2"/>
    <w:rsid w:val="003B1791"/>
    <w:pPr>
      <w:numPr>
        <w:numId w:val="38"/>
      </w:numPr>
    </w:pPr>
  </w:style>
  <w:style w:type="numbering" w:customStyle="1" w:styleId="WW8Num53">
    <w:name w:val="WW8Num53"/>
    <w:basedOn w:val="a2"/>
    <w:rsid w:val="003B1791"/>
    <w:pPr>
      <w:numPr>
        <w:numId w:val="39"/>
      </w:numPr>
    </w:pPr>
  </w:style>
  <w:style w:type="numbering" w:customStyle="1" w:styleId="WW8Num35">
    <w:name w:val="WW8Num35"/>
    <w:basedOn w:val="a2"/>
    <w:rsid w:val="003B1791"/>
    <w:pPr>
      <w:numPr>
        <w:numId w:val="40"/>
      </w:numPr>
    </w:pPr>
  </w:style>
  <w:style w:type="numbering" w:customStyle="1" w:styleId="WW8Num11">
    <w:name w:val="WW8Num11"/>
    <w:basedOn w:val="a2"/>
    <w:rsid w:val="003B1791"/>
    <w:pPr>
      <w:numPr>
        <w:numId w:val="41"/>
      </w:numPr>
    </w:pPr>
  </w:style>
  <w:style w:type="numbering" w:customStyle="1" w:styleId="WW8Num13">
    <w:name w:val="WW8Num13"/>
    <w:basedOn w:val="a2"/>
    <w:rsid w:val="003B1791"/>
    <w:pPr>
      <w:numPr>
        <w:numId w:val="42"/>
      </w:numPr>
    </w:pPr>
  </w:style>
  <w:style w:type="numbering" w:customStyle="1" w:styleId="WW8Num22">
    <w:name w:val="WW8Num22"/>
    <w:basedOn w:val="a2"/>
    <w:rsid w:val="003B1791"/>
    <w:pPr>
      <w:numPr>
        <w:numId w:val="43"/>
      </w:numPr>
    </w:pPr>
  </w:style>
  <w:style w:type="numbering" w:customStyle="1" w:styleId="WW8Num41">
    <w:name w:val="WW8Num41"/>
    <w:basedOn w:val="a2"/>
    <w:rsid w:val="003B1791"/>
    <w:pPr>
      <w:numPr>
        <w:numId w:val="44"/>
      </w:numPr>
    </w:pPr>
  </w:style>
  <w:style w:type="numbering" w:customStyle="1" w:styleId="WW8Num50">
    <w:name w:val="WW8Num50"/>
    <w:basedOn w:val="a2"/>
    <w:rsid w:val="003B1791"/>
    <w:pPr>
      <w:numPr>
        <w:numId w:val="45"/>
      </w:numPr>
    </w:pPr>
  </w:style>
  <w:style w:type="numbering" w:customStyle="1" w:styleId="WW8Num54">
    <w:name w:val="WW8Num54"/>
    <w:basedOn w:val="a2"/>
    <w:rsid w:val="003B1791"/>
    <w:pPr>
      <w:numPr>
        <w:numId w:val="46"/>
      </w:numPr>
    </w:pPr>
  </w:style>
  <w:style w:type="paragraph" w:customStyle="1" w:styleId="Header">
    <w:name w:val="Header"/>
    <w:basedOn w:val="Standard"/>
    <w:rsid w:val="003B1791"/>
    <w:pPr>
      <w:tabs>
        <w:tab w:val="center" w:pos="4677"/>
        <w:tab w:val="right" w:pos="9355"/>
      </w:tabs>
    </w:pPr>
    <w:rPr>
      <w:rFonts w:eastAsia="SimSun" w:cs="Mangal"/>
      <w:sz w:val="21"/>
      <w:lang w:eastAsia="zh-CN" w:bidi="hi-IN"/>
    </w:rPr>
  </w:style>
  <w:style w:type="paragraph" w:customStyle="1" w:styleId="Heading6">
    <w:name w:val="Heading 6"/>
    <w:basedOn w:val="Standard"/>
    <w:next w:val="Standard"/>
    <w:rsid w:val="003B1791"/>
    <w:pPr>
      <w:spacing w:before="240" w:after="60"/>
      <w:outlineLvl w:val="5"/>
    </w:pPr>
    <w:rPr>
      <w:rFonts w:eastAsia="SimSun" w:cs="Mangal"/>
      <w:b/>
      <w:bCs/>
      <w:sz w:val="22"/>
      <w:szCs w:val="22"/>
      <w:lang w:eastAsia="zh-CN" w:bidi="hi-IN"/>
    </w:rPr>
  </w:style>
  <w:style w:type="character" w:customStyle="1" w:styleId="PageNumber">
    <w:name w:val="Page Number"/>
    <w:basedOn w:val="a0"/>
    <w:rsid w:val="003B1791"/>
  </w:style>
  <w:style w:type="numbering" w:customStyle="1" w:styleId="WW8Num12">
    <w:name w:val="WW8Num12"/>
    <w:basedOn w:val="a2"/>
    <w:rsid w:val="003B1791"/>
    <w:pPr>
      <w:numPr>
        <w:numId w:val="47"/>
      </w:numPr>
    </w:pPr>
  </w:style>
  <w:style w:type="character" w:customStyle="1" w:styleId="213">
    <w:name w:val="Основной текст 2 Знак1"/>
    <w:basedOn w:val="a0"/>
    <w:uiPriority w:val="99"/>
    <w:semiHidden/>
    <w:rsid w:val="003B1791"/>
    <w:rPr>
      <w:rFonts w:ascii="Times New Roman" w:eastAsia="Times New Roman" w:hAnsi="Times New Roman" w:cs="Times New Roman"/>
      <w:sz w:val="20"/>
      <w:szCs w:val="20"/>
      <w:lang w:eastAsia="ar-SA"/>
    </w:rPr>
  </w:style>
  <w:style w:type="numbering" w:customStyle="1" w:styleId="110">
    <w:name w:val="Нет списка11"/>
    <w:next w:val="a2"/>
    <w:uiPriority w:val="99"/>
    <w:semiHidden/>
    <w:unhideWhenUsed/>
    <w:rsid w:val="003B1791"/>
  </w:style>
  <w:style w:type="numbering" w:customStyle="1" w:styleId="111">
    <w:name w:val="Нет списка111"/>
    <w:next w:val="a2"/>
    <w:semiHidden/>
    <w:rsid w:val="003B1791"/>
  </w:style>
  <w:style w:type="paragraph" w:customStyle="1" w:styleId="r">
    <w:name w:val="r"/>
    <w:basedOn w:val="a"/>
    <w:rsid w:val="003B1791"/>
    <w:pPr>
      <w:spacing w:before="100" w:beforeAutospacing="1" w:after="100" w:afterAutospacing="1"/>
    </w:pPr>
  </w:style>
  <w:style w:type="paragraph" w:styleId="42">
    <w:name w:val="toc 4"/>
    <w:basedOn w:val="a"/>
    <w:next w:val="a"/>
    <w:autoRedefine/>
    <w:semiHidden/>
    <w:rsid w:val="003B1791"/>
    <w:pPr>
      <w:ind w:left="720"/>
    </w:pPr>
    <w:rPr>
      <w:sz w:val="18"/>
      <w:szCs w:val="18"/>
    </w:rPr>
  </w:style>
  <w:style w:type="paragraph" w:styleId="52">
    <w:name w:val="toc 5"/>
    <w:basedOn w:val="a"/>
    <w:next w:val="a"/>
    <w:autoRedefine/>
    <w:semiHidden/>
    <w:rsid w:val="003B1791"/>
    <w:pPr>
      <w:ind w:left="960"/>
    </w:pPr>
    <w:rPr>
      <w:sz w:val="18"/>
      <w:szCs w:val="18"/>
    </w:rPr>
  </w:style>
  <w:style w:type="paragraph" w:styleId="61">
    <w:name w:val="toc 6"/>
    <w:basedOn w:val="a"/>
    <w:next w:val="a"/>
    <w:autoRedefine/>
    <w:semiHidden/>
    <w:rsid w:val="003B1791"/>
    <w:pPr>
      <w:ind w:left="1200"/>
    </w:pPr>
    <w:rPr>
      <w:sz w:val="18"/>
      <w:szCs w:val="18"/>
    </w:rPr>
  </w:style>
  <w:style w:type="paragraph" w:styleId="73">
    <w:name w:val="toc 7"/>
    <w:basedOn w:val="a"/>
    <w:next w:val="a"/>
    <w:autoRedefine/>
    <w:semiHidden/>
    <w:rsid w:val="003B1791"/>
    <w:pPr>
      <w:ind w:left="1440"/>
    </w:pPr>
    <w:rPr>
      <w:sz w:val="18"/>
      <w:szCs w:val="18"/>
    </w:rPr>
  </w:style>
  <w:style w:type="paragraph" w:styleId="83">
    <w:name w:val="toc 8"/>
    <w:basedOn w:val="a"/>
    <w:next w:val="a"/>
    <w:autoRedefine/>
    <w:semiHidden/>
    <w:rsid w:val="003B1791"/>
    <w:pPr>
      <w:ind w:left="1680"/>
    </w:pPr>
    <w:rPr>
      <w:sz w:val="18"/>
      <w:szCs w:val="18"/>
    </w:rPr>
  </w:style>
  <w:style w:type="paragraph" w:styleId="91">
    <w:name w:val="toc 9"/>
    <w:basedOn w:val="a"/>
    <w:next w:val="a"/>
    <w:autoRedefine/>
    <w:semiHidden/>
    <w:rsid w:val="003B1791"/>
    <w:pPr>
      <w:ind w:left="1920"/>
    </w:pPr>
    <w:rPr>
      <w:sz w:val="18"/>
      <w:szCs w:val="18"/>
    </w:rPr>
  </w:style>
  <w:style w:type="table" w:customStyle="1" w:styleId="1fc">
    <w:name w:val="Сетка таблицы1"/>
    <w:basedOn w:val="a1"/>
    <w:next w:val="a5"/>
    <w:rsid w:val="003B1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e">
    <w:name w:val="Название таблиц"/>
    <w:basedOn w:val="a"/>
    <w:next w:val="a"/>
    <w:rsid w:val="003B1791"/>
    <w:pPr>
      <w:jc w:val="both"/>
    </w:pPr>
    <w:rPr>
      <w:b/>
      <w:sz w:val="28"/>
    </w:rPr>
  </w:style>
  <w:style w:type="paragraph" w:customStyle="1" w:styleId="affffff">
    <w:name w:val="Для Табл. + По ширине"/>
    <w:basedOn w:val="aff8"/>
    <w:rsid w:val="003B1791"/>
    <w:pPr>
      <w:spacing w:before="60" w:line="240" w:lineRule="auto"/>
      <w:jc w:val="right"/>
    </w:pPr>
    <w:rPr>
      <w:rFonts w:asciiTheme="minorHAnsi" w:eastAsiaTheme="minorHAnsi" w:hAnsiTheme="minorHAnsi" w:cstheme="minorBidi"/>
      <w:b w:val="0"/>
      <w:bCs w:val="0"/>
      <w:snapToGrid w:val="0"/>
      <w:sz w:val="22"/>
      <w:szCs w:val="22"/>
      <w:lang w:eastAsia="en-US"/>
    </w:rPr>
  </w:style>
  <w:style w:type="paragraph" w:customStyle="1" w:styleId="affffff0">
    <w:name w:val="Абзац"/>
    <w:basedOn w:val="a"/>
    <w:link w:val="affffff1"/>
    <w:qFormat/>
    <w:rsid w:val="003B1791"/>
    <w:pPr>
      <w:spacing w:before="120" w:after="60"/>
      <w:ind w:firstLine="567"/>
      <w:jc w:val="both"/>
    </w:pPr>
  </w:style>
  <w:style w:type="character" w:customStyle="1" w:styleId="affffff1">
    <w:name w:val="Абзац Знак"/>
    <w:link w:val="affffff0"/>
    <w:rsid w:val="003B1791"/>
    <w:rPr>
      <w:rFonts w:ascii="Times New Roman" w:eastAsia="Times New Roman" w:hAnsi="Times New Roman" w:cs="Times New Roman"/>
      <w:sz w:val="24"/>
      <w:szCs w:val="24"/>
      <w:lang w:eastAsia="ru-RU"/>
    </w:rPr>
  </w:style>
  <w:style w:type="character" w:customStyle="1" w:styleId="aff2">
    <w:name w:val="Список Знак"/>
    <w:link w:val="aff1"/>
    <w:rsid w:val="003B1791"/>
    <w:rPr>
      <w:rFonts w:ascii="Arial" w:eastAsia="Times New Roman" w:hAnsi="Arial" w:cs="Arial"/>
      <w:sz w:val="20"/>
      <w:szCs w:val="20"/>
      <w:lang w:eastAsia="ru-RU"/>
    </w:rPr>
  </w:style>
  <w:style w:type="character" w:customStyle="1" w:styleId="2e">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3B1791"/>
    <w:rPr>
      <w:rFonts w:ascii="Times New Roman" w:eastAsia="Times New Roman" w:hAnsi="Times New Roman" w:cs="Times New Roman"/>
      <w:b/>
      <w:bCs/>
      <w:sz w:val="20"/>
      <w:szCs w:val="20"/>
      <w:lang w:eastAsia="ru-RU"/>
    </w:rPr>
  </w:style>
  <w:style w:type="paragraph" w:customStyle="1" w:styleId="affffff2">
    <w:name w:val="Название таблицы"/>
    <w:basedOn w:val="aff8"/>
    <w:rsid w:val="003B1791"/>
    <w:pPr>
      <w:keepNext/>
      <w:spacing w:before="120" w:line="240" w:lineRule="auto"/>
      <w:jc w:val="left"/>
    </w:pPr>
    <w:rPr>
      <w:rFonts w:asciiTheme="minorHAnsi" w:eastAsiaTheme="minorHAnsi" w:hAnsiTheme="minorHAnsi" w:cstheme="minorBidi"/>
      <w:b w:val="0"/>
      <w:bCs w:val="0"/>
      <w:sz w:val="22"/>
      <w:szCs w:val="22"/>
      <w:lang w:eastAsia="en-US"/>
    </w:rPr>
  </w:style>
  <w:style w:type="paragraph" w:customStyle="1" w:styleId="S">
    <w:name w:val="S_Маркированный+Обычеый"/>
    <w:basedOn w:val="affffff3"/>
    <w:autoRedefine/>
    <w:rsid w:val="003B1791"/>
    <w:pPr>
      <w:spacing w:line="360" w:lineRule="auto"/>
      <w:jc w:val="both"/>
    </w:pPr>
    <w:rPr>
      <w:w w:val="109"/>
    </w:rPr>
  </w:style>
  <w:style w:type="paragraph" w:styleId="affffff3">
    <w:name w:val="List Bullet"/>
    <w:basedOn w:val="a"/>
    <w:rsid w:val="003B1791"/>
    <w:pPr>
      <w:tabs>
        <w:tab w:val="num" w:pos="1427"/>
      </w:tabs>
      <w:ind w:left="180" w:firstLine="720"/>
    </w:pPr>
  </w:style>
  <w:style w:type="paragraph" w:customStyle="1" w:styleId="Default">
    <w:name w:val="Default"/>
    <w:rsid w:val="003B179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ff4">
    <w:name w:val="Табличный_заголовки"/>
    <w:basedOn w:val="a"/>
    <w:rsid w:val="003B1791"/>
    <w:pPr>
      <w:keepNext/>
      <w:keepLines/>
      <w:jc w:val="center"/>
    </w:pPr>
    <w:rPr>
      <w:b/>
      <w:sz w:val="20"/>
      <w:szCs w:val="20"/>
    </w:rPr>
  </w:style>
  <w:style w:type="paragraph" w:customStyle="1" w:styleId="affffff5">
    <w:name w:val="Табличный_центр"/>
    <w:basedOn w:val="a"/>
    <w:rsid w:val="003B1791"/>
    <w:pPr>
      <w:jc w:val="center"/>
    </w:pPr>
    <w:rPr>
      <w:sz w:val="22"/>
      <w:szCs w:val="22"/>
    </w:rPr>
  </w:style>
  <w:style w:type="paragraph" w:customStyle="1" w:styleId="10">
    <w:name w:val="Список 1)"/>
    <w:basedOn w:val="a"/>
    <w:rsid w:val="003B1791"/>
    <w:pPr>
      <w:numPr>
        <w:numId w:val="48"/>
      </w:numPr>
      <w:spacing w:after="60"/>
      <w:jc w:val="both"/>
    </w:pPr>
  </w:style>
  <w:style w:type="numbering" w:customStyle="1" w:styleId="2f">
    <w:name w:val="Нет списка2"/>
    <w:next w:val="a2"/>
    <w:semiHidden/>
    <w:rsid w:val="003B1791"/>
  </w:style>
  <w:style w:type="paragraph" w:customStyle="1" w:styleId="221">
    <w:name w:val="Основной текст с отступом 22"/>
    <w:basedOn w:val="a"/>
    <w:rsid w:val="003B1791"/>
    <w:pPr>
      <w:suppressAutoHyphens/>
      <w:spacing w:line="360" w:lineRule="auto"/>
      <w:ind w:firstLine="709"/>
      <w:jc w:val="both"/>
    </w:pPr>
    <w:rPr>
      <w:sz w:val="28"/>
      <w:szCs w:val="20"/>
    </w:rPr>
  </w:style>
  <w:style w:type="character" w:customStyle="1" w:styleId="blk">
    <w:name w:val="blk"/>
    <w:rsid w:val="003B1791"/>
  </w:style>
  <w:style w:type="paragraph" w:customStyle="1" w:styleId="200">
    <w:name w:val="Стиль 20пт"/>
    <w:basedOn w:val="a"/>
    <w:rsid w:val="003B1791"/>
    <w:pPr>
      <w:suppressAutoHyphens/>
      <w:spacing w:line="400" w:lineRule="atLeast"/>
      <w:ind w:firstLine="709"/>
      <w:jc w:val="both"/>
    </w:pPr>
    <w:rPr>
      <w:sz w:val="28"/>
      <w:szCs w:val="20"/>
    </w:rPr>
  </w:style>
  <w:style w:type="paragraph" w:customStyle="1" w:styleId="140">
    <w:name w:val="Текст 14(основной)"/>
    <w:basedOn w:val="a"/>
    <w:link w:val="141"/>
    <w:rsid w:val="003B1791"/>
    <w:pPr>
      <w:spacing w:line="360" w:lineRule="auto"/>
      <w:ind w:firstLine="708"/>
      <w:jc w:val="both"/>
    </w:pPr>
    <w:rPr>
      <w:sz w:val="28"/>
    </w:rPr>
  </w:style>
  <w:style w:type="character" w:customStyle="1" w:styleId="141">
    <w:name w:val="Текст 14(основной) Знак"/>
    <w:link w:val="140"/>
    <w:rsid w:val="003B1791"/>
    <w:rPr>
      <w:rFonts w:ascii="Times New Roman" w:eastAsia="Times New Roman" w:hAnsi="Times New Roman" w:cs="Times New Roman"/>
      <w:sz w:val="28"/>
      <w:szCs w:val="24"/>
      <w:lang w:eastAsia="ru-RU"/>
    </w:rPr>
  </w:style>
  <w:style w:type="numbering" w:customStyle="1" w:styleId="3f">
    <w:name w:val="Нет списка3"/>
    <w:next w:val="a2"/>
    <w:semiHidden/>
    <w:rsid w:val="003B1791"/>
  </w:style>
  <w:style w:type="table" w:customStyle="1" w:styleId="2f0">
    <w:name w:val="Сетка таблицы2"/>
    <w:basedOn w:val="a1"/>
    <w:next w:val="a5"/>
    <w:rsid w:val="003B1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next w:val="a5"/>
    <w:uiPriority w:val="59"/>
    <w:rsid w:val="003B179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38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o.irkobl.ru/sites/saio/info_for_MO/methodic-seminars/140121_MethodRek_PKRKommunInf.pdf" TargetMode="External"/><Relationship Id="rId13" Type="http://schemas.openxmlformats.org/officeDocument/2006/relationships/image" Target="media/image1.jpeg"/><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34614047.0/" TargetMode="Externa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hyperlink" Target="http://zakupk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34614047.9991/" TargetMode="External"/><Relationship Id="rId5" Type="http://schemas.openxmlformats.org/officeDocument/2006/relationships/webSettings" Target="webSettings.xml"/><Relationship Id="rId15" Type="http://schemas.openxmlformats.org/officeDocument/2006/relationships/hyperlink" Target="http://zakupki.gov.ru/" TargetMode="External"/><Relationship Id="rId10" Type="http://schemas.openxmlformats.org/officeDocument/2006/relationships/hyperlink" Target="garantf1://21555052.999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io.irkobl.ru/sites/saio/info_for_MO/pkr/140127-trebovaniya-502.docx"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509117-941B-42AB-AB27-CDE563E06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26</Pages>
  <Words>12486</Words>
  <Characters>71175</Characters>
  <Application>Microsoft Office Word</Application>
  <DocSecurity>0</DocSecurity>
  <Lines>593</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2014-10-10T18:05:00Z</cp:lastPrinted>
  <dcterms:created xsi:type="dcterms:W3CDTF">2014-10-10T17:40:00Z</dcterms:created>
  <dcterms:modified xsi:type="dcterms:W3CDTF">2014-10-10T18:27:00Z</dcterms:modified>
</cp:coreProperties>
</file>