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FA53F9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FA53F9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proofErr w:type="spellStart"/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  <w:proofErr w:type="spellEnd"/>
                </w:p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2A1483" w:rsidRDefault="002A1483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2A1483" w:rsidRDefault="002A1483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№1</w:t>
                  </w:r>
                  <w:r w:rsidR="00E50794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0</w:t>
                  </w:r>
                </w:p>
                <w:p w:rsidR="002A1483" w:rsidRDefault="00E50794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31 августа</w:t>
                  </w:r>
                  <w:r w:rsidR="002A148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2017 г.</w:t>
                  </w: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91045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A232D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15"/>
          <w:szCs w:val="15"/>
        </w:rPr>
      </w:pPr>
    </w:p>
    <w:p w:rsidR="002A1483" w:rsidRPr="009B7B62" w:rsidRDefault="00FA53F9" w:rsidP="002A1483">
      <w:pPr>
        <w:jc w:val="center"/>
        <w:rPr>
          <w:sz w:val="40"/>
          <w:szCs w:val="40"/>
        </w:rPr>
      </w:pPr>
      <w:r w:rsidRPr="00FA53F9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2A1483" w:rsidRPr="00A232DA" w:rsidRDefault="002A1483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2A1483" w:rsidRPr="00A232DA" w:rsidRDefault="002A1483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40"/>
          <w:szCs w:val="40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FA53F9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FA53F9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2A1483" w:rsidRPr="00A232DA" w:rsidRDefault="002A1483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</w:t>
                  </w:r>
                  <w:proofErr w:type="spellStart"/>
                  <w:r w:rsidRPr="0091045A"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 w:rsidRPr="0091045A">
                    <w:rPr>
                      <w:b/>
                      <w:sz w:val="29"/>
                      <w:szCs w:val="29"/>
                    </w:rPr>
                    <w:t>»</w:t>
                  </w:r>
                </w:p>
                <w:p w:rsidR="002A1483" w:rsidRDefault="002A1483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proofErr w:type="gramStart"/>
                  <w:r>
                    <w:rPr>
                      <w:b/>
                      <w:sz w:val="29"/>
                      <w:szCs w:val="29"/>
                    </w:rPr>
                    <w:t>(учреждено решением Думы МО «</w:t>
                  </w:r>
                  <w:proofErr w:type="spellStart"/>
                  <w:r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>
                    <w:rPr>
                      <w:b/>
                      <w:sz w:val="29"/>
                      <w:szCs w:val="29"/>
                    </w:rPr>
                    <w:t>»</w:t>
                  </w:r>
                  <w:proofErr w:type="gramEnd"/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2A1483" w:rsidRPr="0091045A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E50794" w:rsidRPr="00E50794" w:rsidRDefault="00E50794" w:rsidP="00E5079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E50794">
        <w:rPr>
          <w:bCs/>
          <w:sz w:val="20"/>
          <w:szCs w:val="20"/>
        </w:rPr>
        <w:t> </w:t>
      </w:r>
      <w:r w:rsidRPr="00E50794">
        <w:rPr>
          <w:b/>
          <w:spacing w:val="30"/>
          <w:sz w:val="20"/>
          <w:szCs w:val="20"/>
        </w:rPr>
        <w:t>РОССИЙСКАЯ ФЕДЕРАЦИЯ</w:t>
      </w:r>
    </w:p>
    <w:p w:rsidR="00E50794" w:rsidRPr="00E50794" w:rsidRDefault="00E50794" w:rsidP="00E5079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E50794">
        <w:rPr>
          <w:b/>
          <w:spacing w:val="30"/>
          <w:sz w:val="20"/>
          <w:szCs w:val="20"/>
        </w:rPr>
        <w:t>ИРКУТСКАЯ ОБЛАСТЬ</w:t>
      </w:r>
    </w:p>
    <w:p w:rsidR="00E50794" w:rsidRPr="00E50794" w:rsidRDefault="00E50794" w:rsidP="00E5079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E50794">
        <w:rPr>
          <w:b/>
          <w:spacing w:val="30"/>
          <w:sz w:val="20"/>
          <w:szCs w:val="20"/>
        </w:rPr>
        <w:t>Муниципальное образование «</w:t>
      </w:r>
      <w:proofErr w:type="spellStart"/>
      <w:r w:rsidRPr="00E50794">
        <w:rPr>
          <w:b/>
          <w:spacing w:val="30"/>
          <w:sz w:val="20"/>
          <w:szCs w:val="20"/>
        </w:rPr>
        <w:t>Новонукутское</w:t>
      </w:r>
      <w:proofErr w:type="spellEnd"/>
      <w:r w:rsidRPr="00E50794">
        <w:rPr>
          <w:b/>
          <w:spacing w:val="30"/>
          <w:sz w:val="20"/>
          <w:szCs w:val="20"/>
        </w:rPr>
        <w:t>»</w:t>
      </w:r>
    </w:p>
    <w:p w:rsidR="00E50794" w:rsidRPr="00E50794" w:rsidRDefault="00E50794" w:rsidP="00E50794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E50794">
        <w:rPr>
          <w:b/>
          <w:spacing w:val="38"/>
          <w:sz w:val="20"/>
          <w:szCs w:val="20"/>
        </w:rPr>
        <w:t>ПОСТАНОВЛЕНИЕ</w:t>
      </w:r>
    </w:p>
    <w:p w:rsidR="00E50794" w:rsidRPr="00E50794" w:rsidRDefault="00E50794" w:rsidP="00E50794">
      <w:pPr>
        <w:shd w:val="clear" w:color="auto" w:fill="FFFFFF"/>
        <w:rPr>
          <w:sz w:val="20"/>
          <w:szCs w:val="20"/>
        </w:rPr>
      </w:pPr>
    </w:p>
    <w:p w:rsidR="00E50794" w:rsidRPr="00E50794" w:rsidRDefault="00E50794" w:rsidP="00E50794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E50794">
        <w:rPr>
          <w:sz w:val="20"/>
          <w:szCs w:val="20"/>
        </w:rPr>
        <w:t xml:space="preserve">от 23.08. 2017 г.                                               № 178 </w:t>
      </w:r>
      <w:r w:rsidRPr="00E50794">
        <w:rPr>
          <w:sz w:val="20"/>
          <w:szCs w:val="20"/>
        </w:rPr>
        <w:tab/>
        <w:t xml:space="preserve">                      п. </w:t>
      </w:r>
      <w:proofErr w:type="spellStart"/>
      <w:r w:rsidRPr="00E50794">
        <w:rPr>
          <w:sz w:val="20"/>
          <w:szCs w:val="20"/>
        </w:rPr>
        <w:t>Новонукутский</w:t>
      </w:r>
      <w:proofErr w:type="spellEnd"/>
    </w:p>
    <w:p w:rsidR="00E50794" w:rsidRPr="00E50794" w:rsidRDefault="00E50794" w:rsidP="00E50794">
      <w:pPr>
        <w:tabs>
          <w:tab w:val="center" w:pos="4677"/>
          <w:tab w:val="left" w:pos="6705"/>
        </w:tabs>
        <w:jc w:val="both"/>
        <w:rPr>
          <w:sz w:val="20"/>
          <w:szCs w:val="20"/>
        </w:rPr>
      </w:pPr>
      <w:r w:rsidRPr="00E50794">
        <w:rPr>
          <w:b/>
          <w:bCs/>
          <w:sz w:val="20"/>
          <w:szCs w:val="20"/>
        </w:rPr>
        <w:t>О внесении изменений в постановление администрации муниципального образования «</w:t>
      </w:r>
      <w:proofErr w:type="spellStart"/>
      <w:r w:rsidRPr="00E50794">
        <w:rPr>
          <w:b/>
          <w:bCs/>
          <w:sz w:val="20"/>
          <w:szCs w:val="20"/>
        </w:rPr>
        <w:t>Новонукутское</w:t>
      </w:r>
      <w:proofErr w:type="spellEnd"/>
      <w:r w:rsidRPr="00E50794">
        <w:rPr>
          <w:b/>
          <w:bCs/>
          <w:sz w:val="20"/>
          <w:szCs w:val="20"/>
        </w:rPr>
        <w:t>» от 11 марта 2013 г. № 111 «Об утверждении  муниципальной программы «Модернизация объектов коммунальной инфраструктуры муниципального образования «</w:t>
      </w:r>
      <w:proofErr w:type="spellStart"/>
      <w:r w:rsidRPr="00E50794">
        <w:rPr>
          <w:b/>
          <w:bCs/>
          <w:sz w:val="20"/>
          <w:szCs w:val="20"/>
        </w:rPr>
        <w:t>Новонукутское</w:t>
      </w:r>
      <w:proofErr w:type="spellEnd"/>
      <w:r w:rsidRPr="00E50794">
        <w:rPr>
          <w:b/>
          <w:bCs/>
          <w:sz w:val="20"/>
          <w:szCs w:val="20"/>
        </w:rPr>
        <w:t>» на 2013-2015 годы»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</w:p>
    <w:p w:rsidR="00E50794" w:rsidRPr="00E50794" w:rsidRDefault="00E50794" w:rsidP="00E50794">
      <w:pPr>
        <w:ind w:firstLine="709"/>
        <w:jc w:val="both"/>
        <w:rPr>
          <w:bCs/>
          <w:sz w:val="20"/>
          <w:szCs w:val="20"/>
        </w:rPr>
      </w:pPr>
      <w:r w:rsidRPr="00E50794">
        <w:rPr>
          <w:sz w:val="20"/>
          <w:szCs w:val="20"/>
        </w:rPr>
        <w:t xml:space="preserve">В соответствии со статьей 179 </w:t>
      </w:r>
      <w:hyperlink r:id="rId6" w:history="1">
        <w:r w:rsidRPr="00E50794">
          <w:rPr>
            <w:rStyle w:val="aa"/>
            <w:sz w:val="20"/>
            <w:szCs w:val="20"/>
          </w:rPr>
          <w:t>Бюджетного кодекса Российской Федерации</w:t>
        </w:r>
      </w:hyperlink>
      <w:r w:rsidRPr="00E50794">
        <w:rPr>
          <w:sz w:val="20"/>
          <w:szCs w:val="20"/>
        </w:rPr>
        <w:t>, Порядком разработки, реализации и оценки эффективности муниципальных программ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», утвержденным постановлением администрации муниципального от 29 апреля 2014 г. № 139, руководствуясь Уставом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», </w:t>
      </w:r>
      <w:r w:rsidRPr="00E50794">
        <w:rPr>
          <w:bCs/>
          <w:sz w:val="20"/>
          <w:szCs w:val="20"/>
        </w:rPr>
        <w:t>Администрация</w:t>
      </w:r>
    </w:p>
    <w:p w:rsidR="00E50794" w:rsidRPr="00E50794" w:rsidRDefault="00E50794" w:rsidP="00E50794">
      <w:pPr>
        <w:autoSpaceDE w:val="0"/>
        <w:ind w:firstLine="540"/>
        <w:jc w:val="center"/>
        <w:rPr>
          <w:rFonts w:eastAsia="Arial"/>
          <w:bCs/>
          <w:sz w:val="20"/>
          <w:szCs w:val="20"/>
          <w:lang w:eastAsia="ar-SA"/>
        </w:rPr>
      </w:pPr>
      <w:r w:rsidRPr="00E50794">
        <w:rPr>
          <w:rFonts w:eastAsia="Arial"/>
          <w:bCs/>
          <w:sz w:val="20"/>
          <w:szCs w:val="20"/>
          <w:lang w:eastAsia="ar-SA"/>
        </w:rPr>
        <w:t>ПОСТАНОВЛЯЕТ:</w:t>
      </w:r>
    </w:p>
    <w:p w:rsidR="00E50794" w:rsidRPr="00E50794" w:rsidRDefault="00E50794" w:rsidP="00E50794">
      <w:pPr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>1.   Внести в муниципальную программу «Модернизация объектов коммунальной инфраструктуры муниципального образования «</w:t>
      </w:r>
      <w:proofErr w:type="spellStart"/>
      <w:r w:rsidRPr="00E50794">
        <w:rPr>
          <w:bCs/>
          <w:sz w:val="20"/>
          <w:szCs w:val="20"/>
        </w:rPr>
        <w:t>Новонукутское</w:t>
      </w:r>
      <w:proofErr w:type="spellEnd"/>
      <w:r w:rsidRPr="00E50794">
        <w:rPr>
          <w:bCs/>
          <w:sz w:val="20"/>
          <w:szCs w:val="20"/>
        </w:rPr>
        <w:t>» на 2013-2015 годы, утвержденную постановлением администрации муниципального образования «</w:t>
      </w:r>
      <w:proofErr w:type="spellStart"/>
      <w:r w:rsidRPr="00E50794">
        <w:rPr>
          <w:bCs/>
          <w:sz w:val="20"/>
          <w:szCs w:val="20"/>
        </w:rPr>
        <w:t>Новонукутское</w:t>
      </w:r>
      <w:proofErr w:type="spellEnd"/>
      <w:r w:rsidRPr="00E50794">
        <w:rPr>
          <w:bCs/>
          <w:sz w:val="20"/>
          <w:szCs w:val="20"/>
        </w:rPr>
        <w:t>» от 11 марта 2013 г. № 111, изменения, изложив муниципальную программу в следующей редакции (прилагается).</w:t>
      </w:r>
    </w:p>
    <w:p w:rsidR="00E50794" w:rsidRPr="00E50794" w:rsidRDefault="00E50794" w:rsidP="00E50794">
      <w:pPr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>2. Настоящее постановление подлежит официальному опубликованию.</w:t>
      </w:r>
    </w:p>
    <w:p w:rsidR="00E50794" w:rsidRPr="00E50794" w:rsidRDefault="00E50794" w:rsidP="00E50794">
      <w:pPr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>3.  </w:t>
      </w:r>
      <w:proofErr w:type="gramStart"/>
      <w:r w:rsidRPr="00E50794">
        <w:rPr>
          <w:bCs/>
          <w:sz w:val="20"/>
          <w:szCs w:val="20"/>
        </w:rPr>
        <w:t>Контроль за</w:t>
      </w:r>
      <w:proofErr w:type="gramEnd"/>
      <w:r w:rsidRPr="00E50794">
        <w:rPr>
          <w:bCs/>
          <w:sz w:val="20"/>
          <w:szCs w:val="20"/>
        </w:rPr>
        <w:t xml:space="preserve"> исполнением настоящего постановления оставляю за собой.</w:t>
      </w:r>
    </w:p>
    <w:p w:rsidR="00E50794" w:rsidRPr="00E50794" w:rsidRDefault="00E50794" w:rsidP="00E50794">
      <w:pPr>
        <w:ind w:firstLine="840"/>
        <w:jc w:val="both"/>
        <w:rPr>
          <w:bCs/>
          <w:sz w:val="20"/>
          <w:szCs w:val="20"/>
        </w:rPr>
      </w:pPr>
    </w:p>
    <w:p w:rsidR="00E50794" w:rsidRPr="00E50794" w:rsidRDefault="00E50794" w:rsidP="00E50794">
      <w:pPr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>Глава администрации МО «</w:t>
      </w:r>
      <w:proofErr w:type="spellStart"/>
      <w:r w:rsidRPr="00E50794">
        <w:rPr>
          <w:bCs/>
          <w:sz w:val="20"/>
          <w:szCs w:val="20"/>
        </w:rPr>
        <w:t>Новонукутское</w:t>
      </w:r>
      <w:proofErr w:type="spellEnd"/>
      <w:r w:rsidRPr="00E50794">
        <w:rPr>
          <w:bCs/>
          <w:sz w:val="20"/>
          <w:szCs w:val="20"/>
        </w:rPr>
        <w:t xml:space="preserve">»                                          О. Н. </w:t>
      </w:r>
      <w:proofErr w:type="spellStart"/>
      <w:r w:rsidRPr="00E50794">
        <w:rPr>
          <w:bCs/>
          <w:sz w:val="20"/>
          <w:szCs w:val="20"/>
        </w:rPr>
        <w:t>Кархова</w:t>
      </w:r>
      <w:proofErr w:type="spellEnd"/>
    </w:p>
    <w:p w:rsidR="00E50794" w:rsidRPr="00E50794" w:rsidRDefault="00E50794" w:rsidP="00E50794">
      <w:pPr>
        <w:jc w:val="right"/>
        <w:rPr>
          <w:sz w:val="20"/>
          <w:szCs w:val="20"/>
        </w:rPr>
      </w:pPr>
      <w:r w:rsidRPr="00E50794">
        <w:rPr>
          <w:sz w:val="20"/>
          <w:szCs w:val="20"/>
        </w:rPr>
        <w:t>УТВЕРЖДЕНА</w:t>
      </w:r>
    </w:p>
    <w:p w:rsidR="00E50794" w:rsidRPr="00E50794" w:rsidRDefault="00E50794" w:rsidP="00E50794">
      <w:pPr>
        <w:jc w:val="right"/>
        <w:rPr>
          <w:sz w:val="20"/>
          <w:szCs w:val="20"/>
        </w:rPr>
      </w:pPr>
      <w:r w:rsidRPr="00E50794">
        <w:rPr>
          <w:sz w:val="20"/>
          <w:szCs w:val="20"/>
        </w:rPr>
        <w:t>постановлением администрации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</w:t>
      </w:r>
    </w:p>
    <w:p w:rsidR="00E50794" w:rsidRPr="00E50794" w:rsidRDefault="00E50794" w:rsidP="00E50794">
      <w:pPr>
        <w:jc w:val="right"/>
        <w:rPr>
          <w:sz w:val="20"/>
          <w:szCs w:val="20"/>
        </w:rPr>
      </w:pPr>
      <w:r w:rsidRPr="00E50794">
        <w:rPr>
          <w:sz w:val="20"/>
          <w:szCs w:val="20"/>
        </w:rPr>
        <w:t xml:space="preserve">от «11» марта </w:t>
      </w:r>
      <w:smartTag w:uri="urn:schemas-microsoft-com:office:smarttags" w:element="metricconverter">
        <w:smartTagPr>
          <w:attr w:name="ProductID" w:val="2013 г"/>
        </w:smartTagPr>
        <w:r w:rsidRPr="00E50794">
          <w:rPr>
            <w:sz w:val="20"/>
            <w:szCs w:val="20"/>
          </w:rPr>
          <w:t>2013 г</w:t>
        </w:r>
      </w:smartTag>
      <w:r w:rsidRPr="00E50794">
        <w:rPr>
          <w:sz w:val="20"/>
          <w:szCs w:val="20"/>
        </w:rPr>
        <w:t>. № 111</w:t>
      </w:r>
    </w:p>
    <w:p w:rsidR="00E50794" w:rsidRPr="00E50794" w:rsidRDefault="00E50794" w:rsidP="00E50794">
      <w:pPr>
        <w:jc w:val="right"/>
        <w:rPr>
          <w:sz w:val="20"/>
          <w:szCs w:val="20"/>
        </w:rPr>
      </w:pPr>
    </w:p>
    <w:p w:rsidR="00E50794" w:rsidRPr="00E50794" w:rsidRDefault="00E50794" w:rsidP="00E50794">
      <w:pPr>
        <w:jc w:val="center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МУНИЦИПАЛЬНАЯ ПРОГРАММА</w:t>
      </w:r>
    </w:p>
    <w:p w:rsidR="00E50794" w:rsidRPr="00E50794" w:rsidRDefault="00E50794" w:rsidP="00E50794">
      <w:pPr>
        <w:jc w:val="center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 xml:space="preserve">«МОДЕРНИЗАЦИЯ ОБЪЕКТОВ КОММУНАЛЬНОЙ ИНФРАСТРУКТУРЫ МУНИЦИПАЛЬНОГО ОБРАЗОВАНИЯ «НОВОНУКУТСКОЕ» </w:t>
      </w:r>
    </w:p>
    <w:p w:rsidR="00E50794" w:rsidRPr="00E50794" w:rsidRDefault="00E50794" w:rsidP="00E50794">
      <w:pPr>
        <w:jc w:val="center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НА 2015 - 2018 ГОДЫ</w:t>
      </w:r>
    </w:p>
    <w:p w:rsidR="00E50794" w:rsidRPr="00E50794" w:rsidRDefault="00E50794" w:rsidP="00E50794">
      <w:pPr>
        <w:jc w:val="center"/>
        <w:rPr>
          <w:i/>
          <w:sz w:val="20"/>
          <w:szCs w:val="20"/>
        </w:rPr>
      </w:pPr>
      <w:proofErr w:type="gramStart"/>
      <w:r w:rsidRPr="00E50794">
        <w:rPr>
          <w:i/>
          <w:sz w:val="20"/>
          <w:szCs w:val="20"/>
        </w:rPr>
        <w:t>(В редакции постановлений администрации муниципального образования «</w:t>
      </w:r>
      <w:proofErr w:type="spellStart"/>
      <w:r w:rsidRPr="00E50794">
        <w:rPr>
          <w:i/>
          <w:sz w:val="20"/>
          <w:szCs w:val="20"/>
        </w:rPr>
        <w:t>Новонукутское</w:t>
      </w:r>
      <w:proofErr w:type="spellEnd"/>
      <w:r w:rsidRPr="00E50794">
        <w:rPr>
          <w:i/>
          <w:sz w:val="20"/>
          <w:szCs w:val="20"/>
        </w:rPr>
        <w:t xml:space="preserve">» </w:t>
      </w:r>
      <w:proofErr w:type="gramEnd"/>
    </w:p>
    <w:p w:rsidR="00E50794" w:rsidRPr="00E50794" w:rsidRDefault="00E50794" w:rsidP="00E50794">
      <w:pPr>
        <w:jc w:val="center"/>
        <w:rPr>
          <w:i/>
          <w:sz w:val="20"/>
          <w:szCs w:val="20"/>
        </w:rPr>
      </w:pPr>
      <w:r w:rsidRPr="00E50794">
        <w:rPr>
          <w:i/>
          <w:sz w:val="20"/>
          <w:szCs w:val="20"/>
        </w:rPr>
        <w:t xml:space="preserve">от 30.12.2013 г. № 516, от 10.07.2014 г. № 274, </w:t>
      </w:r>
    </w:p>
    <w:p w:rsidR="00E50794" w:rsidRPr="00E50794" w:rsidRDefault="00E50794" w:rsidP="00E50794">
      <w:pPr>
        <w:jc w:val="center"/>
        <w:rPr>
          <w:i/>
          <w:sz w:val="20"/>
          <w:szCs w:val="20"/>
        </w:rPr>
      </w:pPr>
      <w:r w:rsidRPr="00E50794">
        <w:rPr>
          <w:i/>
          <w:sz w:val="20"/>
          <w:szCs w:val="20"/>
        </w:rPr>
        <w:t>от 11.06.2015 г. № 166, от 27 июня 2016 г. № 211,</w:t>
      </w:r>
    </w:p>
    <w:p w:rsidR="00E50794" w:rsidRPr="00E50794" w:rsidRDefault="00E50794" w:rsidP="00E50794">
      <w:pPr>
        <w:jc w:val="center"/>
        <w:rPr>
          <w:i/>
          <w:sz w:val="20"/>
          <w:szCs w:val="20"/>
        </w:rPr>
      </w:pPr>
      <w:r w:rsidRPr="00E50794">
        <w:rPr>
          <w:i/>
          <w:sz w:val="20"/>
          <w:szCs w:val="20"/>
        </w:rPr>
        <w:t>от 11 января 2017 г. № 4, от 23 августа 2017 г. № 178)</w:t>
      </w:r>
    </w:p>
    <w:p w:rsidR="00E50794" w:rsidRPr="00E50794" w:rsidRDefault="00E50794" w:rsidP="00E50794">
      <w:pPr>
        <w:ind w:right="423"/>
        <w:jc w:val="center"/>
        <w:outlineLvl w:val="2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 xml:space="preserve">ПАСПОРТ МУНИЦИПАЛЬНОЙ ПРОГРАММЫ </w:t>
      </w:r>
    </w:p>
    <w:p w:rsidR="00E50794" w:rsidRPr="00E50794" w:rsidRDefault="00E50794" w:rsidP="00E50794">
      <w:pPr>
        <w:jc w:val="center"/>
        <w:outlineLvl w:val="2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 xml:space="preserve">«МОДЕРНИЗАЦИЯ ОБЪЕКТОВ КОММУНАЛЬНОЙ ИНФРАСТРУКТУРЫ МУНИЦИПАЛЬНОГО ОБРАЗОВАНИЯ «НОВОНУКУТСКОЕ» </w:t>
      </w:r>
    </w:p>
    <w:p w:rsidR="00E50794" w:rsidRPr="00E50794" w:rsidRDefault="00E50794" w:rsidP="00E50794">
      <w:pPr>
        <w:jc w:val="center"/>
        <w:outlineLvl w:val="2"/>
        <w:rPr>
          <w:sz w:val="20"/>
          <w:szCs w:val="20"/>
        </w:rPr>
      </w:pPr>
      <w:r w:rsidRPr="00E50794">
        <w:rPr>
          <w:b/>
          <w:bCs/>
          <w:sz w:val="20"/>
          <w:szCs w:val="20"/>
        </w:rPr>
        <w:t>НА 2015-2018 ГОДЫ (далее – Программа)</w:t>
      </w:r>
    </w:p>
    <w:p w:rsidR="00E50794" w:rsidRPr="00E50794" w:rsidRDefault="00E50794" w:rsidP="00E50794">
      <w:pPr>
        <w:jc w:val="both"/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Ind w:w="-14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4"/>
        <w:gridCol w:w="8188"/>
      </w:tblGrid>
      <w:tr w:rsidR="00E50794" w:rsidRPr="00E50794" w:rsidTr="00411D48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«Модернизация объектов коммунальной инфраструктуры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 на 2015 - 2018 годы (далее – Программа)</w:t>
            </w:r>
          </w:p>
        </w:tc>
      </w:tr>
      <w:tr w:rsidR="00E50794" w:rsidRPr="00E50794" w:rsidTr="00411D48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 (далее – Администрация)</w:t>
            </w:r>
          </w:p>
        </w:tc>
      </w:tr>
      <w:tr w:rsidR="00E50794" w:rsidRPr="00E50794" w:rsidTr="00411D48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Повышение надежности функционирования систем коммунальной инфраструктуры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 xml:space="preserve">», сокращение потребления топливно-энергетических ресурсов </w:t>
            </w:r>
          </w:p>
        </w:tc>
      </w:tr>
      <w:tr w:rsidR="00E50794" w:rsidRPr="00E50794" w:rsidTr="00411D48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Повышение надежности объектов теплоснабжения, коммунальной инфраструктуры</w:t>
            </w:r>
          </w:p>
        </w:tc>
      </w:tr>
      <w:tr w:rsidR="00E50794" w:rsidRPr="00E50794" w:rsidTr="00411D48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2015 - 2018 годы</w:t>
            </w:r>
          </w:p>
        </w:tc>
      </w:tr>
      <w:tr w:rsidR="00E50794" w:rsidRPr="00E50794" w:rsidTr="00411D48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1. Количество аварий в системах тепло-, водоснабжения и водоотведения.</w:t>
            </w:r>
            <w:r w:rsidRPr="00E50794">
              <w:rPr>
                <w:sz w:val="20"/>
                <w:szCs w:val="20"/>
              </w:rPr>
              <w:br/>
              <w:t>2. Количество введенных в эксплуатацию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всего.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3. Доля утечек и неучтенного расхода воды в суммарном объеме воды, поданной в сеть.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4. Доля потерь по тепловой энергии в суммарном объеме отпуска тепловой энергии</w:t>
            </w:r>
          </w:p>
        </w:tc>
      </w:tr>
      <w:tr w:rsidR="00E50794" w:rsidRPr="00E50794" w:rsidTr="00411D48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Перечень основных мероприятий Программы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Проведение модернизации, реконструкции, нового строительства объектов теплоснабжения, мероприятий по подготовке к отопительному сезону объектов коммунальной инфраструктуры на территории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</w:t>
            </w:r>
          </w:p>
        </w:tc>
      </w:tr>
      <w:tr w:rsidR="00E50794" w:rsidRPr="00E50794" w:rsidTr="00411D48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Общий объем финансирования составляет 74 244,55636 тыс. рублей, в том числе: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2015 год – 3 751,03407 тыс. рублей;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2016 год – 4 993,52229 тыс. рублей;</w:t>
            </w:r>
          </w:p>
          <w:p w:rsidR="00E50794" w:rsidRPr="00E50794" w:rsidRDefault="00E50794" w:rsidP="00E50794">
            <w:pPr>
              <w:ind w:left="279" w:right="230" w:hanging="279"/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2017 год – 5 500,00 тыс. рублей;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2018 год – 60 000,00 тыс. рублей.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Объем финансирования за счет средств областного бюджета составляет </w:t>
            </w:r>
            <w:r w:rsidRPr="00E50794">
              <w:rPr>
                <w:sz w:val="20"/>
                <w:szCs w:val="20"/>
              </w:rPr>
              <w:br/>
              <w:t>69 259,29962 тыс. рублей, в том числе: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2015 год – 3 300,00 тыс. рублей;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2016 год – 4 394,29962 тыс. рублей;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2017 год – 4 565,00 тыс. рублей;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2018 год – 57 000,00 тыс. рублей.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Pr="00E50794">
              <w:rPr>
                <w:sz w:val="20"/>
                <w:szCs w:val="20"/>
              </w:rPr>
              <w:br/>
              <w:t>4 385,25674 тыс. рублей, в том числе: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2015 год – 451,03407 тыс. рублей;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2016 год – 599,22267 тыс. рублей;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2017 год – 935,00</w:t>
            </w:r>
            <w:r w:rsidRPr="00E50794">
              <w:rPr>
                <w:b/>
                <w:i/>
                <w:sz w:val="20"/>
                <w:szCs w:val="20"/>
              </w:rPr>
              <w:t xml:space="preserve"> </w:t>
            </w:r>
            <w:r w:rsidRPr="00E50794">
              <w:rPr>
                <w:sz w:val="20"/>
                <w:szCs w:val="20"/>
              </w:rPr>
              <w:t>тыс. рублей;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2018 год – 2 400,00 тыс. рублей.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Объем финансирования за счет сре</w:t>
            </w:r>
            <w:proofErr w:type="gramStart"/>
            <w:r w:rsidRPr="00E50794">
              <w:rPr>
                <w:sz w:val="20"/>
                <w:szCs w:val="20"/>
              </w:rPr>
              <w:t>дств пр</w:t>
            </w:r>
            <w:proofErr w:type="gramEnd"/>
            <w:r w:rsidRPr="00E50794">
              <w:rPr>
                <w:sz w:val="20"/>
                <w:szCs w:val="20"/>
              </w:rPr>
              <w:t>едприятий составляет 600,00 тыс. рублей, в том числе: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2015 год – 0 тыс. рублей;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2016 год – 0 тыс. рублей;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2017 год – 0 тыс. рублей;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2018 год – 600,00 тыс. рублей.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Объемы финансирования Программы ежегодно уточняются при формировании областного и местного бюджетов на очередной финансовый год, исходя из возможностей областного и местного бюджетов и затрат, необходимых для реализации Программы.</w:t>
            </w:r>
          </w:p>
        </w:tc>
      </w:tr>
      <w:tr w:rsidR="00E50794" w:rsidRPr="00E50794" w:rsidTr="00411D48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Ожидаемые конечные </w:t>
            </w:r>
            <w:r w:rsidRPr="00E50794">
              <w:rPr>
                <w:sz w:val="20"/>
                <w:szCs w:val="20"/>
              </w:rPr>
              <w:lastRenderedPageBreak/>
              <w:t>результаты реализации Программы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lastRenderedPageBreak/>
              <w:t>1. Обеспечение требуемого уровня надежности работы водозаборных сооружений;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2. Обеспечение требуемого уровня надежности работы очистных сооружений;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lastRenderedPageBreak/>
              <w:t>3. Обеспечение требуемого уровня надежности и безопасности систем теплоснабжения;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4. Обеспечение санитарного благополучия населения, промышленной и экологической безопасности;</w:t>
            </w:r>
          </w:p>
          <w:p w:rsidR="00E50794" w:rsidRPr="00E50794" w:rsidRDefault="00E50794" w:rsidP="00E50794">
            <w:pPr>
              <w:jc w:val="both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5. Эффективное использование энергоресурсов, повышение уровня жизнеобеспечения объектов социальной сферы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».</w:t>
            </w:r>
          </w:p>
        </w:tc>
      </w:tr>
    </w:tbl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lastRenderedPageBreak/>
        <w:t>В результате проводимой в последние годы планомерной работы по развитию коммунальной инфраструктуры муниципального образования «</w:t>
      </w:r>
      <w:proofErr w:type="spellStart"/>
      <w:r w:rsidRPr="00E50794">
        <w:rPr>
          <w:bCs/>
          <w:sz w:val="20"/>
          <w:szCs w:val="20"/>
        </w:rPr>
        <w:t>Новонукутское</w:t>
      </w:r>
      <w:proofErr w:type="spellEnd"/>
      <w:r w:rsidRPr="00E50794">
        <w:rPr>
          <w:bCs/>
          <w:sz w:val="20"/>
          <w:szCs w:val="20"/>
        </w:rPr>
        <w:t>» удалось:</w:t>
      </w:r>
    </w:p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>сократить затраты на производство тепловой энергии;</w:t>
      </w:r>
    </w:p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 xml:space="preserve">сократить количество </w:t>
      </w:r>
      <w:proofErr w:type="gramStart"/>
      <w:r w:rsidRPr="00E50794">
        <w:rPr>
          <w:bCs/>
          <w:sz w:val="20"/>
          <w:szCs w:val="20"/>
        </w:rPr>
        <w:t>коммунальных</w:t>
      </w:r>
      <w:proofErr w:type="gramEnd"/>
      <w:r w:rsidRPr="00E50794">
        <w:rPr>
          <w:bCs/>
          <w:sz w:val="20"/>
          <w:szCs w:val="20"/>
        </w:rPr>
        <w:t xml:space="preserve"> </w:t>
      </w:r>
      <w:proofErr w:type="spellStart"/>
      <w:r w:rsidRPr="00E50794">
        <w:rPr>
          <w:bCs/>
          <w:sz w:val="20"/>
          <w:szCs w:val="20"/>
        </w:rPr>
        <w:t>теплоисточников</w:t>
      </w:r>
      <w:proofErr w:type="spellEnd"/>
      <w:r w:rsidRPr="00E50794">
        <w:rPr>
          <w:bCs/>
          <w:sz w:val="20"/>
          <w:szCs w:val="20"/>
        </w:rPr>
        <w:t xml:space="preserve"> с 2 до 1.</w:t>
      </w:r>
    </w:p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>Наиболее значимым результатом проведения работы стал рост удовлетворенности населения муниципального образования «</w:t>
      </w:r>
      <w:proofErr w:type="spellStart"/>
      <w:r w:rsidRPr="00E50794">
        <w:rPr>
          <w:bCs/>
          <w:sz w:val="20"/>
          <w:szCs w:val="20"/>
        </w:rPr>
        <w:t>Новонукутское</w:t>
      </w:r>
      <w:proofErr w:type="spellEnd"/>
      <w:r w:rsidRPr="00E50794">
        <w:rPr>
          <w:bCs/>
          <w:sz w:val="20"/>
          <w:szCs w:val="20"/>
        </w:rPr>
        <w:t>» жилищно-коммунальными услугами.</w:t>
      </w:r>
    </w:p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 xml:space="preserve">Тем не менее, конечные цели реформы - обеспечение нормативного качества коммунальных услуг и нормативной надежности систем коммунальной инфраструктуры, повышение ее </w:t>
      </w:r>
      <w:proofErr w:type="spellStart"/>
      <w:r w:rsidRPr="00E50794">
        <w:rPr>
          <w:bCs/>
          <w:sz w:val="20"/>
          <w:szCs w:val="20"/>
        </w:rPr>
        <w:t>энергоэффективности</w:t>
      </w:r>
      <w:proofErr w:type="spellEnd"/>
      <w:r w:rsidRPr="00E50794">
        <w:rPr>
          <w:bCs/>
          <w:sz w:val="20"/>
          <w:szCs w:val="20"/>
        </w:rPr>
        <w:t>, оптимизация затрат на производство коммунальных ресурсов - на сегодняшний день не достигнуты. Жилищно-коммунальный комплекс остается зоной повышенных социально-экономических рисков.</w:t>
      </w:r>
    </w:p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>Администрация муниципального образования «</w:t>
      </w:r>
      <w:proofErr w:type="spellStart"/>
      <w:r w:rsidRPr="00E50794">
        <w:rPr>
          <w:bCs/>
          <w:sz w:val="20"/>
          <w:szCs w:val="20"/>
        </w:rPr>
        <w:t>Новонукутское</w:t>
      </w:r>
      <w:proofErr w:type="spellEnd"/>
      <w:r w:rsidRPr="00E50794">
        <w:rPr>
          <w:bCs/>
          <w:sz w:val="20"/>
          <w:szCs w:val="20"/>
        </w:rPr>
        <w:t>» в силу ограниченных возможностей местного бюджета не в состоянии самостоятельно обеспечить проведение модернизации коммунальной инфраструктуры, функционирующей на территории муниципального образования «</w:t>
      </w:r>
      <w:proofErr w:type="spellStart"/>
      <w:r w:rsidRPr="00E50794">
        <w:rPr>
          <w:bCs/>
          <w:sz w:val="20"/>
          <w:szCs w:val="20"/>
        </w:rPr>
        <w:t>Новонукутское</w:t>
      </w:r>
      <w:proofErr w:type="spellEnd"/>
      <w:r w:rsidRPr="00E50794">
        <w:rPr>
          <w:bCs/>
          <w:sz w:val="20"/>
          <w:szCs w:val="20"/>
        </w:rPr>
        <w:t>».</w:t>
      </w:r>
    </w:p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>низкие темпы модернизации систем коммунальной инфраструктуры;</w:t>
      </w:r>
    </w:p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>высокий уровень износа коммунальной инфраструктуры требует значительных капитальных вложений;</w:t>
      </w:r>
    </w:p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 xml:space="preserve">низкая эффективность системы управления объектами коммунальной инфраструктуры, преобладание административных методов хозяйствования </w:t>
      </w:r>
      <w:proofErr w:type="gramStart"/>
      <w:r w:rsidRPr="00E50794">
        <w:rPr>
          <w:bCs/>
          <w:sz w:val="20"/>
          <w:szCs w:val="20"/>
        </w:rPr>
        <w:t>над</w:t>
      </w:r>
      <w:proofErr w:type="gramEnd"/>
      <w:r w:rsidRPr="00E50794">
        <w:rPr>
          <w:bCs/>
          <w:sz w:val="20"/>
          <w:szCs w:val="20"/>
        </w:rPr>
        <w:t xml:space="preserve"> рыночными;</w:t>
      </w:r>
    </w:p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>низкая ресурсная эффективность объектов коммунальной инфраструктуры;</w:t>
      </w:r>
    </w:p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 xml:space="preserve">недостаточное техническое обеспечение организаций, осуществляющих деятельность в сфере </w:t>
      </w:r>
      <w:proofErr w:type="spellStart"/>
      <w:r w:rsidRPr="00E50794">
        <w:rPr>
          <w:bCs/>
          <w:sz w:val="20"/>
          <w:szCs w:val="20"/>
        </w:rPr>
        <w:t>электр</w:t>
      </w:r>
      <w:proofErr w:type="gramStart"/>
      <w:r w:rsidRPr="00E50794">
        <w:rPr>
          <w:bCs/>
          <w:sz w:val="20"/>
          <w:szCs w:val="20"/>
        </w:rPr>
        <w:t>о</w:t>
      </w:r>
      <w:proofErr w:type="spellEnd"/>
      <w:r w:rsidRPr="00E50794">
        <w:rPr>
          <w:bCs/>
          <w:sz w:val="20"/>
          <w:szCs w:val="20"/>
        </w:rPr>
        <w:t>-</w:t>
      </w:r>
      <w:proofErr w:type="gramEnd"/>
      <w:r w:rsidRPr="00E50794">
        <w:rPr>
          <w:bCs/>
          <w:sz w:val="20"/>
          <w:szCs w:val="20"/>
        </w:rPr>
        <w:t xml:space="preserve">, </w:t>
      </w:r>
      <w:proofErr w:type="spellStart"/>
      <w:r w:rsidRPr="00E50794">
        <w:rPr>
          <w:bCs/>
          <w:sz w:val="20"/>
          <w:szCs w:val="20"/>
        </w:rPr>
        <w:t>газо</w:t>
      </w:r>
      <w:proofErr w:type="spellEnd"/>
      <w:r w:rsidRPr="00E50794">
        <w:rPr>
          <w:bCs/>
          <w:sz w:val="20"/>
          <w:szCs w:val="20"/>
        </w:rPr>
        <w:t>-, тепло- и водоснабжения, водоотведения, очистки сточных вод, в том числе специальной техникой.</w:t>
      </w:r>
    </w:p>
    <w:p w:rsidR="00E50794" w:rsidRPr="00E50794" w:rsidRDefault="00E50794" w:rsidP="00E50794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>Реализация Программы позволит скоординировать привлечение средств областного бюджета и бюджета муниципального образования «</w:t>
      </w:r>
      <w:proofErr w:type="spellStart"/>
      <w:r w:rsidRPr="00E50794">
        <w:rPr>
          <w:bCs/>
          <w:sz w:val="20"/>
          <w:szCs w:val="20"/>
        </w:rPr>
        <w:t>Новонукутское</w:t>
      </w:r>
      <w:proofErr w:type="spellEnd"/>
      <w:r w:rsidRPr="00E50794">
        <w:rPr>
          <w:bCs/>
          <w:sz w:val="20"/>
          <w:szCs w:val="20"/>
        </w:rPr>
        <w:t>».</w:t>
      </w:r>
    </w:p>
    <w:p w:rsidR="00E50794" w:rsidRPr="00E50794" w:rsidRDefault="00E50794" w:rsidP="00E50794">
      <w:pPr>
        <w:jc w:val="center"/>
        <w:outlineLvl w:val="3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>РАЗДЕЛ 1. ЦЕЛЬ ПРОГРАММЫ, ЦЕЛЕВЫЕ ПОКАЗАТЕЛИ,</w:t>
      </w:r>
    </w:p>
    <w:p w:rsidR="00E50794" w:rsidRPr="00E50794" w:rsidRDefault="00E50794" w:rsidP="00E50794">
      <w:pPr>
        <w:jc w:val="center"/>
        <w:outlineLvl w:val="3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 xml:space="preserve"> СРОКИ РЕАЛИЗАЦИ ПРОГРАММЫ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Целью Программы является повышение надежности функционирования систем коммунальной инфраструктуры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», сокращение потребления топливно-энергетических ресурсов в теплоэнергетическом комплексе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Для достижения намеченной цели предполагается решение задачи - повышение надежности объектов теплоснабжения, коммунальной инфраструктуры.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Реализация цели и задачи будет осуществляться за счет выполнения мероприятий по оказанию содействия муниципальному образованию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инфраструктуры, находящихся в муниципальной собственности.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Сроки реализации подпрограммы: 2015 - 2018 годы.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Учитывая, что выполнение работ по разработке проектной документации, строительству, реконструкции, модернизации объектов теплоснабжения и мероприятиям по подготовке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планируется в течение всего периода выполнения Программы, выделение отдельных этапов ее реализации не предусматривается.</w:t>
      </w:r>
    </w:p>
    <w:p w:rsidR="00E50794" w:rsidRPr="00E50794" w:rsidRDefault="00E50794" w:rsidP="00E50794">
      <w:pPr>
        <w:jc w:val="center"/>
        <w:outlineLvl w:val="3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>РАЗДЕЛ 2. ОСНОВНЫЕ МЕРОПРИЯТИЯ ПРОГРАММЫ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     В рамках реализации Программы предусмотрено предоставление субсидий из областного бюджета бюджету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в целях </w:t>
      </w:r>
      <w:proofErr w:type="spellStart"/>
      <w:r w:rsidRPr="00E50794">
        <w:rPr>
          <w:sz w:val="20"/>
          <w:szCs w:val="20"/>
        </w:rPr>
        <w:t>софинансирования</w:t>
      </w:r>
      <w:proofErr w:type="spellEnd"/>
      <w:r w:rsidRPr="00E50794">
        <w:rPr>
          <w:sz w:val="20"/>
          <w:szCs w:val="20"/>
        </w:rPr>
        <w:t xml:space="preserve"> расходных обязательств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В рамках Программы предполагается проведение мероприятий, направленных на решение существующих проблем в системах коммунальной инфраструктуры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proofErr w:type="gramStart"/>
      <w:r w:rsidRPr="00E50794">
        <w:rPr>
          <w:sz w:val="20"/>
          <w:szCs w:val="20"/>
        </w:rPr>
        <w:t>В рамках Программы предполагается выполнение основного мероприятия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путем оказания содействия муниципальному образованию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в реализации первоочередных мероприятий по модернизации объектов теплоснабжения и подготовке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к</w:t>
      </w:r>
      <w:proofErr w:type="gramEnd"/>
      <w:r w:rsidRPr="00E50794">
        <w:rPr>
          <w:sz w:val="20"/>
          <w:szCs w:val="20"/>
        </w:rPr>
        <w:t xml:space="preserve"> отопительному сезону.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В рамках данного мероприятия планируется продолжить практику предоставления муниципальному образованию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финансовой поддержки из областного бюджета на выполнение наиболее значимых и </w:t>
      </w:r>
      <w:r w:rsidRPr="00E50794">
        <w:rPr>
          <w:sz w:val="20"/>
          <w:szCs w:val="20"/>
        </w:rPr>
        <w:lastRenderedPageBreak/>
        <w:t>высоко затратных мероприятий по модернизации, в том числе на разработку проектной документации, объектов коммунальной инфраструктуры муниципальной собственности, включая приобретение объектов жизнеобеспечения в соответствии с законодательством.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Необходимо продолжить реализацию проектов, направленных на повышение экономической эффективности тепло-, водоснабжения, водоотведения, очистки сточных вод в муниципальном образовании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Также предполагается продолжить предоставление муниципальному образованию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финансовой поддержки на выполнение первоочередных мероприятий по подготовке к отопительному сезону объектов коммунальной инфраструктуры. Данная финансовая поддержка необходима в условиях отсутствия требуемого объема финансовых ресурсов в муниципальном образовании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Ответственный исполнитель Программы: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а) готовит пакет документов для участия в отборе муниципальных образований Иркутской области в реализации мероприятий по модернизации, реконструкции, новому строительству объектов теплоснабжения (далее - отбор муниципальных образований Иркутской области), для предоставления субсидий за счет областного бюджета и для проведения мероприятий по строительству, модернизации, реконструкции и их капитальному ремонту;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б) участвует в обсуждении вопросов, связанных с реализацией и финансированием мероприятий Программы;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в)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г) готовит предложения по реализации Программы, уточняет расходы по мероприятиям Программы;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proofErr w:type="spellStart"/>
      <w:r w:rsidRPr="00E50794">
        <w:rPr>
          <w:sz w:val="20"/>
          <w:szCs w:val="20"/>
        </w:rPr>
        <w:t>д</w:t>
      </w:r>
      <w:proofErr w:type="spellEnd"/>
      <w:r w:rsidRPr="00E50794">
        <w:rPr>
          <w:sz w:val="20"/>
          <w:szCs w:val="20"/>
        </w:rPr>
        <w:t>) несет ответственность за обеспечение своевременной и качественной реализации мероприятий Программы, за эффективное использование средств, выделяемых на ее реализацию;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е) организует размещение в электронном виде информации о реализации Программы.</w:t>
      </w:r>
    </w:p>
    <w:p w:rsidR="00E50794" w:rsidRPr="00E50794" w:rsidRDefault="00E50794" w:rsidP="00E50794">
      <w:pPr>
        <w:jc w:val="center"/>
        <w:rPr>
          <w:sz w:val="20"/>
          <w:szCs w:val="20"/>
        </w:rPr>
      </w:pPr>
      <w:r w:rsidRPr="00E50794">
        <w:rPr>
          <w:b/>
          <w:bCs/>
          <w:sz w:val="20"/>
          <w:szCs w:val="20"/>
        </w:rPr>
        <w:t>РАЗДЕЛ 3. МЕРЫ ГОСУДАРСТВЕННОГО РЕГУЛИРОВАНИЯ, НАПРАВЛЕННЫЕ НА ДОСТИЖЕНИЕ ЦЕЛЕЙ И ЗАДАЧ ПРОГРАММЫ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Мероприятиями Программы предусмотрены следующие меры государственного регулирования: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1) </w:t>
      </w:r>
      <w:proofErr w:type="spellStart"/>
      <w:r w:rsidRPr="00E50794">
        <w:rPr>
          <w:sz w:val="20"/>
          <w:szCs w:val="20"/>
        </w:rPr>
        <w:t>софинансирование</w:t>
      </w:r>
      <w:proofErr w:type="spellEnd"/>
      <w:r w:rsidRPr="00E50794">
        <w:rPr>
          <w:sz w:val="20"/>
          <w:szCs w:val="20"/>
        </w:rPr>
        <w:t xml:space="preserve"> </w:t>
      </w:r>
      <w:proofErr w:type="spellStart"/>
      <w:r w:rsidRPr="00E50794">
        <w:rPr>
          <w:sz w:val="20"/>
          <w:szCs w:val="20"/>
        </w:rPr>
        <w:t>высокозатратных</w:t>
      </w:r>
      <w:proofErr w:type="spellEnd"/>
      <w:r w:rsidRPr="00E50794">
        <w:rPr>
          <w:sz w:val="20"/>
          <w:szCs w:val="20"/>
        </w:rPr>
        <w:t xml:space="preserve"> мероприятий по модернизации, в том числе на разработку проектной документации, объектов теплоснабжения муниципальной собственности в целях содействия в организации строительства, модернизации объектов коммунальной инфраструктуры, снижения расходов областного бюджета на возмещение недополученных доходов организаций теплоснабжения в связи с оказанием услуг в сфере теплоснабжения;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2) </w:t>
      </w:r>
      <w:proofErr w:type="spellStart"/>
      <w:r w:rsidRPr="00E50794">
        <w:rPr>
          <w:sz w:val="20"/>
          <w:szCs w:val="20"/>
        </w:rPr>
        <w:t>софинансирование</w:t>
      </w:r>
      <w:proofErr w:type="spellEnd"/>
      <w:r w:rsidRPr="00E50794">
        <w:rPr>
          <w:sz w:val="20"/>
          <w:szCs w:val="20"/>
        </w:rPr>
        <w:t xml:space="preserve"> затрат по подготовке к отопительному сезону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для предупреждения ситуаций, которые могут привести к нарушениям функционирования систем жизнеобеспечения населения на территории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в период прохождения отопительных сезонов;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Иркутской области и возможно только программными методами путем проведения комплекса мероприятий.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proofErr w:type="gramStart"/>
      <w:r w:rsidRPr="00E50794">
        <w:rPr>
          <w:sz w:val="20"/>
          <w:szCs w:val="20"/>
        </w:rPr>
        <w:t>Проведение мероприятий по подготовке к отопительному сезону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</w:t>
      </w:r>
      <w:proofErr w:type="gramEnd"/>
      <w:r w:rsidRPr="00E50794">
        <w:rPr>
          <w:sz w:val="20"/>
          <w:szCs w:val="20"/>
        </w:rPr>
        <w:t xml:space="preserve"> требуемого объема и качества.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Высокий уровень износа основных фондов, низкие показатели замены и ввода в действие новых коммунальных сетей приводят к росту числа аварий и технологических отказов на объектах коммунальной инфраструктуры.</w:t>
      </w:r>
    </w:p>
    <w:p w:rsidR="00E50794" w:rsidRPr="00E50794" w:rsidRDefault="00E50794" w:rsidP="00E50794">
      <w:pPr>
        <w:jc w:val="center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>РАЗДЕЛ 4. РЕСУРСНОЕ ОБЕСПЕЧЕНИЕ ПРОГРАММЫ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Ресурсное обеспечение реализации Программы за счет средств областного и местного  бюджетов представлено в приложении 1 к Программе.</w:t>
      </w:r>
    </w:p>
    <w:p w:rsidR="00E50794" w:rsidRPr="00E50794" w:rsidRDefault="00E50794" w:rsidP="00E50794">
      <w:pPr>
        <w:jc w:val="center"/>
        <w:rPr>
          <w:sz w:val="20"/>
          <w:szCs w:val="20"/>
        </w:rPr>
      </w:pPr>
      <w:r w:rsidRPr="00E50794">
        <w:rPr>
          <w:b/>
          <w:bCs/>
          <w:sz w:val="20"/>
          <w:szCs w:val="20"/>
        </w:rPr>
        <w:t>РАЗДЕЛ 5. СВЕДЕНИЯ ОБ УЧАСТИИ</w:t>
      </w:r>
    </w:p>
    <w:p w:rsidR="00E50794" w:rsidRPr="00E50794" w:rsidRDefault="00E50794" w:rsidP="00E50794">
      <w:pPr>
        <w:jc w:val="center"/>
        <w:outlineLvl w:val="3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 xml:space="preserve">МУНИЦИПАЛЬНОГО ОБРАЗОВАНИЯ «НОВОНУКУТСКОЕ» </w:t>
      </w:r>
    </w:p>
    <w:p w:rsidR="00E50794" w:rsidRPr="00E50794" w:rsidRDefault="00E50794" w:rsidP="00E50794">
      <w:pPr>
        <w:jc w:val="center"/>
        <w:outlineLvl w:val="3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>В РЕАЛИЗАЦИИ ПРОГРАММЫ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Механизм реализации Программы базируется на принципах партнерства исполнительных органов государственной власти Иркутской области и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В рамках реализации Программы предусмотрено предоставление субсидий из областного бюджета бюджету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в целях </w:t>
      </w:r>
      <w:proofErr w:type="spellStart"/>
      <w:r w:rsidRPr="00E50794">
        <w:rPr>
          <w:sz w:val="20"/>
          <w:szCs w:val="20"/>
        </w:rPr>
        <w:t>софинансирования</w:t>
      </w:r>
      <w:proofErr w:type="spellEnd"/>
      <w:r w:rsidRPr="00E50794">
        <w:rPr>
          <w:sz w:val="20"/>
          <w:szCs w:val="20"/>
        </w:rPr>
        <w:t xml:space="preserve"> расходных обязательств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Цели и условия предоставления и расходования субсидий местному бюджету из областного бюджета,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области.</w:t>
      </w:r>
    </w:p>
    <w:p w:rsidR="00E50794" w:rsidRPr="00E50794" w:rsidRDefault="00E50794" w:rsidP="00E50794">
      <w:pPr>
        <w:jc w:val="both"/>
        <w:rPr>
          <w:sz w:val="20"/>
          <w:szCs w:val="20"/>
        </w:rPr>
      </w:pPr>
    </w:p>
    <w:p w:rsidR="00E50794" w:rsidRPr="00E50794" w:rsidRDefault="00E50794" w:rsidP="00E50794">
      <w:pPr>
        <w:ind w:firstLine="709"/>
        <w:contextualSpacing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Глава администрации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     </w:t>
      </w:r>
      <w:r w:rsidRPr="00E50794">
        <w:rPr>
          <w:sz w:val="20"/>
          <w:szCs w:val="20"/>
        </w:rPr>
        <w:tab/>
      </w:r>
      <w:r w:rsidRPr="00E50794">
        <w:rPr>
          <w:sz w:val="20"/>
          <w:szCs w:val="20"/>
        </w:rPr>
        <w:tab/>
      </w:r>
      <w:r w:rsidRPr="00E50794">
        <w:rPr>
          <w:sz w:val="20"/>
          <w:szCs w:val="20"/>
        </w:rPr>
        <w:tab/>
        <w:t xml:space="preserve">      О. Н. </w:t>
      </w:r>
      <w:proofErr w:type="spellStart"/>
      <w:r w:rsidRPr="00E50794">
        <w:rPr>
          <w:sz w:val="20"/>
          <w:szCs w:val="20"/>
        </w:rPr>
        <w:t>Кархова</w:t>
      </w:r>
      <w:proofErr w:type="spellEnd"/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</w:p>
    <w:p w:rsidR="00E50794" w:rsidRPr="00E50794" w:rsidRDefault="00E50794" w:rsidP="00E50794">
      <w:pPr>
        <w:contextualSpacing/>
        <w:jc w:val="right"/>
        <w:rPr>
          <w:sz w:val="20"/>
          <w:szCs w:val="20"/>
        </w:rPr>
      </w:pPr>
      <w:r w:rsidRPr="00E50794">
        <w:rPr>
          <w:sz w:val="20"/>
          <w:szCs w:val="20"/>
        </w:rPr>
        <w:t xml:space="preserve">Приложение № 1 </w:t>
      </w:r>
    </w:p>
    <w:p w:rsidR="00E50794" w:rsidRPr="00E50794" w:rsidRDefault="00E50794" w:rsidP="00E50794">
      <w:pPr>
        <w:jc w:val="right"/>
        <w:rPr>
          <w:sz w:val="20"/>
          <w:szCs w:val="20"/>
        </w:rPr>
      </w:pPr>
      <w:r w:rsidRPr="00E50794">
        <w:rPr>
          <w:sz w:val="20"/>
          <w:szCs w:val="20"/>
        </w:rPr>
        <w:lastRenderedPageBreak/>
        <w:t>к Программе «Модернизация объектов коммунальной инфраструктуры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на 2015 - 2018 годы</w:t>
      </w:r>
    </w:p>
    <w:p w:rsidR="00E50794" w:rsidRPr="00E50794" w:rsidRDefault="00E50794" w:rsidP="00E50794">
      <w:pPr>
        <w:jc w:val="center"/>
        <w:rPr>
          <w:sz w:val="20"/>
          <w:szCs w:val="20"/>
        </w:rPr>
      </w:pPr>
      <w:r w:rsidRPr="00E50794">
        <w:rPr>
          <w:sz w:val="20"/>
          <w:szCs w:val="20"/>
        </w:rPr>
        <w:t xml:space="preserve">РЕСУРСНОЕ ОБЕСПЕЧЕНИЕ РЕАЛИЗАЦИИ ПРОГРАММЫ </w:t>
      </w:r>
    </w:p>
    <w:p w:rsidR="00E50794" w:rsidRPr="00E50794" w:rsidRDefault="00E50794" w:rsidP="00E50794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Ind w:w="-3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1854"/>
        <w:gridCol w:w="1904"/>
        <w:gridCol w:w="1358"/>
        <w:gridCol w:w="1430"/>
        <w:gridCol w:w="1163"/>
        <w:gridCol w:w="1073"/>
      </w:tblGrid>
      <w:tr w:rsidR="00E50794" w:rsidRPr="00E50794" w:rsidTr="00E50794">
        <w:trPr>
          <w:trHeight w:val="114"/>
          <w:tblCellSpacing w:w="15" w:type="dxa"/>
          <w:jc w:val="center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Наименование программы,</w:t>
            </w:r>
          </w:p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Расходы по годам (тыс. руб.)</w:t>
            </w:r>
          </w:p>
        </w:tc>
      </w:tr>
      <w:tr w:rsidR="00E50794" w:rsidRPr="00E50794" w:rsidTr="00E50794">
        <w:trPr>
          <w:trHeight w:val="219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2018</w:t>
            </w:r>
          </w:p>
        </w:tc>
      </w:tr>
      <w:tr w:rsidR="00E50794" w:rsidRPr="00E50794" w:rsidTr="00E50794">
        <w:trPr>
          <w:trHeight w:val="240"/>
          <w:tblCellSpacing w:w="15" w:type="dxa"/>
          <w:jc w:val="center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Программа</w:t>
            </w:r>
          </w:p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«Модернизация объектов коммунальной инфраструктуры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 на 2015 - 2018 годы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Администрация МО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3 751,03407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bCs/>
                <w:sz w:val="20"/>
                <w:szCs w:val="20"/>
              </w:rPr>
              <w:t>4 993,52229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 5 500,00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60 000,00</w:t>
            </w:r>
          </w:p>
        </w:tc>
      </w:tr>
      <w:tr w:rsidR="00E50794" w:rsidRPr="00E50794" w:rsidTr="00E50794">
        <w:trPr>
          <w:trHeight w:val="195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ОБ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i/>
                <w:sz w:val="20"/>
                <w:szCs w:val="20"/>
              </w:rPr>
            </w:pPr>
            <w:r w:rsidRPr="00E50794">
              <w:rPr>
                <w:i/>
                <w:sz w:val="20"/>
                <w:szCs w:val="20"/>
              </w:rPr>
              <w:t>3 300,00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i/>
                <w:sz w:val="20"/>
                <w:szCs w:val="20"/>
              </w:rPr>
            </w:pPr>
            <w:r w:rsidRPr="00E50794">
              <w:rPr>
                <w:bCs/>
                <w:i/>
                <w:sz w:val="20"/>
                <w:szCs w:val="20"/>
              </w:rPr>
              <w:t>4 394,29962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i/>
                <w:sz w:val="20"/>
                <w:szCs w:val="20"/>
              </w:rPr>
            </w:pPr>
            <w:r w:rsidRPr="00E50794">
              <w:rPr>
                <w:i/>
                <w:sz w:val="20"/>
                <w:szCs w:val="20"/>
              </w:rPr>
              <w:t>4 565,00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57  000,00</w:t>
            </w:r>
          </w:p>
        </w:tc>
      </w:tr>
      <w:tr w:rsidR="00E50794" w:rsidRPr="00E50794" w:rsidTr="00E50794">
        <w:trPr>
          <w:trHeight w:val="179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МБ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i/>
                <w:sz w:val="20"/>
                <w:szCs w:val="20"/>
              </w:rPr>
            </w:pPr>
            <w:r w:rsidRPr="00E50794">
              <w:rPr>
                <w:i/>
                <w:sz w:val="20"/>
                <w:szCs w:val="20"/>
              </w:rPr>
              <w:t>451,03407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i/>
                <w:sz w:val="20"/>
                <w:szCs w:val="20"/>
              </w:rPr>
            </w:pPr>
            <w:r w:rsidRPr="00E50794">
              <w:rPr>
                <w:i/>
                <w:sz w:val="20"/>
                <w:szCs w:val="20"/>
              </w:rPr>
              <w:t>599,22267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i/>
                <w:sz w:val="20"/>
                <w:szCs w:val="20"/>
              </w:rPr>
            </w:pPr>
            <w:r w:rsidRPr="00E50794">
              <w:rPr>
                <w:i/>
                <w:sz w:val="20"/>
                <w:szCs w:val="20"/>
              </w:rPr>
              <w:t>935,00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2 400,00</w:t>
            </w:r>
          </w:p>
        </w:tc>
      </w:tr>
      <w:tr w:rsidR="00E50794" w:rsidRPr="00E50794" w:rsidTr="00E50794">
        <w:trPr>
          <w:trHeight w:val="190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Средства предприятий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600,00</w:t>
            </w:r>
          </w:p>
        </w:tc>
      </w:tr>
      <w:tr w:rsidR="00E50794" w:rsidRPr="00E50794" w:rsidTr="00E50794">
        <w:trPr>
          <w:trHeight w:val="195"/>
          <w:tblCellSpacing w:w="15" w:type="dxa"/>
          <w:jc w:val="center"/>
        </w:trPr>
        <w:tc>
          <w:tcPr>
            <w:tcW w:w="18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Мероприятие</w:t>
            </w:r>
          </w:p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«Капитальный ремонт инженерных сетей на территории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Администрация МО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3 751,03407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0</w:t>
            </w:r>
          </w:p>
        </w:tc>
      </w:tr>
      <w:tr w:rsidR="00E50794" w:rsidRPr="00E50794" w:rsidTr="00E50794">
        <w:trPr>
          <w:trHeight w:val="148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ОБ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3 300,00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0</w:t>
            </w:r>
          </w:p>
        </w:tc>
      </w:tr>
      <w:tr w:rsidR="00E50794" w:rsidRPr="00E50794" w:rsidTr="00E50794">
        <w:trPr>
          <w:trHeight w:val="228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МБ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451,03407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0</w:t>
            </w:r>
          </w:p>
        </w:tc>
      </w:tr>
      <w:tr w:rsidR="00E50794" w:rsidRPr="00E50794" w:rsidTr="00E50794">
        <w:trPr>
          <w:trHeight w:val="177"/>
          <w:tblCellSpacing w:w="15" w:type="dxa"/>
          <w:jc w:val="center"/>
        </w:trPr>
        <w:tc>
          <w:tcPr>
            <w:tcW w:w="18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Мероприятие </w:t>
            </w:r>
          </w:p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«Капитальный ремонт инженерных сетей на территории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Администрация МО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bCs/>
                <w:sz w:val="20"/>
                <w:szCs w:val="20"/>
              </w:rPr>
              <w:t>4 993,52229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0</w:t>
            </w:r>
          </w:p>
        </w:tc>
      </w:tr>
      <w:tr w:rsidR="00E50794" w:rsidRPr="00E50794" w:rsidTr="00E50794">
        <w:trPr>
          <w:trHeight w:val="219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ОБ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bCs/>
                <w:sz w:val="20"/>
                <w:szCs w:val="20"/>
              </w:rPr>
              <w:t>4 394,29962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0</w:t>
            </w:r>
          </w:p>
        </w:tc>
      </w:tr>
      <w:tr w:rsidR="00E50794" w:rsidRPr="00E50794" w:rsidTr="00E50794">
        <w:trPr>
          <w:trHeight w:val="25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МБ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599,22267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0</w:t>
            </w:r>
          </w:p>
        </w:tc>
      </w:tr>
      <w:tr w:rsidR="00E50794" w:rsidRPr="00E50794" w:rsidTr="00E50794">
        <w:trPr>
          <w:trHeight w:val="149"/>
          <w:tblCellSpacing w:w="15" w:type="dxa"/>
          <w:jc w:val="center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Мероприятие</w:t>
            </w:r>
          </w:p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«Капитальный ремонт тепловой сети на участке </w:t>
            </w:r>
          </w:p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ТК18-ТК23 в п. </w:t>
            </w:r>
            <w:proofErr w:type="spellStart"/>
            <w:r w:rsidRPr="00E50794">
              <w:rPr>
                <w:sz w:val="20"/>
                <w:szCs w:val="20"/>
              </w:rPr>
              <w:t>Новонукутский</w:t>
            </w:r>
            <w:proofErr w:type="spellEnd"/>
            <w:r w:rsidRPr="00E50794">
              <w:rPr>
                <w:sz w:val="20"/>
                <w:szCs w:val="20"/>
              </w:rPr>
              <w:t>»</w:t>
            </w:r>
          </w:p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Администрация МО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 5 500,00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0</w:t>
            </w:r>
          </w:p>
        </w:tc>
      </w:tr>
      <w:tr w:rsidR="00E50794" w:rsidRPr="00E50794" w:rsidTr="00E50794">
        <w:trPr>
          <w:trHeight w:val="174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ОБ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4 565,00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0</w:t>
            </w:r>
          </w:p>
        </w:tc>
      </w:tr>
      <w:tr w:rsidR="00E50794" w:rsidRPr="00E50794" w:rsidTr="00E50794">
        <w:trPr>
          <w:trHeight w:val="187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МБ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935,00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0</w:t>
            </w:r>
          </w:p>
        </w:tc>
      </w:tr>
      <w:tr w:rsidR="00E50794" w:rsidRPr="00E50794" w:rsidTr="00E50794">
        <w:trPr>
          <w:trHeight w:val="154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Средства предприятий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0</w:t>
            </w:r>
          </w:p>
        </w:tc>
      </w:tr>
      <w:tr w:rsidR="00E50794" w:rsidRPr="00E50794" w:rsidTr="00E50794">
        <w:trPr>
          <w:trHeight w:val="165"/>
          <w:tblCellSpacing w:w="15" w:type="dxa"/>
          <w:jc w:val="center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Мероприятие</w:t>
            </w:r>
          </w:p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«Реконструкция</w:t>
            </w:r>
            <w:bookmarkStart w:id="0" w:name="_GoBack"/>
            <w:bookmarkEnd w:id="0"/>
            <w:r w:rsidRPr="00E50794">
              <w:rPr>
                <w:sz w:val="20"/>
                <w:szCs w:val="20"/>
              </w:rPr>
              <w:t xml:space="preserve"> водовода протяженностью 12,5 км от группового водозабора в местности </w:t>
            </w:r>
          </w:p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«</w:t>
            </w:r>
            <w:proofErr w:type="spellStart"/>
            <w:r w:rsidRPr="00E50794">
              <w:rPr>
                <w:sz w:val="20"/>
                <w:szCs w:val="20"/>
              </w:rPr>
              <w:t>Саган-Жалгай</w:t>
            </w:r>
            <w:proofErr w:type="spellEnd"/>
            <w:r w:rsidRPr="00E50794">
              <w:rPr>
                <w:sz w:val="20"/>
                <w:szCs w:val="20"/>
              </w:rPr>
              <w:t xml:space="preserve">» до ёмкостного парка насосной станции </w:t>
            </w:r>
          </w:p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с. Заречный»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Администрация МО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60 000,00</w:t>
            </w:r>
          </w:p>
        </w:tc>
      </w:tr>
      <w:tr w:rsidR="00E50794" w:rsidRPr="00E50794" w:rsidTr="00E50794">
        <w:trPr>
          <w:trHeight w:val="195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ОБ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57  000,00</w:t>
            </w:r>
          </w:p>
        </w:tc>
      </w:tr>
      <w:tr w:rsidR="00E50794" w:rsidRPr="00E50794" w:rsidTr="00E50794">
        <w:trPr>
          <w:trHeight w:val="97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МБ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2 400,00</w:t>
            </w:r>
          </w:p>
        </w:tc>
      </w:tr>
      <w:tr w:rsidR="00E50794" w:rsidRPr="00E50794" w:rsidTr="00E50794">
        <w:trPr>
          <w:trHeight w:val="231"/>
          <w:tblCellSpacing w:w="15" w:type="dxa"/>
          <w:jc w:val="center"/>
        </w:trPr>
        <w:tc>
          <w:tcPr>
            <w:tcW w:w="1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Средства предприятий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50794" w:rsidRPr="00E50794" w:rsidRDefault="00E50794" w:rsidP="00411D48">
            <w:pPr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600,00</w:t>
            </w:r>
          </w:p>
        </w:tc>
      </w:tr>
    </w:tbl>
    <w:p w:rsidR="002A1483" w:rsidRPr="00E50794" w:rsidRDefault="002A1483" w:rsidP="00E50794">
      <w:pPr>
        <w:jc w:val="center"/>
        <w:rPr>
          <w:vanish/>
          <w:sz w:val="20"/>
          <w:szCs w:val="20"/>
        </w:rPr>
      </w:pPr>
    </w:p>
    <w:p w:rsidR="00E50794" w:rsidRPr="00E50794" w:rsidRDefault="00E50794" w:rsidP="00E50794">
      <w:pPr>
        <w:jc w:val="center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РОССИЙСКАЯ ФЕДЕРАЦИЯ</w:t>
      </w:r>
    </w:p>
    <w:p w:rsidR="00E50794" w:rsidRPr="00E50794" w:rsidRDefault="00E50794" w:rsidP="00E50794">
      <w:pPr>
        <w:jc w:val="center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ИРКУТСКАЯ ОБЛАСТЬ</w:t>
      </w:r>
    </w:p>
    <w:p w:rsidR="00E50794" w:rsidRPr="00E50794" w:rsidRDefault="00E50794" w:rsidP="00E50794">
      <w:pPr>
        <w:jc w:val="center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НУКУТСКИЙ РАЙОН</w:t>
      </w:r>
    </w:p>
    <w:p w:rsidR="00E50794" w:rsidRPr="00E50794" w:rsidRDefault="00E50794" w:rsidP="00E50794">
      <w:pPr>
        <w:jc w:val="center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АДМИНИСТРАЦИЯ МУНИЦИПАЛЬНОГО ОБРАЗОВАНИЯ «НОВОНУКУТСКОЕ»</w:t>
      </w:r>
    </w:p>
    <w:p w:rsidR="00E50794" w:rsidRPr="00E50794" w:rsidRDefault="00E50794" w:rsidP="00E50794">
      <w:pPr>
        <w:jc w:val="center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ПОСТАНОВЛЕНИЕ</w:t>
      </w:r>
    </w:p>
    <w:p w:rsidR="00E50794" w:rsidRPr="00E50794" w:rsidRDefault="00E50794" w:rsidP="00E50794">
      <w:pPr>
        <w:jc w:val="center"/>
        <w:rPr>
          <w:b/>
          <w:sz w:val="20"/>
          <w:szCs w:val="20"/>
        </w:rPr>
      </w:pPr>
    </w:p>
    <w:p w:rsidR="00E50794" w:rsidRPr="00E50794" w:rsidRDefault="00E50794" w:rsidP="00E50794">
      <w:pPr>
        <w:rPr>
          <w:sz w:val="20"/>
          <w:szCs w:val="20"/>
        </w:rPr>
      </w:pPr>
      <w:r w:rsidRPr="00E50794">
        <w:rPr>
          <w:sz w:val="20"/>
          <w:szCs w:val="20"/>
        </w:rPr>
        <w:t xml:space="preserve">25 августа 2017г.                          № 183                                     </w:t>
      </w:r>
      <w:proofErr w:type="spellStart"/>
      <w:r w:rsidRPr="00E50794">
        <w:rPr>
          <w:sz w:val="20"/>
          <w:szCs w:val="20"/>
        </w:rPr>
        <w:t>п</w:t>
      </w:r>
      <w:proofErr w:type="gramStart"/>
      <w:r w:rsidRPr="00E50794">
        <w:rPr>
          <w:sz w:val="20"/>
          <w:szCs w:val="20"/>
        </w:rPr>
        <w:t>.Н</w:t>
      </w:r>
      <w:proofErr w:type="gramEnd"/>
      <w:r w:rsidRPr="00E50794">
        <w:rPr>
          <w:sz w:val="20"/>
          <w:szCs w:val="20"/>
        </w:rPr>
        <w:t>овонукутский</w:t>
      </w:r>
      <w:proofErr w:type="spellEnd"/>
    </w:p>
    <w:p w:rsidR="00E50794" w:rsidRPr="00E50794" w:rsidRDefault="00E50794" w:rsidP="00E50794">
      <w:pPr>
        <w:rPr>
          <w:sz w:val="20"/>
          <w:szCs w:val="20"/>
        </w:rPr>
      </w:pPr>
    </w:p>
    <w:p w:rsidR="00E50794" w:rsidRPr="00E50794" w:rsidRDefault="00E50794" w:rsidP="00E50794">
      <w:pPr>
        <w:jc w:val="center"/>
        <w:rPr>
          <w:b/>
          <w:bCs/>
          <w:smallCaps/>
          <w:sz w:val="20"/>
          <w:szCs w:val="20"/>
        </w:rPr>
      </w:pPr>
      <w:r w:rsidRPr="00E50794">
        <w:rPr>
          <w:b/>
          <w:caps/>
          <w:sz w:val="20"/>
          <w:szCs w:val="20"/>
        </w:rPr>
        <w:t>Об утверждении</w:t>
      </w:r>
      <w:r w:rsidRPr="00E50794">
        <w:rPr>
          <w:b/>
          <w:smallCaps/>
          <w:sz w:val="20"/>
          <w:szCs w:val="20"/>
        </w:rPr>
        <w:t xml:space="preserve"> ПОЛОЖЕНИЯ О </w:t>
      </w:r>
      <w:r w:rsidRPr="00E50794">
        <w:rPr>
          <w:b/>
          <w:bCs/>
          <w:smallCaps/>
          <w:sz w:val="20"/>
          <w:szCs w:val="20"/>
        </w:rPr>
        <w:t xml:space="preserve">ПОРЯДКЕ СООБЩЕНИЯ  МУНИЦИПАЛЬНЫМИ СЛУЖАЩИМИ </w:t>
      </w:r>
      <w:r w:rsidRPr="00E50794">
        <w:rPr>
          <w:b/>
          <w:caps/>
          <w:sz w:val="20"/>
          <w:szCs w:val="20"/>
        </w:rPr>
        <w:t xml:space="preserve">администрации муниципального образования «Новонукутское» </w:t>
      </w:r>
      <w:r w:rsidRPr="00E50794">
        <w:rPr>
          <w:b/>
          <w:bCs/>
          <w:smallCaps/>
          <w:sz w:val="20"/>
          <w:szCs w:val="20"/>
        </w:rPr>
        <w:t xml:space="preserve">О ВОЗНИКНОВЕНИИ </w:t>
      </w:r>
      <w:r w:rsidRPr="00E50794">
        <w:rPr>
          <w:b/>
          <w:bCs/>
          <w:smallCaps/>
          <w:sz w:val="20"/>
          <w:szCs w:val="20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proofErr w:type="gramStart"/>
      <w:r w:rsidRPr="00E50794">
        <w:rPr>
          <w:sz w:val="20"/>
          <w:szCs w:val="20"/>
        </w:rPr>
        <w:t xml:space="preserve">В </w:t>
      </w:r>
      <w:r w:rsidRPr="00E50794">
        <w:rPr>
          <w:bCs/>
          <w:sz w:val="20"/>
          <w:szCs w:val="20"/>
        </w:rPr>
        <w:t xml:space="preserve">соответствии с Федеральным </w:t>
      </w:r>
      <w:hyperlink r:id="rId7" w:history="1">
        <w:r w:rsidRPr="00E50794">
          <w:rPr>
            <w:bCs/>
            <w:sz w:val="20"/>
            <w:szCs w:val="20"/>
          </w:rPr>
          <w:t>законом</w:t>
        </w:r>
      </w:hyperlink>
      <w:r w:rsidRPr="00E50794">
        <w:rPr>
          <w:bCs/>
          <w:sz w:val="20"/>
          <w:szCs w:val="20"/>
        </w:rPr>
        <w:t xml:space="preserve"> от 25 декабря 2008 года  № 273-ФЗ «О противодействии коррупции», </w:t>
      </w:r>
      <w:hyperlink r:id="rId8" w:history="1">
        <w:r w:rsidRPr="00E50794">
          <w:rPr>
            <w:bCs/>
            <w:sz w:val="20"/>
            <w:szCs w:val="20"/>
          </w:rPr>
          <w:t>Указом</w:t>
        </w:r>
      </w:hyperlink>
      <w:r w:rsidRPr="00E50794">
        <w:rPr>
          <w:bCs/>
          <w:sz w:val="20"/>
          <w:szCs w:val="20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E50794">
        <w:rPr>
          <w:bCs/>
          <w:sz w:val="20"/>
          <w:szCs w:val="20"/>
        </w:rPr>
        <w:t xml:space="preserve"> изменений в некоторые акты Президента Российской Федерации», руководствуясь Уставом муниципального образования «</w:t>
      </w:r>
      <w:proofErr w:type="spellStart"/>
      <w:r w:rsidRPr="00E50794">
        <w:rPr>
          <w:bCs/>
          <w:sz w:val="20"/>
          <w:szCs w:val="20"/>
        </w:rPr>
        <w:t>Новонукутское</w:t>
      </w:r>
      <w:proofErr w:type="spellEnd"/>
      <w:r w:rsidRPr="00E50794">
        <w:rPr>
          <w:bCs/>
          <w:sz w:val="20"/>
          <w:szCs w:val="20"/>
        </w:rPr>
        <w:t>»</w:t>
      </w:r>
    </w:p>
    <w:p w:rsidR="00E50794" w:rsidRPr="00E50794" w:rsidRDefault="00E50794" w:rsidP="00E50794">
      <w:pPr>
        <w:jc w:val="center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ПОСТАНОВЛЯЮ: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1. </w:t>
      </w:r>
      <w:r w:rsidRPr="00E50794">
        <w:rPr>
          <w:bCs/>
          <w:sz w:val="20"/>
          <w:szCs w:val="20"/>
        </w:rPr>
        <w:t xml:space="preserve">Утвердить Положение о порядке сообщения муниципальными служащими </w:t>
      </w:r>
      <w:r w:rsidRPr="00E50794">
        <w:rPr>
          <w:sz w:val="20"/>
          <w:szCs w:val="20"/>
        </w:rPr>
        <w:t>администрации</w:t>
      </w:r>
      <w:r w:rsidRPr="00E50794">
        <w:rPr>
          <w:i/>
          <w:sz w:val="20"/>
          <w:szCs w:val="20"/>
        </w:rPr>
        <w:t xml:space="preserve"> </w:t>
      </w:r>
      <w:r w:rsidRPr="00E50794">
        <w:rPr>
          <w:sz w:val="20"/>
          <w:szCs w:val="20"/>
        </w:rPr>
        <w:t>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</w:t>
      </w:r>
      <w:r w:rsidRPr="00E50794">
        <w:rPr>
          <w:bCs/>
          <w:sz w:val="20"/>
          <w:szCs w:val="2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</w:t>
      </w:r>
      <w:r w:rsidRPr="00E50794">
        <w:rPr>
          <w:sz w:val="20"/>
          <w:szCs w:val="20"/>
        </w:rPr>
        <w:t>.</w:t>
      </w:r>
    </w:p>
    <w:p w:rsidR="00E50794" w:rsidRPr="00E50794" w:rsidRDefault="00E50794" w:rsidP="00E50794">
      <w:pPr>
        <w:ind w:firstLine="708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2. Опубликовать настоящее постановление в печатном издании «</w:t>
      </w:r>
      <w:proofErr w:type="spellStart"/>
      <w:r w:rsidRPr="00E50794">
        <w:rPr>
          <w:sz w:val="20"/>
          <w:szCs w:val="20"/>
        </w:rPr>
        <w:t>Новонукутский</w:t>
      </w:r>
      <w:proofErr w:type="spellEnd"/>
      <w:r w:rsidRPr="00E50794">
        <w:rPr>
          <w:sz w:val="20"/>
          <w:szCs w:val="20"/>
        </w:rPr>
        <w:t xml:space="preserve"> вестник» и разместить  на официальном сайте администрации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».</w:t>
      </w:r>
    </w:p>
    <w:p w:rsidR="00E50794" w:rsidRPr="00E50794" w:rsidRDefault="00E50794" w:rsidP="00E50794">
      <w:pPr>
        <w:jc w:val="both"/>
        <w:rPr>
          <w:sz w:val="20"/>
          <w:szCs w:val="20"/>
        </w:rPr>
      </w:pPr>
      <w:r w:rsidRPr="00E50794">
        <w:rPr>
          <w:color w:val="FF0000"/>
          <w:sz w:val="20"/>
          <w:szCs w:val="20"/>
        </w:rPr>
        <w:tab/>
      </w:r>
      <w:r w:rsidRPr="00E50794">
        <w:rPr>
          <w:sz w:val="20"/>
          <w:szCs w:val="20"/>
        </w:rPr>
        <w:t xml:space="preserve">3. </w:t>
      </w:r>
      <w:r w:rsidRPr="00E50794">
        <w:rPr>
          <w:bCs/>
          <w:sz w:val="20"/>
          <w:szCs w:val="20"/>
        </w:rPr>
        <w:t xml:space="preserve">Настоящее постановление </w:t>
      </w:r>
      <w:r w:rsidRPr="00E50794">
        <w:rPr>
          <w:sz w:val="20"/>
          <w:szCs w:val="20"/>
        </w:rPr>
        <w:t>вступает в силу со дня его официального опубликования.</w:t>
      </w:r>
    </w:p>
    <w:p w:rsidR="00E50794" w:rsidRPr="00E50794" w:rsidRDefault="00E50794" w:rsidP="00E5079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4. </w:t>
      </w:r>
      <w:proofErr w:type="gramStart"/>
      <w:r w:rsidRPr="00E50794">
        <w:rPr>
          <w:sz w:val="20"/>
          <w:szCs w:val="20"/>
        </w:rPr>
        <w:t>Контроль за</w:t>
      </w:r>
      <w:proofErr w:type="gramEnd"/>
      <w:r w:rsidRPr="00E50794">
        <w:rPr>
          <w:sz w:val="20"/>
          <w:szCs w:val="20"/>
        </w:rPr>
        <w:t xml:space="preserve"> исполнением постановления оставляю за собой.</w:t>
      </w:r>
    </w:p>
    <w:p w:rsidR="00E50794" w:rsidRPr="00E50794" w:rsidRDefault="00E50794" w:rsidP="00E5079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50794">
        <w:rPr>
          <w:sz w:val="20"/>
          <w:szCs w:val="20"/>
        </w:rPr>
        <w:t xml:space="preserve">Глава </w:t>
      </w:r>
    </w:p>
    <w:p w:rsidR="00E50794" w:rsidRPr="00E50794" w:rsidRDefault="00E50794" w:rsidP="00E50794">
      <w:pPr>
        <w:widowControl w:val="0"/>
        <w:tabs>
          <w:tab w:val="left" w:pos="6825"/>
        </w:tabs>
        <w:autoSpaceDE w:val="0"/>
        <w:autoSpaceDN w:val="0"/>
        <w:adjustRightInd w:val="0"/>
        <w:rPr>
          <w:sz w:val="20"/>
          <w:szCs w:val="20"/>
        </w:rPr>
      </w:pPr>
      <w:r w:rsidRPr="00E50794">
        <w:rPr>
          <w:sz w:val="20"/>
          <w:szCs w:val="20"/>
        </w:rPr>
        <w:t>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</w:t>
      </w:r>
      <w:r w:rsidRPr="00E50794">
        <w:rPr>
          <w:sz w:val="20"/>
          <w:szCs w:val="20"/>
        </w:rPr>
        <w:tab/>
      </w:r>
      <w:r w:rsidRPr="00E50794">
        <w:rPr>
          <w:sz w:val="20"/>
          <w:szCs w:val="20"/>
        </w:rPr>
        <w:tab/>
        <w:t xml:space="preserve">О.Н. </w:t>
      </w:r>
      <w:proofErr w:type="spellStart"/>
      <w:r w:rsidRPr="00E50794">
        <w:rPr>
          <w:sz w:val="20"/>
          <w:szCs w:val="20"/>
        </w:rPr>
        <w:t>Кархова</w:t>
      </w:r>
      <w:proofErr w:type="spellEnd"/>
    </w:p>
    <w:p w:rsidR="00E50794" w:rsidRPr="00E50794" w:rsidRDefault="00E50794" w:rsidP="00E50794">
      <w:pPr>
        <w:jc w:val="right"/>
        <w:rPr>
          <w:sz w:val="20"/>
          <w:szCs w:val="20"/>
        </w:rPr>
      </w:pPr>
      <w:r w:rsidRPr="00E50794">
        <w:rPr>
          <w:sz w:val="20"/>
          <w:szCs w:val="20"/>
        </w:rPr>
        <w:t xml:space="preserve">Утвержден </w:t>
      </w:r>
    </w:p>
    <w:p w:rsidR="00E50794" w:rsidRPr="00E50794" w:rsidRDefault="00E50794" w:rsidP="00E50794">
      <w:pPr>
        <w:jc w:val="right"/>
        <w:rPr>
          <w:sz w:val="20"/>
          <w:szCs w:val="20"/>
        </w:rPr>
      </w:pPr>
      <w:r w:rsidRPr="00E50794">
        <w:rPr>
          <w:sz w:val="20"/>
          <w:szCs w:val="20"/>
        </w:rPr>
        <w:t>постановлением главы</w:t>
      </w:r>
    </w:p>
    <w:p w:rsidR="00E50794" w:rsidRPr="00E50794" w:rsidRDefault="00E50794" w:rsidP="00E50794">
      <w:pPr>
        <w:jc w:val="right"/>
        <w:rPr>
          <w:sz w:val="20"/>
          <w:szCs w:val="20"/>
        </w:rPr>
      </w:pPr>
      <w:r w:rsidRPr="00E50794">
        <w:rPr>
          <w:sz w:val="20"/>
          <w:szCs w:val="20"/>
        </w:rPr>
        <w:t xml:space="preserve">                   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                                                               </w:t>
      </w:r>
    </w:p>
    <w:p w:rsidR="00E50794" w:rsidRPr="00E50794" w:rsidRDefault="00E50794" w:rsidP="00E50794">
      <w:pPr>
        <w:jc w:val="right"/>
        <w:rPr>
          <w:sz w:val="20"/>
          <w:szCs w:val="20"/>
        </w:rPr>
      </w:pPr>
      <w:r w:rsidRPr="00E50794">
        <w:rPr>
          <w:sz w:val="20"/>
          <w:szCs w:val="20"/>
        </w:rPr>
        <w:t>от 25.08.2017г. № 183</w:t>
      </w:r>
    </w:p>
    <w:p w:rsidR="00E50794" w:rsidRPr="00E50794" w:rsidRDefault="00E50794" w:rsidP="00E50794">
      <w:pPr>
        <w:rPr>
          <w:b/>
          <w:sz w:val="20"/>
          <w:szCs w:val="20"/>
        </w:rPr>
      </w:pPr>
    </w:p>
    <w:p w:rsidR="00E50794" w:rsidRPr="00E50794" w:rsidRDefault="00E50794" w:rsidP="00E50794">
      <w:pPr>
        <w:jc w:val="center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 xml:space="preserve">ПОЛОЖЕНИЕ </w:t>
      </w:r>
    </w:p>
    <w:p w:rsidR="00E50794" w:rsidRPr="00E50794" w:rsidRDefault="00E50794" w:rsidP="00E50794">
      <w:pPr>
        <w:jc w:val="center"/>
        <w:rPr>
          <w:b/>
          <w:bCs/>
          <w:smallCaps/>
          <w:sz w:val="20"/>
          <w:szCs w:val="20"/>
        </w:rPr>
      </w:pPr>
      <w:r w:rsidRPr="00E50794">
        <w:rPr>
          <w:b/>
          <w:bCs/>
          <w:smallCaps/>
          <w:sz w:val="20"/>
          <w:szCs w:val="20"/>
        </w:rPr>
        <w:t xml:space="preserve">О ПОРЯДКЕ СООБЩЕНИЯ МУНИЦИПАЛЬНЫМИ СЛУЖАЩИМИ </w:t>
      </w:r>
      <w:r w:rsidRPr="00E50794">
        <w:rPr>
          <w:b/>
          <w:smallCaps/>
          <w:sz w:val="20"/>
          <w:szCs w:val="20"/>
        </w:rPr>
        <w:t xml:space="preserve">АДМИНИСТРАЦИИ МУНИЦИПАЛЬНОГО ОБРАЗОВАНИЯ «НОВОНУКУТСКОЕ» </w:t>
      </w:r>
      <w:r w:rsidRPr="00E50794">
        <w:rPr>
          <w:b/>
          <w:bCs/>
          <w:smallCap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50794" w:rsidRPr="00E50794" w:rsidRDefault="00E50794" w:rsidP="00E50794">
      <w:pPr>
        <w:jc w:val="center"/>
        <w:rPr>
          <w:sz w:val="20"/>
          <w:szCs w:val="20"/>
        </w:rPr>
      </w:pP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1. Настоящее Положение определяет порядок сообщения муниципальным служащим администрации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2. Муниципальные служащие обязаны уведомить главу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</w:t>
      </w:r>
      <w:r w:rsidRPr="00E50794">
        <w:rPr>
          <w:i/>
          <w:sz w:val="20"/>
          <w:szCs w:val="20"/>
        </w:rPr>
        <w:t xml:space="preserve"> </w:t>
      </w:r>
      <w:r w:rsidRPr="00E50794">
        <w:rPr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4. Муниципальный служащий направляет уведомление должностному лицу администрации поселения, уполномоченного главой муниципального образования на проведение работы по профилактике коррупционных и иных правонарушений (далее – специалист). 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E50794">
        <w:rPr>
          <w:iCs/>
          <w:sz w:val="20"/>
          <w:szCs w:val="20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E50794">
        <w:rPr>
          <w:iCs/>
          <w:sz w:val="20"/>
          <w:szCs w:val="20"/>
        </w:rPr>
        <w:t>6. Журнал ведется по форме согласно приложению 2 к настоящему Положению.</w:t>
      </w:r>
    </w:p>
    <w:p w:rsidR="00E50794" w:rsidRPr="00E50794" w:rsidRDefault="00E50794" w:rsidP="00E507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Листы журнала должны быть прошнурованы, пронумерованы. Журнал хранится в уполномоченном органе.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E50794">
        <w:rPr>
          <w:iCs/>
          <w:sz w:val="20"/>
          <w:szCs w:val="20"/>
        </w:rPr>
        <w:t>7. На уведомлении ставится отметка о дате и времени его поступления в уполномоченный орган, номер регистрации в журнале, подпись специалиста, ответственного за прием и регистрацию уведомлений.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E50794">
        <w:rPr>
          <w:iCs/>
          <w:sz w:val="20"/>
          <w:szCs w:val="20"/>
        </w:rPr>
        <w:t xml:space="preserve">8. После регистрации уведомления специалист, ответственный за прием и регистрацию уведомлений, выдает муниципальному служащему, направившему уведомление, </w:t>
      </w:r>
      <w:hyperlink r:id="rId9" w:history="1">
        <w:r w:rsidRPr="00E50794">
          <w:rPr>
            <w:iCs/>
            <w:sz w:val="20"/>
            <w:szCs w:val="20"/>
          </w:rPr>
          <w:t>расписку</w:t>
        </w:r>
      </w:hyperlink>
      <w:r w:rsidRPr="00E50794">
        <w:rPr>
          <w:iCs/>
          <w:sz w:val="20"/>
          <w:szCs w:val="20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E50794">
        <w:rPr>
          <w:iCs/>
          <w:sz w:val="20"/>
          <w:szCs w:val="20"/>
        </w:rPr>
        <w:t xml:space="preserve">9. Уведомление направляется главе муниципального образования </w:t>
      </w:r>
      <w:r w:rsidRPr="00E50794">
        <w:rPr>
          <w:sz w:val="20"/>
          <w:szCs w:val="20"/>
        </w:rPr>
        <w:t>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</w:t>
      </w:r>
      <w:r w:rsidRPr="00E50794">
        <w:rPr>
          <w:iCs/>
          <w:sz w:val="20"/>
          <w:szCs w:val="20"/>
        </w:rPr>
        <w:t>не позднее рабочего дня, следующего за днем регистрации уведомления.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10. Г</w:t>
      </w:r>
      <w:r w:rsidRPr="00E50794">
        <w:rPr>
          <w:iCs/>
          <w:sz w:val="20"/>
          <w:szCs w:val="20"/>
        </w:rPr>
        <w:t>лава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</w:t>
      </w:r>
      <w:r w:rsidRPr="00E50794">
        <w:rPr>
          <w:i/>
          <w:sz w:val="20"/>
          <w:szCs w:val="20"/>
        </w:rPr>
        <w:t xml:space="preserve"> </w:t>
      </w:r>
      <w:r w:rsidRPr="00E50794">
        <w:rPr>
          <w:sz w:val="20"/>
          <w:szCs w:val="20"/>
        </w:rPr>
        <w:t xml:space="preserve">не позднее 3 рабочих дней со дня получения уведомления направляет уведомление специалисту на предварительное рассмотрение. 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0"/>
      <w:bookmarkEnd w:id="1"/>
      <w:r w:rsidRPr="00E50794">
        <w:rPr>
          <w:sz w:val="20"/>
          <w:szCs w:val="20"/>
        </w:rPr>
        <w:t>11. В ходе предварительного рассмотрения уведомления должностное лицо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12. По результатам предварительного рассмотрения уведомления специалист подготавливает мотивированное заключение.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2"/>
      <w:bookmarkEnd w:id="2"/>
      <w:r w:rsidRPr="00E50794">
        <w:rPr>
          <w:sz w:val="20"/>
          <w:szCs w:val="20"/>
        </w:rPr>
        <w:t>13. Уведомление, заключение и другие материалы, полученные в ходе предварительного рассмотрения уведомления, представляются в комиссию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 в течение 7 рабочих дней со дня поступления уведомления специалисту на предварительное рассмотрение.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в Комиссию по урегулированию конфликта интересов в течение 45 рабочих дней со </w:t>
      </w:r>
      <w:r w:rsidRPr="00E50794">
        <w:rPr>
          <w:sz w:val="20"/>
          <w:szCs w:val="20"/>
        </w:rPr>
        <w:lastRenderedPageBreak/>
        <w:t>дня поступления уведомления специалисту на предварительное рассмотрение. Указанный срок может быть продлен по решению г</w:t>
      </w:r>
      <w:r w:rsidRPr="00E50794">
        <w:rPr>
          <w:iCs/>
          <w:sz w:val="20"/>
          <w:szCs w:val="20"/>
        </w:rPr>
        <w:t>лавы муниципального образования «</w:t>
      </w:r>
      <w:proofErr w:type="spellStart"/>
      <w:r w:rsidRPr="00E50794">
        <w:rPr>
          <w:iCs/>
          <w:sz w:val="20"/>
          <w:szCs w:val="20"/>
        </w:rPr>
        <w:t>Новонукутское</w:t>
      </w:r>
      <w:proofErr w:type="spellEnd"/>
      <w:r w:rsidRPr="00E50794">
        <w:rPr>
          <w:iCs/>
          <w:sz w:val="20"/>
          <w:szCs w:val="20"/>
        </w:rPr>
        <w:t>»</w:t>
      </w:r>
      <w:r w:rsidRPr="00E50794">
        <w:rPr>
          <w:sz w:val="20"/>
          <w:szCs w:val="20"/>
        </w:rPr>
        <w:t>, но не более чем на 30 календарных дней.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15. Комиссия по урегулированию конфликта интересов рассматривает материалы, поступившие от специалиста, в порядке и сроки, установленные муниципальным правовым актом, регулирующим порядок создания и деятельности данной Комиссии.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Уведомление, заключение специалиста и другие материалы, а также решение (протокол заседания) Комиссии по урегулированию конфликта интересов направляются главе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не позднее 7 рабочих дней со дня проведения заседания.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16. По результатам рассмотрения документов, предусмотренных пунктом 13 настоящего Положения, г</w:t>
      </w:r>
      <w:r w:rsidRPr="00E50794">
        <w:rPr>
          <w:iCs/>
          <w:sz w:val="20"/>
          <w:szCs w:val="20"/>
        </w:rPr>
        <w:t xml:space="preserve">лава муниципального образования </w:t>
      </w:r>
      <w:r w:rsidRPr="00E50794">
        <w:rPr>
          <w:sz w:val="20"/>
          <w:szCs w:val="20"/>
        </w:rPr>
        <w:t>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принимает одно из следующих решений: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6"/>
      <w:bookmarkEnd w:id="3"/>
      <w:r w:rsidRPr="00E50794">
        <w:rPr>
          <w:sz w:val="20"/>
          <w:szCs w:val="20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E50794" w:rsidRP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E50794" w:rsidRDefault="00E50794" w:rsidP="00E507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16. В случае принятия решения, предусмотренного подпунктом 2 пункта 16 настоящего Положения, г</w:t>
      </w:r>
      <w:r w:rsidRPr="00E50794">
        <w:rPr>
          <w:iCs/>
          <w:sz w:val="20"/>
          <w:szCs w:val="20"/>
        </w:rPr>
        <w:t xml:space="preserve">лава муниципального образования </w:t>
      </w:r>
      <w:r w:rsidRPr="00E50794">
        <w:rPr>
          <w:sz w:val="20"/>
          <w:szCs w:val="20"/>
        </w:rPr>
        <w:t>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</w:t>
      </w:r>
      <w:r w:rsidRPr="00E50794">
        <w:rPr>
          <w:i/>
          <w:sz w:val="20"/>
          <w:szCs w:val="20"/>
        </w:rPr>
        <w:t xml:space="preserve"> </w:t>
      </w:r>
      <w:r w:rsidRPr="00E50794">
        <w:rPr>
          <w:sz w:val="20"/>
          <w:szCs w:val="20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E50794" w:rsidRPr="00E50794" w:rsidRDefault="00E50794" w:rsidP="00E50794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 xml:space="preserve">Приложение 1 </w:t>
      </w:r>
    </w:p>
    <w:p w:rsidR="00E50794" w:rsidRPr="00E50794" w:rsidRDefault="00E50794" w:rsidP="00E50794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E50794">
        <w:rPr>
          <w:sz w:val="20"/>
          <w:szCs w:val="20"/>
        </w:rPr>
        <w:t xml:space="preserve">к </w:t>
      </w:r>
      <w:r w:rsidRPr="00E50794">
        <w:rPr>
          <w:bCs/>
          <w:sz w:val="20"/>
          <w:szCs w:val="20"/>
        </w:rPr>
        <w:t xml:space="preserve">Положению о порядке сообщения </w:t>
      </w:r>
    </w:p>
    <w:p w:rsidR="00E50794" w:rsidRPr="00E50794" w:rsidRDefault="00E50794" w:rsidP="00E50794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 xml:space="preserve">муниципальными служащими </w:t>
      </w:r>
      <w:r w:rsidRPr="00E50794">
        <w:rPr>
          <w:sz w:val="20"/>
          <w:szCs w:val="20"/>
        </w:rPr>
        <w:t>администрации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</w:t>
      </w:r>
      <w:r w:rsidRPr="00E50794">
        <w:rPr>
          <w:i/>
          <w:sz w:val="20"/>
          <w:szCs w:val="20"/>
        </w:rPr>
        <w:t xml:space="preserve"> </w:t>
      </w:r>
      <w:r w:rsidRPr="00E50794">
        <w:rPr>
          <w:bCs/>
          <w:sz w:val="20"/>
          <w:szCs w:val="20"/>
        </w:rPr>
        <w:t xml:space="preserve">о </w:t>
      </w:r>
    </w:p>
    <w:p w:rsidR="00E50794" w:rsidRPr="00E50794" w:rsidRDefault="00E50794" w:rsidP="00E50794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proofErr w:type="gramStart"/>
      <w:r w:rsidRPr="00E50794">
        <w:rPr>
          <w:bCs/>
          <w:sz w:val="20"/>
          <w:szCs w:val="20"/>
        </w:rPr>
        <w:t>возникновении</w:t>
      </w:r>
      <w:proofErr w:type="gramEnd"/>
      <w:r w:rsidRPr="00E50794">
        <w:rPr>
          <w:bCs/>
          <w:sz w:val="20"/>
          <w:szCs w:val="20"/>
        </w:rPr>
        <w:t xml:space="preserve"> личной заинтересованности </w:t>
      </w:r>
    </w:p>
    <w:p w:rsidR="00E50794" w:rsidRPr="00E50794" w:rsidRDefault="00E50794" w:rsidP="00E50794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 xml:space="preserve">при исполнении </w:t>
      </w:r>
      <w:proofErr w:type="gramStart"/>
      <w:r w:rsidRPr="00E50794">
        <w:rPr>
          <w:bCs/>
          <w:sz w:val="20"/>
          <w:szCs w:val="20"/>
        </w:rPr>
        <w:t>должностных</w:t>
      </w:r>
      <w:proofErr w:type="gramEnd"/>
      <w:r w:rsidRPr="00E50794">
        <w:rPr>
          <w:bCs/>
          <w:sz w:val="20"/>
          <w:szCs w:val="20"/>
        </w:rPr>
        <w:t xml:space="preserve"> </w:t>
      </w:r>
    </w:p>
    <w:p w:rsidR="00E50794" w:rsidRPr="00E50794" w:rsidRDefault="00E50794" w:rsidP="00E50794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E50794">
        <w:rPr>
          <w:bCs/>
          <w:sz w:val="20"/>
          <w:szCs w:val="20"/>
        </w:rPr>
        <w:t xml:space="preserve">обязанностей, </w:t>
      </w:r>
      <w:proofErr w:type="gramStart"/>
      <w:r w:rsidRPr="00E50794">
        <w:rPr>
          <w:bCs/>
          <w:sz w:val="20"/>
          <w:szCs w:val="20"/>
        </w:rPr>
        <w:t>которая</w:t>
      </w:r>
      <w:proofErr w:type="gramEnd"/>
      <w:r w:rsidRPr="00E50794">
        <w:rPr>
          <w:bCs/>
          <w:sz w:val="20"/>
          <w:szCs w:val="20"/>
        </w:rPr>
        <w:t xml:space="preserve"> приводит или может </w:t>
      </w:r>
    </w:p>
    <w:p w:rsidR="00E50794" w:rsidRPr="00E50794" w:rsidRDefault="00E50794" w:rsidP="00E50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50794">
        <w:rPr>
          <w:bCs/>
          <w:sz w:val="20"/>
          <w:szCs w:val="20"/>
        </w:rPr>
        <w:t>привести к конфликту интересов</w:t>
      </w:r>
    </w:p>
    <w:tbl>
      <w:tblPr>
        <w:tblW w:w="0" w:type="auto"/>
        <w:tblLook w:val="04A0"/>
      </w:tblPr>
      <w:tblGrid>
        <w:gridCol w:w="2802"/>
        <w:gridCol w:w="6662"/>
      </w:tblGrid>
      <w:tr w:rsidR="00E50794" w:rsidRPr="00E50794" w:rsidTr="00E50794">
        <w:trPr>
          <w:trHeight w:val="1071"/>
        </w:trPr>
        <w:tc>
          <w:tcPr>
            <w:tcW w:w="2802" w:type="dxa"/>
          </w:tcPr>
          <w:p w:rsidR="00E50794" w:rsidRPr="00E50794" w:rsidRDefault="00E50794" w:rsidP="00E5079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br w:type="page"/>
            </w:r>
          </w:p>
        </w:tc>
        <w:tc>
          <w:tcPr>
            <w:tcW w:w="6662" w:type="dxa"/>
          </w:tcPr>
          <w:p w:rsidR="00E50794" w:rsidRPr="00E50794" w:rsidRDefault="00E50794" w:rsidP="00E50794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E50794" w:rsidRPr="00E50794" w:rsidRDefault="00E50794" w:rsidP="00E50794">
            <w:pPr>
              <w:ind w:firstLine="709"/>
              <w:jc w:val="right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Главе </w:t>
            </w:r>
          </w:p>
          <w:p w:rsidR="00E50794" w:rsidRPr="00E50794" w:rsidRDefault="00E50794" w:rsidP="00E50794">
            <w:pPr>
              <w:ind w:firstLine="709"/>
              <w:jc w:val="right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</w:t>
            </w:r>
          </w:p>
          <w:p w:rsidR="00E50794" w:rsidRPr="00E50794" w:rsidRDefault="00E50794" w:rsidP="00E50794">
            <w:pPr>
              <w:jc w:val="right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________________________</w:t>
            </w:r>
          </w:p>
          <w:p w:rsidR="00E50794" w:rsidRPr="00E50794" w:rsidRDefault="00E50794" w:rsidP="00E50794">
            <w:pPr>
              <w:jc w:val="center"/>
              <w:rPr>
                <w:sz w:val="20"/>
                <w:szCs w:val="20"/>
              </w:rPr>
            </w:pPr>
          </w:p>
        </w:tc>
      </w:tr>
      <w:tr w:rsidR="00E50794" w:rsidRPr="00E50794" w:rsidTr="00411D48">
        <w:tc>
          <w:tcPr>
            <w:tcW w:w="2802" w:type="dxa"/>
          </w:tcPr>
          <w:p w:rsidR="00E50794" w:rsidRPr="00E50794" w:rsidRDefault="00E50794" w:rsidP="00E5079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0794" w:rsidRPr="00E50794" w:rsidRDefault="00E50794" w:rsidP="00E50794">
            <w:pPr>
              <w:jc w:val="right"/>
              <w:rPr>
                <w:sz w:val="20"/>
                <w:szCs w:val="20"/>
              </w:rPr>
            </w:pPr>
          </w:p>
          <w:p w:rsidR="00E50794" w:rsidRPr="00E50794" w:rsidRDefault="00E50794" w:rsidP="00E50794">
            <w:pPr>
              <w:jc w:val="right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от_____________________________</w:t>
            </w:r>
          </w:p>
          <w:p w:rsidR="00E50794" w:rsidRPr="00E50794" w:rsidRDefault="00E50794" w:rsidP="00E50794">
            <w:pPr>
              <w:jc w:val="right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_______________________________</w:t>
            </w:r>
          </w:p>
          <w:p w:rsidR="00E50794" w:rsidRPr="00E50794" w:rsidRDefault="00E50794" w:rsidP="00E50794">
            <w:pPr>
              <w:jc w:val="right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E50794" w:rsidRPr="00E50794" w:rsidRDefault="00E50794" w:rsidP="00E50794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E50794" w:rsidRPr="00E50794" w:rsidRDefault="00E50794" w:rsidP="00E5079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0794">
        <w:rPr>
          <w:rFonts w:ascii="Times New Roman" w:hAnsi="Times New Roman" w:cs="Times New Roman"/>
          <w:b/>
        </w:rPr>
        <w:t xml:space="preserve">УВЕДОМЛЕНИЕ </w:t>
      </w:r>
    </w:p>
    <w:p w:rsidR="00E50794" w:rsidRPr="00E50794" w:rsidRDefault="00E50794" w:rsidP="00E50794">
      <w:pPr>
        <w:pStyle w:val="ConsPlusNonformat"/>
        <w:jc w:val="center"/>
        <w:rPr>
          <w:rFonts w:ascii="Times New Roman" w:hAnsi="Times New Roman" w:cs="Times New Roman"/>
          <w:b/>
          <w:caps/>
        </w:rPr>
      </w:pPr>
      <w:r w:rsidRPr="00E50794">
        <w:rPr>
          <w:rFonts w:ascii="Times New Roman" w:hAnsi="Times New Roman" w:cs="Times New Roman"/>
          <w:b/>
        </w:rPr>
        <w:t xml:space="preserve">О </w:t>
      </w:r>
      <w:r w:rsidRPr="00E50794">
        <w:rPr>
          <w:rFonts w:ascii="Times New Roman" w:hAnsi="Times New Roman" w:cs="Times New Roman"/>
          <w:b/>
          <w:caps/>
        </w:rPr>
        <w:t xml:space="preserve">возникновении личной заинтересованности </w:t>
      </w:r>
    </w:p>
    <w:p w:rsidR="00E50794" w:rsidRPr="00E50794" w:rsidRDefault="00E50794" w:rsidP="00E50794">
      <w:pPr>
        <w:pStyle w:val="ConsPlusNonformat"/>
        <w:jc w:val="center"/>
        <w:rPr>
          <w:rFonts w:ascii="Times New Roman" w:hAnsi="Times New Roman" w:cs="Times New Roman"/>
          <w:b/>
          <w:caps/>
        </w:rPr>
      </w:pPr>
      <w:r w:rsidRPr="00E50794">
        <w:rPr>
          <w:rFonts w:ascii="Times New Roman" w:hAnsi="Times New Roman" w:cs="Times New Roman"/>
          <w:b/>
          <w:caps/>
        </w:rPr>
        <w:t xml:space="preserve">при исполнении должностных обязанностей, </w:t>
      </w:r>
    </w:p>
    <w:p w:rsidR="00E50794" w:rsidRPr="00E50794" w:rsidRDefault="00E50794" w:rsidP="00E50794">
      <w:pPr>
        <w:pStyle w:val="ConsPlusNonformat"/>
        <w:jc w:val="center"/>
        <w:rPr>
          <w:rFonts w:ascii="Times New Roman" w:hAnsi="Times New Roman" w:cs="Times New Roman"/>
          <w:b/>
          <w:caps/>
        </w:rPr>
      </w:pPr>
      <w:proofErr w:type="gramStart"/>
      <w:r w:rsidRPr="00E50794">
        <w:rPr>
          <w:rFonts w:ascii="Times New Roman" w:hAnsi="Times New Roman" w:cs="Times New Roman"/>
          <w:b/>
          <w:caps/>
        </w:rPr>
        <w:t>которая</w:t>
      </w:r>
      <w:proofErr w:type="gramEnd"/>
      <w:r w:rsidRPr="00E50794">
        <w:rPr>
          <w:rFonts w:ascii="Times New Roman" w:hAnsi="Times New Roman" w:cs="Times New Roman"/>
          <w:b/>
          <w:caps/>
        </w:rPr>
        <w:t xml:space="preserve"> приводит или может привести к конфликту интересов </w:t>
      </w:r>
    </w:p>
    <w:p w:rsidR="00E50794" w:rsidRPr="00E50794" w:rsidRDefault="00E50794" w:rsidP="00E5079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50794" w:rsidRPr="00E50794" w:rsidRDefault="00E50794" w:rsidP="00E50794">
      <w:pPr>
        <w:autoSpaceDE w:val="0"/>
        <w:autoSpaceDN w:val="0"/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50794">
        <w:rPr>
          <w:sz w:val="20"/>
          <w:szCs w:val="20"/>
        </w:rPr>
        <w:t>нужное</w:t>
      </w:r>
      <w:proofErr w:type="gramEnd"/>
      <w:r w:rsidRPr="00E50794">
        <w:rPr>
          <w:sz w:val="20"/>
          <w:szCs w:val="20"/>
        </w:rPr>
        <w:t xml:space="preserve"> подчеркнуть).</w:t>
      </w:r>
    </w:p>
    <w:p w:rsidR="00E50794" w:rsidRPr="00E50794" w:rsidRDefault="00E50794" w:rsidP="00E50794">
      <w:pPr>
        <w:autoSpaceDE w:val="0"/>
        <w:autoSpaceDN w:val="0"/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заинтересованности:_______________________________________________________________________________________________________________________________________.</w:t>
      </w:r>
    </w:p>
    <w:p w:rsidR="00E50794" w:rsidRPr="00E50794" w:rsidRDefault="00E50794" w:rsidP="00E50794">
      <w:pPr>
        <w:autoSpaceDE w:val="0"/>
        <w:autoSpaceDN w:val="0"/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E50794" w:rsidRPr="00E50794" w:rsidRDefault="00E50794" w:rsidP="00E50794">
      <w:pPr>
        <w:autoSpaceDE w:val="0"/>
        <w:autoSpaceDN w:val="0"/>
        <w:rPr>
          <w:sz w:val="20"/>
          <w:szCs w:val="20"/>
        </w:rPr>
      </w:pPr>
      <w:r w:rsidRPr="00E50794">
        <w:rPr>
          <w:sz w:val="20"/>
          <w:szCs w:val="20"/>
        </w:rPr>
        <w:t>__________________________________________________________________________.</w:t>
      </w:r>
    </w:p>
    <w:p w:rsidR="00E50794" w:rsidRPr="00E50794" w:rsidRDefault="00E50794" w:rsidP="00E50794">
      <w:pPr>
        <w:autoSpaceDE w:val="0"/>
        <w:autoSpaceDN w:val="0"/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E50794" w:rsidRPr="00E50794" w:rsidRDefault="00E50794" w:rsidP="00E50794">
      <w:pPr>
        <w:autoSpaceDE w:val="0"/>
        <w:autoSpaceDN w:val="0"/>
        <w:rPr>
          <w:sz w:val="20"/>
          <w:szCs w:val="20"/>
        </w:rPr>
      </w:pPr>
      <w:r w:rsidRPr="00E50794">
        <w:rPr>
          <w:sz w:val="20"/>
          <w:szCs w:val="20"/>
        </w:rPr>
        <w:t>____________________________________________________________________________.</w:t>
      </w:r>
    </w:p>
    <w:p w:rsidR="00E50794" w:rsidRPr="00E50794" w:rsidRDefault="00E50794" w:rsidP="00E50794">
      <w:pPr>
        <w:autoSpaceDE w:val="0"/>
        <w:autoSpaceDN w:val="0"/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E50794">
        <w:rPr>
          <w:sz w:val="20"/>
          <w:szCs w:val="20"/>
        </w:rPr>
        <w:t>нужное</w:t>
      </w:r>
      <w:proofErr w:type="gramEnd"/>
      <w:r w:rsidRPr="00E50794">
        <w:rPr>
          <w:sz w:val="20"/>
          <w:szCs w:val="20"/>
        </w:rPr>
        <w:t xml:space="preserve"> подчеркнуть).</w:t>
      </w:r>
    </w:p>
    <w:p w:rsidR="00E50794" w:rsidRPr="00E50794" w:rsidRDefault="00E50794" w:rsidP="00E50794">
      <w:pPr>
        <w:autoSpaceDE w:val="0"/>
        <w:autoSpaceDN w:val="0"/>
        <w:ind w:firstLine="709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E50794" w:rsidRPr="00E50794" w:rsidTr="00411D48">
        <w:tc>
          <w:tcPr>
            <w:tcW w:w="3115" w:type="dxa"/>
          </w:tcPr>
          <w:p w:rsidR="00E50794" w:rsidRPr="00E50794" w:rsidRDefault="00E50794" w:rsidP="00E50794">
            <w:pPr>
              <w:autoSpaceDE w:val="0"/>
              <w:autoSpaceDN w:val="0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«__» __________ 20____г.</w:t>
            </w:r>
          </w:p>
        </w:tc>
        <w:tc>
          <w:tcPr>
            <w:tcW w:w="3115" w:type="dxa"/>
          </w:tcPr>
          <w:p w:rsidR="00E50794" w:rsidRPr="00E50794" w:rsidRDefault="00E50794" w:rsidP="00E50794">
            <w:pPr>
              <w:autoSpaceDE w:val="0"/>
              <w:autoSpaceDN w:val="0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_____________________</w:t>
            </w:r>
          </w:p>
        </w:tc>
        <w:tc>
          <w:tcPr>
            <w:tcW w:w="3115" w:type="dxa"/>
          </w:tcPr>
          <w:p w:rsidR="00E50794" w:rsidRPr="00E50794" w:rsidRDefault="00E50794" w:rsidP="00E50794">
            <w:pPr>
              <w:autoSpaceDE w:val="0"/>
              <w:autoSpaceDN w:val="0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___________________</w:t>
            </w:r>
          </w:p>
        </w:tc>
      </w:tr>
      <w:tr w:rsidR="00E50794" w:rsidRPr="00E50794" w:rsidTr="00411D48">
        <w:tc>
          <w:tcPr>
            <w:tcW w:w="3115" w:type="dxa"/>
          </w:tcPr>
          <w:p w:rsidR="00E50794" w:rsidRPr="00E50794" w:rsidRDefault="00E50794" w:rsidP="00E5079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E50794" w:rsidRPr="00E50794" w:rsidRDefault="00E50794" w:rsidP="00E507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E50794" w:rsidRPr="00E50794" w:rsidRDefault="00E50794" w:rsidP="00E507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50794" w:rsidRPr="00E50794" w:rsidRDefault="00E50794" w:rsidP="00E50794">
      <w:pPr>
        <w:autoSpaceDE w:val="0"/>
        <w:autoSpaceDN w:val="0"/>
        <w:rPr>
          <w:b/>
          <w:sz w:val="20"/>
          <w:szCs w:val="20"/>
        </w:rPr>
      </w:pPr>
    </w:p>
    <w:p w:rsidR="00E50794" w:rsidRPr="00E50794" w:rsidRDefault="00E50794" w:rsidP="00E50794">
      <w:pPr>
        <w:autoSpaceDE w:val="0"/>
        <w:autoSpaceDN w:val="0"/>
        <w:jc w:val="center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РАСПИСКА В ПОЛУЧЕНИИ УВЕДОМЛЕНИЯ</w:t>
      </w:r>
    </w:p>
    <w:p w:rsidR="00E50794" w:rsidRPr="00E50794" w:rsidRDefault="00E50794" w:rsidP="00E50794">
      <w:pPr>
        <w:autoSpaceDE w:val="0"/>
        <w:autoSpaceDN w:val="0"/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E50794" w:rsidRPr="00E50794" w:rsidTr="00411D48">
        <w:tc>
          <w:tcPr>
            <w:tcW w:w="9345" w:type="dxa"/>
            <w:gridSpan w:val="2"/>
          </w:tcPr>
          <w:p w:rsidR="00E50794" w:rsidRPr="00E50794" w:rsidRDefault="00E50794" w:rsidP="00E50794">
            <w:pPr>
              <w:autoSpaceDE w:val="0"/>
              <w:autoSpaceDN w:val="0"/>
              <w:ind w:firstLine="709"/>
              <w:rPr>
                <w:b/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Уведомление</w:t>
            </w:r>
            <w:r w:rsidRPr="00E50794">
              <w:rPr>
                <w:b/>
                <w:sz w:val="20"/>
                <w:szCs w:val="20"/>
              </w:rPr>
              <w:t>__________________________________________________________</w:t>
            </w:r>
          </w:p>
        </w:tc>
      </w:tr>
      <w:tr w:rsidR="00E50794" w:rsidRPr="00E50794" w:rsidTr="00411D48">
        <w:tc>
          <w:tcPr>
            <w:tcW w:w="9345" w:type="dxa"/>
            <w:gridSpan w:val="2"/>
          </w:tcPr>
          <w:p w:rsidR="00E50794" w:rsidRPr="00E50794" w:rsidRDefault="00E50794" w:rsidP="00E50794">
            <w:pPr>
              <w:autoSpaceDE w:val="0"/>
              <w:autoSpaceDN w:val="0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E50794" w:rsidRPr="00E50794" w:rsidTr="00411D48">
        <w:tc>
          <w:tcPr>
            <w:tcW w:w="9345" w:type="dxa"/>
            <w:gridSpan w:val="2"/>
          </w:tcPr>
          <w:p w:rsidR="00E50794" w:rsidRPr="00E50794" w:rsidRDefault="00E50794" w:rsidP="00E5079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(фамилия, имя, отчество (при наличии), должность  муниципального служащего)</w:t>
            </w:r>
          </w:p>
        </w:tc>
      </w:tr>
      <w:tr w:rsidR="00E50794" w:rsidRPr="00E50794" w:rsidTr="00411D48">
        <w:tc>
          <w:tcPr>
            <w:tcW w:w="9345" w:type="dxa"/>
            <w:gridSpan w:val="2"/>
          </w:tcPr>
          <w:p w:rsidR="00E50794" w:rsidRPr="00E50794" w:rsidRDefault="00E50794" w:rsidP="00E50794">
            <w:pPr>
              <w:autoSpaceDE w:val="0"/>
              <w:autoSpaceDN w:val="0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</w:t>
            </w:r>
            <w:r w:rsidRPr="00E50794">
              <w:rPr>
                <w:sz w:val="20"/>
                <w:szCs w:val="20"/>
              </w:rPr>
              <w:lastRenderedPageBreak/>
              <w:t>зарегистрировано в журнале учета уведомлений «__» ________ 20___ г. № _________.</w:t>
            </w:r>
          </w:p>
        </w:tc>
      </w:tr>
      <w:tr w:rsidR="00E50794" w:rsidRPr="00E50794" w:rsidTr="00411D48">
        <w:tc>
          <w:tcPr>
            <w:tcW w:w="4672" w:type="dxa"/>
          </w:tcPr>
          <w:p w:rsidR="00E50794" w:rsidRPr="00E50794" w:rsidRDefault="00E50794" w:rsidP="00E507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lastRenderedPageBreak/>
              <w:t>___________________________</w:t>
            </w:r>
          </w:p>
        </w:tc>
        <w:tc>
          <w:tcPr>
            <w:tcW w:w="4673" w:type="dxa"/>
          </w:tcPr>
          <w:p w:rsidR="00E50794" w:rsidRPr="00E50794" w:rsidRDefault="00E50794" w:rsidP="00E507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_____________________</w:t>
            </w:r>
          </w:p>
        </w:tc>
      </w:tr>
      <w:tr w:rsidR="00E50794" w:rsidRPr="00E50794" w:rsidTr="00411D48">
        <w:tc>
          <w:tcPr>
            <w:tcW w:w="4672" w:type="dxa"/>
          </w:tcPr>
          <w:p w:rsidR="00E50794" w:rsidRPr="00E50794" w:rsidRDefault="00E50794" w:rsidP="00E507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E50794" w:rsidRPr="00E50794" w:rsidRDefault="00E50794" w:rsidP="00E507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(подпись ответственного должностного лица)</w:t>
            </w:r>
          </w:p>
        </w:tc>
      </w:tr>
    </w:tbl>
    <w:p w:rsidR="00E50794" w:rsidRPr="00E50794" w:rsidRDefault="00E50794" w:rsidP="00E5079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E50794">
        <w:rPr>
          <w:b/>
          <w:spacing w:val="30"/>
          <w:sz w:val="20"/>
          <w:szCs w:val="20"/>
        </w:rPr>
        <w:t>РОССИЙСКАЯ ФЕДЕРАЦИЯ</w:t>
      </w:r>
    </w:p>
    <w:p w:rsidR="00E50794" w:rsidRPr="00E50794" w:rsidRDefault="00E50794" w:rsidP="00E5079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E50794">
        <w:rPr>
          <w:b/>
          <w:spacing w:val="30"/>
          <w:sz w:val="20"/>
          <w:szCs w:val="20"/>
        </w:rPr>
        <w:t>ИРКУТСКАЯ ОБЛАСТЬ</w:t>
      </w:r>
    </w:p>
    <w:p w:rsidR="00E50794" w:rsidRPr="00E50794" w:rsidRDefault="00E50794" w:rsidP="00E5079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E50794">
        <w:rPr>
          <w:b/>
          <w:spacing w:val="30"/>
          <w:sz w:val="20"/>
          <w:szCs w:val="20"/>
        </w:rPr>
        <w:t>Муниципальное образование «</w:t>
      </w:r>
      <w:proofErr w:type="spellStart"/>
      <w:r w:rsidRPr="00E50794">
        <w:rPr>
          <w:b/>
          <w:spacing w:val="30"/>
          <w:sz w:val="20"/>
          <w:szCs w:val="20"/>
        </w:rPr>
        <w:t>Новонукутское</w:t>
      </w:r>
      <w:proofErr w:type="spellEnd"/>
      <w:r w:rsidRPr="00E50794">
        <w:rPr>
          <w:b/>
          <w:spacing w:val="30"/>
          <w:sz w:val="20"/>
          <w:szCs w:val="20"/>
        </w:rPr>
        <w:t>»</w:t>
      </w:r>
    </w:p>
    <w:p w:rsidR="00E50794" w:rsidRPr="00E50794" w:rsidRDefault="00E50794" w:rsidP="00E50794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E50794">
        <w:rPr>
          <w:b/>
          <w:spacing w:val="38"/>
          <w:sz w:val="20"/>
          <w:szCs w:val="20"/>
        </w:rPr>
        <w:t>ПОСТАНОВЛЕНИЕ</w:t>
      </w:r>
    </w:p>
    <w:p w:rsidR="00E50794" w:rsidRPr="00E50794" w:rsidRDefault="00E50794" w:rsidP="00E50794">
      <w:pPr>
        <w:jc w:val="center"/>
        <w:rPr>
          <w:b/>
          <w:sz w:val="20"/>
          <w:szCs w:val="20"/>
        </w:rPr>
      </w:pPr>
    </w:p>
    <w:p w:rsidR="00E50794" w:rsidRPr="00E50794" w:rsidRDefault="00E50794" w:rsidP="00E50794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E50794">
        <w:rPr>
          <w:sz w:val="20"/>
          <w:szCs w:val="20"/>
        </w:rPr>
        <w:t xml:space="preserve">«28» августа 2017г.                  №184                       </w:t>
      </w:r>
      <w:proofErr w:type="spellStart"/>
      <w:r w:rsidRPr="00E50794">
        <w:rPr>
          <w:sz w:val="20"/>
          <w:szCs w:val="20"/>
        </w:rPr>
        <w:t>п</w:t>
      </w:r>
      <w:proofErr w:type="gramStart"/>
      <w:r w:rsidRPr="00E50794">
        <w:rPr>
          <w:sz w:val="20"/>
          <w:szCs w:val="20"/>
        </w:rPr>
        <w:t>.Н</w:t>
      </w:r>
      <w:proofErr w:type="gramEnd"/>
      <w:r w:rsidRPr="00E50794">
        <w:rPr>
          <w:sz w:val="20"/>
          <w:szCs w:val="20"/>
        </w:rPr>
        <w:t>овонукутский</w:t>
      </w:r>
      <w:proofErr w:type="spellEnd"/>
    </w:p>
    <w:p w:rsidR="00E50794" w:rsidRPr="00E50794" w:rsidRDefault="00E50794" w:rsidP="00E50794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50794" w:rsidRPr="00E50794" w:rsidRDefault="00E50794" w:rsidP="00E50794">
      <w:pPr>
        <w:pStyle w:val="1"/>
        <w:spacing w:before="0" w:after="0"/>
        <w:rPr>
          <w:rFonts w:ascii="Times New Roman" w:hAnsi="Times New Roman" w:cs="Times New Roman"/>
          <w:smallCaps/>
          <w:color w:val="auto"/>
          <w:sz w:val="20"/>
          <w:szCs w:val="20"/>
        </w:rPr>
      </w:pPr>
      <w:r w:rsidRPr="00E50794">
        <w:rPr>
          <w:rFonts w:ascii="Times New Roman" w:hAnsi="Times New Roman" w:cs="Times New Roman"/>
          <w:smallCaps/>
          <w:color w:val="auto"/>
          <w:sz w:val="20"/>
          <w:szCs w:val="20"/>
        </w:rPr>
        <w:t>«</w:t>
      </w:r>
      <w:r w:rsidRPr="00E50794">
        <w:rPr>
          <w:rFonts w:ascii="Times New Roman" w:hAnsi="Times New Roman" w:cs="Times New Roman"/>
          <w:bCs w:val="0"/>
          <w:smallCaps/>
          <w:sz w:val="20"/>
          <w:szCs w:val="20"/>
        </w:rPr>
        <w:t xml:space="preserve">ОБ УТВЕРЖДЕНИИ </w:t>
      </w:r>
      <w:proofErr w:type="gramStart"/>
      <w:r w:rsidRPr="00E50794">
        <w:rPr>
          <w:rFonts w:ascii="Times New Roman" w:hAnsi="Times New Roman" w:cs="Times New Roman"/>
          <w:bCs w:val="0"/>
          <w:smallCaps/>
          <w:sz w:val="20"/>
          <w:szCs w:val="20"/>
        </w:rPr>
        <w:t>ПОРЯДКА ОБЩЕСТВЕННОГО ОБСУЖДЕНИЯ ПРОЕКТА ПРАВИЛ БЛАГОУСТРОЙСТВА ТЕРРИТОРИИ МУНИЦИПАЛЬНОГО ОБРАЗОВАНИЯ</w:t>
      </w:r>
      <w:proofErr w:type="gramEnd"/>
      <w:r w:rsidRPr="00E50794">
        <w:rPr>
          <w:rFonts w:ascii="Times New Roman" w:hAnsi="Times New Roman" w:cs="Times New Roman"/>
          <w:smallCaps/>
          <w:color w:val="auto"/>
          <w:sz w:val="20"/>
          <w:szCs w:val="20"/>
        </w:rPr>
        <w:t>»</w:t>
      </w:r>
    </w:p>
    <w:p w:rsidR="00E50794" w:rsidRPr="00E50794" w:rsidRDefault="00E50794" w:rsidP="00E50794">
      <w:pPr>
        <w:ind w:firstLine="709"/>
        <w:rPr>
          <w:sz w:val="20"/>
          <w:szCs w:val="20"/>
        </w:rPr>
      </w:pPr>
      <w:proofErr w:type="gramStart"/>
      <w:r w:rsidRPr="00E50794">
        <w:rPr>
          <w:sz w:val="20"/>
          <w:szCs w:val="2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</w:t>
      </w:r>
      <w:proofErr w:type="gramEnd"/>
      <w:r w:rsidRPr="00E50794">
        <w:rPr>
          <w:sz w:val="20"/>
          <w:szCs w:val="20"/>
        </w:rPr>
        <w:t xml:space="preserve"> осуществления участия заинтересованных лиц в процессе принятия решений и реализации проектов благоустройства территории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», руководствуясь статьей 49 Устава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», администрация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</w:t>
      </w:r>
    </w:p>
    <w:p w:rsidR="00E50794" w:rsidRPr="00E50794" w:rsidRDefault="00E50794" w:rsidP="00E50794">
      <w:pPr>
        <w:ind w:firstLine="709"/>
        <w:jc w:val="center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>ПОСТАНОВЛЯЕТ: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1. Утвердить Порядок общественного </w:t>
      </w:r>
      <w:proofErr w:type="gramStart"/>
      <w:r w:rsidRPr="00E50794">
        <w:rPr>
          <w:sz w:val="20"/>
          <w:szCs w:val="20"/>
        </w:rPr>
        <w:t>обсуждения проекта Правил благоустройства территории муниципального</w:t>
      </w:r>
      <w:proofErr w:type="gramEnd"/>
      <w:r w:rsidRPr="00E50794">
        <w:rPr>
          <w:sz w:val="20"/>
          <w:szCs w:val="20"/>
        </w:rPr>
        <w:t xml:space="preserve">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(приложение 1).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2. Утвердить Положение об общественной комиссии для организации </w:t>
      </w:r>
      <w:proofErr w:type="gramStart"/>
      <w:r w:rsidRPr="00E50794">
        <w:rPr>
          <w:sz w:val="20"/>
          <w:szCs w:val="20"/>
        </w:rPr>
        <w:t>обсуждения проекта Правил благоустройства территории муниципального</w:t>
      </w:r>
      <w:proofErr w:type="gramEnd"/>
      <w:r w:rsidRPr="00E50794">
        <w:rPr>
          <w:sz w:val="20"/>
          <w:szCs w:val="20"/>
        </w:rPr>
        <w:t xml:space="preserve">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(приложение 2).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3. Утвердить Состав общественной комиссии для организации </w:t>
      </w:r>
      <w:proofErr w:type="gramStart"/>
      <w:r w:rsidRPr="00E50794">
        <w:rPr>
          <w:sz w:val="20"/>
          <w:szCs w:val="20"/>
        </w:rPr>
        <w:t>обсуждения проекта Правил благоустройства территории муниципального</w:t>
      </w:r>
      <w:proofErr w:type="gramEnd"/>
      <w:r w:rsidRPr="00E50794">
        <w:rPr>
          <w:sz w:val="20"/>
          <w:szCs w:val="20"/>
        </w:rPr>
        <w:t xml:space="preserve">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(приложение 3).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4. Настоящее постановление вступает в силу со дня его официального опубликования.</w:t>
      </w:r>
    </w:p>
    <w:p w:rsidR="00E50794" w:rsidRPr="00E50794" w:rsidRDefault="00E50794" w:rsidP="00E50794">
      <w:pPr>
        <w:ind w:firstLine="708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5. Настоящее постановление опубликовать в печатном издании</w:t>
      </w:r>
      <w:r w:rsidRPr="00E50794">
        <w:rPr>
          <w:spacing w:val="-20"/>
          <w:sz w:val="20"/>
          <w:szCs w:val="20"/>
        </w:rPr>
        <w:t xml:space="preserve"> </w:t>
      </w:r>
      <w:r w:rsidRPr="00E50794">
        <w:rPr>
          <w:sz w:val="20"/>
          <w:szCs w:val="20"/>
        </w:rPr>
        <w:t>«</w:t>
      </w:r>
      <w:proofErr w:type="spellStart"/>
      <w:r w:rsidRPr="00E50794">
        <w:rPr>
          <w:sz w:val="20"/>
          <w:szCs w:val="20"/>
        </w:rPr>
        <w:t>Новонукутский</w:t>
      </w:r>
      <w:proofErr w:type="spellEnd"/>
      <w:r w:rsidRPr="00E50794">
        <w:rPr>
          <w:sz w:val="20"/>
          <w:szCs w:val="20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в информационно-телекоммуникационной сети «Интернет».</w:t>
      </w:r>
    </w:p>
    <w:p w:rsidR="00E50794" w:rsidRPr="00E50794" w:rsidRDefault="00E50794" w:rsidP="00E50794">
      <w:pPr>
        <w:ind w:firstLine="708"/>
        <w:jc w:val="both"/>
        <w:rPr>
          <w:color w:val="000000"/>
          <w:sz w:val="20"/>
          <w:szCs w:val="20"/>
        </w:rPr>
      </w:pPr>
      <w:r w:rsidRPr="00E50794">
        <w:rPr>
          <w:sz w:val="20"/>
          <w:szCs w:val="20"/>
        </w:rPr>
        <w:t xml:space="preserve">6. </w:t>
      </w:r>
      <w:proofErr w:type="gramStart"/>
      <w:r w:rsidRPr="00E50794">
        <w:rPr>
          <w:sz w:val="20"/>
          <w:szCs w:val="20"/>
        </w:rPr>
        <w:t>Контроль за</w:t>
      </w:r>
      <w:proofErr w:type="gramEnd"/>
      <w:r w:rsidRPr="00E50794">
        <w:rPr>
          <w:sz w:val="20"/>
          <w:szCs w:val="20"/>
        </w:rPr>
        <w:t xml:space="preserve"> исполнением настоящего постановления оставляю за собой. </w:t>
      </w:r>
    </w:p>
    <w:p w:rsidR="00E50794" w:rsidRPr="00E50794" w:rsidRDefault="00E50794" w:rsidP="00E50794">
      <w:pPr>
        <w:rPr>
          <w:sz w:val="20"/>
          <w:szCs w:val="20"/>
        </w:rPr>
      </w:pPr>
      <w:r w:rsidRPr="00E50794">
        <w:rPr>
          <w:sz w:val="20"/>
          <w:szCs w:val="20"/>
        </w:rPr>
        <w:t>Глава</w:t>
      </w:r>
    </w:p>
    <w:p w:rsidR="00E50794" w:rsidRPr="00E50794" w:rsidRDefault="00E50794" w:rsidP="00E50794">
      <w:pPr>
        <w:rPr>
          <w:sz w:val="20"/>
          <w:szCs w:val="20"/>
        </w:rPr>
      </w:pPr>
      <w:r w:rsidRPr="00E50794">
        <w:rPr>
          <w:sz w:val="20"/>
          <w:szCs w:val="20"/>
        </w:rPr>
        <w:t>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</w:t>
      </w:r>
      <w:r w:rsidRPr="00E50794">
        <w:rPr>
          <w:sz w:val="20"/>
          <w:szCs w:val="20"/>
        </w:rPr>
        <w:tab/>
      </w:r>
      <w:r w:rsidRPr="00E50794">
        <w:rPr>
          <w:sz w:val="20"/>
          <w:szCs w:val="20"/>
        </w:rPr>
        <w:tab/>
        <w:t xml:space="preserve">   </w:t>
      </w:r>
      <w:r w:rsidRPr="00E50794">
        <w:rPr>
          <w:sz w:val="20"/>
          <w:szCs w:val="20"/>
        </w:rPr>
        <w:tab/>
        <w:t xml:space="preserve">  </w:t>
      </w:r>
      <w:r w:rsidRPr="00E50794">
        <w:rPr>
          <w:sz w:val="20"/>
          <w:szCs w:val="20"/>
        </w:rPr>
        <w:tab/>
        <w:t xml:space="preserve">  О.Н. </w:t>
      </w:r>
      <w:proofErr w:type="spellStart"/>
      <w:r w:rsidRPr="00E50794">
        <w:rPr>
          <w:sz w:val="20"/>
          <w:szCs w:val="20"/>
        </w:rPr>
        <w:t>Кархова</w:t>
      </w:r>
      <w:proofErr w:type="spellEnd"/>
    </w:p>
    <w:p w:rsidR="00E50794" w:rsidRPr="00E50794" w:rsidRDefault="00E50794" w:rsidP="00E50794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  <w:r w:rsidRPr="00E50794">
        <w:rPr>
          <w:rFonts w:ascii="Times New Roman" w:hAnsi="Times New Roman"/>
          <w:sz w:val="20"/>
          <w:szCs w:val="20"/>
        </w:rPr>
        <w:t>Приложение 1</w:t>
      </w:r>
    </w:p>
    <w:p w:rsidR="00E50794" w:rsidRPr="00E50794" w:rsidRDefault="00E50794" w:rsidP="00E50794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  <w:r w:rsidRPr="00E50794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50794" w:rsidRPr="00E50794" w:rsidRDefault="00E50794" w:rsidP="00E50794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  <w:r w:rsidRPr="00E50794">
        <w:rPr>
          <w:rFonts w:ascii="Times New Roman" w:hAnsi="Times New Roman"/>
          <w:sz w:val="20"/>
          <w:szCs w:val="20"/>
        </w:rPr>
        <w:t>МО «</w:t>
      </w:r>
      <w:proofErr w:type="spellStart"/>
      <w:r w:rsidRPr="00E50794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E50794">
        <w:rPr>
          <w:rFonts w:ascii="Times New Roman" w:hAnsi="Times New Roman"/>
          <w:sz w:val="20"/>
          <w:szCs w:val="20"/>
        </w:rPr>
        <w:t>»</w:t>
      </w:r>
    </w:p>
    <w:p w:rsidR="00E50794" w:rsidRPr="00E50794" w:rsidRDefault="00E50794" w:rsidP="00E50794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  <w:r w:rsidRPr="00E50794">
        <w:rPr>
          <w:rFonts w:ascii="Times New Roman" w:hAnsi="Times New Roman"/>
          <w:sz w:val="20"/>
          <w:szCs w:val="20"/>
        </w:rPr>
        <w:t>от 28 августа 2017г. №184</w:t>
      </w:r>
    </w:p>
    <w:p w:rsidR="00E50794" w:rsidRPr="00E50794" w:rsidRDefault="00E50794" w:rsidP="00E50794">
      <w:pPr>
        <w:jc w:val="center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 xml:space="preserve">Порядок </w:t>
      </w:r>
    </w:p>
    <w:p w:rsidR="00E50794" w:rsidRPr="00E50794" w:rsidRDefault="00E50794" w:rsidP="00E50794">
      <w:pPr>
        <w:jc w:val="center"/>
        <w:rPr>
          <w:sz w:val="20"/>
          <w:szCs w:val="20"/>
        </w:rPr>
      </w:pPr>
      <w:r w:rsidRPr="00E50794">
        <w:rPr>
          <w:b/>
          <w:bCs/>
          <w:sz w:val="20"/>
          <w:szCs w:val="20"/>
        </w:rPr>
        <w:t>общественного обсуждения проекта Правил благоустройства территории муниципального образования «</w:t>
      </w:r>
      <w:proofErr w:type="spellStart"/>
      <w:r w:rsidRPr="00E50794">
        <w:rPr>
          <w:b/>
          <w:bCs/>
          <w:sz w:val="20"/>
          <w:szCs w:val="20"/>
        </w:rPr>
        <w:t>Новонукутское</w:t>
      </w:r>
      <w:proofErr w:type="spellEnd"/>
      <w:r w:rsidRPr="00E50794">
        <w:rPr>
          <w:b/>
          <w:bCs/>
          <w:sz w:val="20"/>
          <w:szCs w:val="20"/>
        </w:rPr>
        <w:t>»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 1. Настоящий Порядок определяет форму, порядок и сроки </w:t>
      </w:r>
      <w:proofErr w:type="gramStart"/>
      <w:r w:rsidRPr="00E50794">
        <w:rPr>
          <w:sz w:val="20"/>
          <w:szCs w:val="20"/>
        </w:rPr>
        <w:t>проведения общественного обсуждения проекта Правил благоустройства территории муниципального</w:t>
      </w:r>
      <w:proofErr w:type="gramEnd"/>
      <w:r w:rsidRPr="00E50794">
        <w:rPr>
          <w:sz w:val="20"/>
          <w:szCs w:val="20"/>
        </w:rPr>
        <w:t xml:space="preserve">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(далее – Правила).  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2. Общественные обсуждения проекта Правил проводятся в целях: информирования граждан, организаций и общественных объединений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о разработанном проекте Правил, выявление и учет мнения граждан, организаций, объединений о разработанном проекте Правил. 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3. Общественное обсуждение проекта Правил организуется и проводится администрацией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». Общественное обсуждение осуществляется в отношении проекта Решения Думы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«Об утверждении Правил благоустройства территорий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».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4. В общественных обсуждениях участвуют граждане, проживающие на территории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».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5. Общественное обсуждение проекта Правил осуществляется в форме открытого размещения проекта Правил на официальном сайте администрации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».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 6. В состав общественной комиссии входят представители органов местного самоуправления, Думы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», общественных организаций, иные лица для организации такого обсуждения, проведения комиссионной оценки предложений заинтересованных лиц.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7. При размещении проекта Правил публикуется следующая информация: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7.1. Извещение о проведении общественного обсуждения проекта Правил по форме согласно приложению 1 к настоящему Порядку;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7.2. Срок проведения общественного обсуждения составляет 30 дней со дня размещения проекта Правил на официальном сайте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7.3. Электронный адрес ответственного исполнителя проекта Правил для направления замечаний и предложений к проекту Правил;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7.4. Положение об общественной комиссии для организации обсуждения Проекта;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7.5. Состав общественной комиссии для организации обсуждения проекта Правил.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lastRenderedPageBreak/>
        <w:t xml:space="preserve">8. </w:t>
      </w:r>
      <w:proofErr w:type="gramStart"/>
      <w:r w:rsidRPr="00E50794">
        <w:rPr>
          <w:sz w:val="20"/>
          <w:szCs w:val="20"/>
        </w:rPr>
        <w:t>При направлении замечаний (предложений) 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 w:rsidRPr="00E50794">
        <w:rPr>
          <w:sz w:val="20"/>
          <w:szCs w:val="20"/>
        </w:rPr>
        <w:t xml:space="preserve"> В противном случае замечания (предложения) к проекту Правил признаются анонимными и к рассмотрению не принимаются.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 Результаты общественного обсуждения носят рекомендательный характер. В случае отсутствия замечаний проект Правил остается без изменений. 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10. 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 по форме согласно приложению 2 к настоящему Порядку и подлежат размещению на официальном сайте администрации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».</w:t>
      </w:r>
    </w:p>
    <w:p w:rsidR="00E50794" w:rsidRPr="00E50794" w:rsidRDefault="00E50794" w:rsidP="00E50794">
      <w:pPr>
        <w:ind w:firstLine="709"/>
        <w:jc w:val="right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 xml:space="preserve">Приложение 1 </w:t>
      </w:r>
    </w:p>
    <w:p w:rsidR="00E50794" w:rsidRPr="00E50794" w:rsidRDefault="00E50794" w:rsidP="00E50794">
      <w:pPr>
        <w:ind w:firstLine="709"/>
        <w:jc w:val="right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 xml:space="preserve">к Порядку общественного обсуждения </w:t>
      </w:r>
    </w:p>
    <w:p w:rsidR="00E50794" w:rsidRPr="00E50794" w:rsidRDefault="00E50794" w:rsidP="00E50794">
      <w:pPr>
        <w:ind w:firstLine="709"/>
        <w:jc w:val="right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проекта Правил благоустройства</w:t>
      </w:r>
    </w:p>
    <w:p w:rsidR="00E50794" w:rsidRPr="00E50794" w:rsidRDefault="00E50794" w:rsidP="00E50794">
      <w:pPr>
        <w:ind w:firstLine="709"/>
        <w:jc w:val="right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 xml:space="preserve">территории муниципального образования </w:t>
      </w:r>
    </w:p>
    <w:p w:rsidR="00E50794" w:rsidRPr="00E50794" w:rsidRDefault="00E50794" w:rsidP="00E50794">
      <w:pPr>
        <w:ind w:firstLine="709"/>
        <w:jc w:val="right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«</w:t>
      </w:r>
      <w:proofErr w:type="spellStart"/>
      <w:r w:rsidRPr="00E50794">
        <w:rPr>
          <w:b/>
          <w:sz w:val="20"/>
          <w:szCs w:val="20"/>
        </w:rPr>
        <w:t>Новонукутское</w:t>
      </w:r>
      <w:proofErr w:type="spellEnd"/>
      <w:r w:rsidRPr="00E50794">
        <w:rPr>
          <w:b/>
          <w:sz w:val="20"/>
          <w:szCs w:val="20"/>
        </w:rPr>
        <w:t>»</w:t>
      </w:r>
    </w:p>
    <w:p w:rsidR="00E50794" w:rsidRPr="00E50794" w:rsidRDefault="00E50794" w:rsidP="00E50794">
      <w:pPr>
        <w:jc w:val="center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>Извещение</w:t>
      </w:r>
    </w:p>
    <w:p w:rsidR="00E50794" w:rsidRPr="00E50794" w:rsidRDefault="00E50794" w:rsidP="00E50794">
      <w:pPr>
        <w:jc w:val="center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 xml:space="preserve">о проведении общественного </w:t>
      </w:r>
      <w:proofErr w:type="gramStart"/>
      <w:r w:rsidRPr="00E50794">
        <w:rPr>
          <w:b/>
          <w:bCs/>
          <w:sz w:val="20"/>
          <w:szCs w:val="20"/>
        </w:rPr>
        <w:t>обсуждения проекта Правил  благоустройства территории муниципального</w:t>
      </w:r>
      <w:proofErr w:type="gramEnd"/>
      <w:r w:rsidRPr="00E50794">
        <w:rPr>
          <w:b/>
          <w:bCs/>
          <w:sz w:val="20"/>
          <w:szCs w:val="20"/>
        </w:rPr>
        <w:t xml:space="preserve"> образования «</w:t>
      </w:r>
      <w:proofErr w:type="spellStart"/>
      <w:r w:rsidRPr="00E50794">
        <w:rPr>
          <w:b/>
          <w:bCs/>
          <w:sz w:val="20"/>
          <w:szCs w:val="20"/>
        </w:rPr>
        <w:t>Новонукутское</w:t>
      </w:r>
      <w:proofErr w:type="spellEnd"/>
      <w:r w:rsidRPr="00E50794">
        <w:rPr>
          <w:b/>
          <w:bCs/>
          <w:sz w:val="20"/>
          <w:szCs w:val="20"/>
        </w:rPr>
        <w:t>»</w:t>
      </w:r>
    </w:p>
    <w:p w:rsidR="00E50794" w:rsidRPr="00E50794" w:rsidRDefault="00E50794" w:rsidP="00E50794">
      <w:pPr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Доводим до вашего сведения, что в период с 30 августа по 30 сентября 2017 года проводится общественное обсуждение проекта Правил благоустройства территории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». </w:t>
      </w:r>
      <w:proofErr w:type="gramStart"/>
      <w:r w:rsidRPr="00E50794">
        <w:rPr>
          <w:sz w:val="20"/>
          <w:szCs w:val="20"/>
        </w:rPr>
        <w:t>Ответственный, за проведение общественного обсуждения проекта Правил, администрация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(электронная почта: </w:t>
      </w:r>
      <w:proofErr w:type="spellStart"/>
      <w:r w:rsidRPr="00E50794">
        <w:rPr>
          <w:sz w:val="20"/>
          <w:szCs w:val="20"/>
          <w:lang w:val="en-US"/>
        </w:rPr>
        <w:t>admm</w:t>
      </w:r>
      <w:proofErr w:type="spellEnd"/>
      <w:r w:rsidRPr="00E50794">
        <w:rPr>
          <w:sz w:val="20"/>
          <w:szCs w:val="20"/>
        </w:rPr>
        <w:t>_</w:t>
      </w:r>
      <w:proofErr w:type="spellStart"/>
      <w:r w:rsidRPr="00E50794">
        <w:rPr>
          <w:sz w:val="20"/>
          <w:szCs w:val="20"/>
          <w:lang w:val="en-US"/>
        </w:rPr>
        <w:t>nukuti</w:t>
      </w:r>
      <w:proofErr w:type="spellEnd"/>
      <w:r w:rsidRPr="00E50794">
        <w:rPr>
          <w:sz w:val="20"/>
          <w:szCs w:val="20"/>
        </w:rPr>
        <w:t>@</w:t>
      </w:r>
      <w:r w:rsidRPr="00E50794">
        <w:rPr>
          <w:sz w:val="20"/>
          <w:szCs w:val="20"/>
          <w:lang w:val="en-US"/>
        </w:rPr>
        <w:t>mail</w:t>
      </w:r>
      <w:r w:rsidRPr="00E50794">
        <w:rPr>
          <w:sz w:val="20"/>
          <w:szCs w:val="20"/>
        </w:rPr>
        <w:t>.</w:t>
      </w:r>
      <w:proofErr w:type="spellStart"/>
      <w:r w:rsidRPr="00E50794">
        <w:rPr>
          <w:sz w:val="20"/>
          <w:szCs w:val="20"/>
          <w:lang w:val="en-US"/>
        </w:rPr>
        <w:t>ru</w:t>
      </w:r>
      <w:proofErr w:type="spellEnd"/>
      <w:r w:rsidRPr="00E50794">
        <w:rPr>
          <w:sz w:val="20"/>
          <w:szCs w:val="20"/>
        </w:rPr>
        <w:t>, контактный телефон: 8(39549) 21-5-61.</w:t>
      </w:r>
      <w:proofErr w:type="gramEnd"/>
    </w:p>
    <w:p w:rsidR="00E50794" w:rsidRPr="00E50794" w:rsidRDefault="00E50794" w:rsidP="00E50794">
      <w:pPr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Предлагает жителям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», достигшим возраста 18 лет принять участие в обсуждении проекта благоустройства территорий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». Ознакомиться с проектом документа можно на официальном сайте администрации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по адресу: </w:t>
      </w:r>
      <w:proofErr w:type="spellStart"/>
      <w:r w:rsidRPr="00E50794">
        <w:rPr>
          <w:sz w:val="20"/>
          <w:szCs w:val="20"/>
        </w:rPr>
        <w:t>Новонукутское</w:t>
      </w:r>
      <w:proofErr w:type="gramStart"/>
      <w:r w:rsidRPr="00E50794">
        <w:rPr>
          <w:sz w:val="20"/>
          <w:szCs w:val="20"/>
        </w:rPr>
        <w:t>.р</w:t>
      </w:r>
      <w:proofErr w:type="gramEnd"/>
      <w:r w:rsidRPr="00E50794">
        <w:rPr>
          <w:sz w:val="20"/>
          <w:szCs w:val="20"/>
        </w:rPr>
        <w:t>ф</w:t>
      </w:r>
      <w:proofErr w:type="spellEnd"/>
      <w:r w:rsidRPr="00E50794">
        <w:rPr>
          <w:sz w:val="20"/>
          <w:szCs w:val="20"/>
        </w:rPr>
        <w:t xml:space="preserve"> в сети «Интернет». Общественное обсуждение проводится с 30 августа по 30 сентября 2017 года включительно. При направлении замечаний (предложений) 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Pr="00E50794">
        <w:rPr>
          <w:sz w:val="20"/>
          <w:szCs w:val="20"/>
          <w:lang w:val="en-US"/>
        </w:rPr>
        <w:t>admm</w:t>
      </w:r>
      <w:proofErr w:type="spellEnd"/>
      <w:r w:rsidRPr="00E50794">
        <w:rPr>
          <w:sz w:val="20"/>
          <w:szCs w:val="20"/>
        </w:rPr>
        <w:t>_</w:t>
      </w:r>
      <w:proofErr w:type="spellStart"/>
      <w:r w:rsidRPr="00E50794">
        <w:rPr>
          <w:sz w:val="20"/>
          <w:szCs w:val="20"/>
          <w:lang w:val="en-US"/>
        </w:rPr>
        <w:t>nukuti</w:t>
      </w:r>
      <w:proofErr w:type="spellEnd"/>
      <w:r w:rsidRPr="00E50794">
        <w:rPr>
          <w:sz w:val="20"/>
          <w:szCs w:val="20"/>
        </w:rPr>
        <w:t>@</w:t>
      </w:r>
      <w:r w:rsidRPr="00E50794">
        <w:rPr>
          <w:sz w:val="20"/>
          <w:szCs w:val="20"/>
          <w:lang w:val="en-US"/>
        </w:rPr>
        <w:t>mail</w:t>
      </w:r>
      <w:r w:rsidRPr="00E50794">
        <w:rPr>
          <w:sz w:val="20"/>
          <w:szCs w:val="20"/>
        </w:rPr>
        <w:t>.</w:t>
      </w:r>
      <w:proofErr w:type="spellStart"/>
      <w:r w:rsidRPr="00E50794">
        <w:rPr>
          <w:sz w:val="20"/>
          <w:szCs w:val="20"/>
          <w:lang w:val="en-US"/>
        </w:rPr>
        <w:t>ru</w:t>
      </w:r>
      <w:proofErr w:type="spellEnd"/>
      <w:r w:rsidRPr="00E50794">
        <w:rPr>
          <w:sz w:val="20"/>
          <w:szCs w:val="20"/>
        </w:rPr>
        <w:t>, контактный телефон: 8(39549) 21-5-61  Администрация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».</w:t>
      </w:r>
    </w:p>
    <w:p w:rsidR="00E50794" w:rsidRPr="00E50794" w:rsidRDefault="00E50794" w:rsidP="00E50794">
      <w:pPr>
        <w:ind w:firstLine="709"/>
        <w:jc w:val="right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 xml:space="preserve">Приложение 2 </w:t>
      </w:r>
    </w:p>
    <w:p w:rsidR="00E50794" w:rsidRPr="00E50794" w:rsidRDefault="00E50794" w:rsidP="00E50794">
      <w:pPr>
        <w:ind w:firstLine="709"/>
        <w:jc w:val="right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 xml:space="preserve">к Порядку общественного обсуждения </w:t>
      </w:r>
    </w:p>
    <w:p w:rsidR="00E50794" w:rsidRPr="00E50794" w:rsidRDefault="00E50794" w:rsidP="00E50794">
      <w:pPr>
        <w:ind w:firstLine="709"/>
        <w:jc w:val="right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проекта Правил благоустройства</w:t>
      </w:r>
    </w:p>
    <w:p w:rsidR="00E50794" w:rsidRPr="00E50794" w:rsidRDefault="00E50794" w:rsidP="00E50794">
      <w:pPr>
        <w:ind w:firstLine="709"/>
        <w:jc w:val="right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 xml:space="preserve">территорий муниципального образования </w:t>
      </w:r>
    </w:p>
    <w:p w:rsidR="00E50794" w:rsidRPr="00E50794" w:rsidRDefault="00E50794" w:rsidP="00E50794">
      <w:pPr>
        <w:ind w:firstLine="709"/>
        <w:jc w:val="right"/>
        <w:rPr>
          <w:b/>
          <w:sz w:val="20"/>
          <w:szCs w:val="20"/>
        </w:rPr>
      </w:pPr>
      <w:r w:rsidRPr="00E50794">
        <w:rPr>
          <w:b/>
          <w:sz w:val="20"/>
          <w:szCs w:val="20"/>
        </w:rPr>
        <w:t>«</w:t>
      </w:r>
      <w:proofErr w:type="spellStart"/>
      <w:r w:rsidRPr="00E50794">
        <w:rPr>
          <w:b/>
          <w:sz w:val="20"/>
          <w:szCs w:val="20"/>
        </w:rPr>
        <w:t>Новонукутское</w:t>
      </w:r>
      <w:proofErr w:type="spellEnd"/>
      <w:r w:rsidRPr="00E50794">
        <w:rPr>
          <w:b/>
          <w:sz w:val="20"/>
          <w:szCs w:val="20"/>
        </w:rPr>
        <w:t>»</w:t>
      </w:r>
    </w:p>
    <w:p w:rsidR="00E50794" w:rsidRPr="00E50794" w:rsidRDefault="00E50794" w:rsidP="00E50794">
      <w:pPr>
        <w:jc w:val="center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>Протокол № ___</w:t>
      </w:r>
    </w:p>
    <w:p w:rsidR="00E50794" w:rsidRPr="00E50794" w:rsidRDefault="00E50794" w:rsidP="00E50794">
      <w:pPr>
        <w:jc w:val="center"/>
        <w:rPr>
          <w:sz w:val="20"/>
          <w:szCs w:val="20"/>
        </w:rPr>
      </w:pPr>
      <w:r w:rsidRPr="00E50794">
        <w:rPr>
          <w:b/>
          <w:bCs/>
          <w:sz w:val="20"/>
          <w:szCs w:val="20"/>
        </w:rPr>
        <w:t xml:space="preserve">по итогам общественного </w:t>
      </w:r>
      <w:proofErr w:type="gramStart"/>
      <w:r w:rsidRPr="00E50794">
        <w:rPr>
          <w:b/>
          <w:bCs/>
          <w:sz w:val="20"/>
          <w:szCs w:val="20"/>
        </w:rPr>
        <w:t>обсуждения проекта Правил благоустройства территории муниципального</w:t>
      </w:r>
      <w:proofErr w:type="gramEnd"/>
      <w:r w:rsidRPr="00E50794">
        <w:rPr>
          <w:b/>
          <w:bCs/>
          <w:sz w:val="20"/>
          <w:szCs w:val="20"/>
        </w:rPr>
        <w:t xml:space="preserve"> образования «</w:t>
      </w:r>
      <w:proofErr w:type="spellStart"/>
      <w:r w:rsidRPr="00E50794">
        <w:rPr>
          <w:b/>
          <w:bCs/>
          <w:sz w:val="20"/>
          <w:szCs w:val="20"/>
        </w:rPr>
        <w:t>Новонукутское</w:t>
      </w:r>
      <w:proofErr w:type="spellEnd"/>
      <w:r w:rsidRPr="00E50794">
        <w:rPr>
          <w:b/>
          <w:bCs/>
          <w:sz w:val="20"/>
          <w:szCs w:val="20"/>
        </w:rPr>
        <w:t>»</w:t>
      </w:r>
    </w:p>
    <w:p w:rsidR="00E50794" w:rsidRPr="00E50794" w:rsidRDefault="00E50794" w:rsidP="00E50794">
      <w:pPr>
        <w:rPr>
          <w:sz w:val="20"/>
          <w:szCs w:val="20"/>
        </w:rPr>
      </w:pPr>
      <w:r w:rsidRPr="00E50794">
        <w:rPr>
          <w:sz w:val="20"/>
          <w:szCs w:val="20"/>
        </w:rPr>
        <w:t xml:space="preserve"> «___» __________ 201__г. </w:t>
      </w:r>
      <w:r w:rsidRPr="00E50794">
        <w:rPr>
          <w:sz w:val="20"/>
          <w:szCs w:val="20"/>
        </w:rPr>
        <w:tab/>
      </w:r>
      <w:r w:rsidRPr="00E50794">
        <w:rPr>
          <w:sz w:val="20"/>
          <w:szCs w:val="20"/>
        </w:rPr>
        <w:tab/>
      </w:r>
      <w:r w:rsidRPr="00E50794">
        <w:rPr>
          <w:sz w:val="20"/>
          <w:szCs w:val="20"/>
        </w:rPr>
        <w:tab/>
      </w:r>
      <w:r w:rsidRPr="00E50794">
        <w:rPr>
          <w:sz w:val="20"/>
          <w:szCs w:val="20"/>
        </w:rPr>
        <w:tab/>
      </w:r>
      <w:r w:rsidRPr="00E50794">
        <w:rPr>
          <w:sz w:val="20"/>
          <w:szCs w:val="20"/>
        </w:rPr>
        <w:tab/>
      </w:r>
      <w:r w:rsidRPr="00E50794">
        <w:rPr>
          <w:sz w:val="20"/>
          <w:szCs w:val="20"/>
        </w:rPr>
        <w:tab/>
      </w:r>
      <w:r w:rsidRPr="00E50794">
        <w:rPr>
          <w:sz w:val="20"/>
          <w:szCs w:val="20"/>
        </w:rPr>
        <w:tab/>
      </w:r>
      <w:proofErr w:type="spellStart"/>
      <w:r w:rsidRPr="00E50794">
        <w:rPr>
          <w:sz w:val="20"/>
          <w:szCs w:val="20"/>
        </w:rPr>
        <w:t>п</w:t>
      </w:r>
      <w:proofErr w:type="gramStart"/>
      <w:r w:rsidRPr="00E50794">
        <w:rPr>
          <w:sz w:val="20"/>
          <w:szCs w:val="20"/>
        </w:rPr>
        <w:t>.Н</w:t>
      </w:r>
      <w:proofErr w:type="gramEnd"/>
      <w:r w:rsidRPr="00E50794">
        <w:rPr>
          <w:sz w:val="20"/>
          <w:szCs w:val="20"/>
        </w:rPr>
        <w:t>овонукутский</w:t>
      </w:r>
      <w:proofErr w:type="spellEnd"/>
      <w:r w:rsidRPr="00E50794">
        <w:rPr>
          <w:sz w:val="20"/>
          <w:szCs w:val="20"/>
        </w:rPr>
        <w:t xml:space="preserve">                                                                                 </w:t>
      </w:r>
    </w:p>
    <w:p w:rsidR="00E50794" w:rsidRPr="00E50794" w:rsidRDefault="00E50794" w:rsidP="00E50794">
      <w:pPr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Администрацией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организовано и проведено общественное обсуждение проекта Правил благоустройства территории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».</w:t>
      </w:r>
    </w:p>
    <w:p w:rsidR="00E50794" w:rsidRPr="00E50794" w:rsidRDefault="00E50794" w:rsidP="00E50794">
      <w:pPr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 xml:space="preserve">В течение </w:t>
      </w:r>
      <w:proofErr w:type="gramStart"/>
      <w:r w:rsidRPr="00E50794">
        <w:rPr>
          <w:sz w:val="20"/>
          <w:szCs w:val="20"/>
        </w:rPr>
        <w:t>срока проведения общественного обсуждения проекта Правил благоустройства территории муниципального</w:t>
      </w:r>
      <w:proofErr w:type="gramEnd"/>
      <w:r w:rsidRPr="00E50794">
        <w:rPr>
          <w:sz w:val="20"/>
          <w:szCs w:val="20"/>
        </w:rPr>
        <w:t xml:space="preserve">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поступили следующие замечания и предложения:</w:t>
      </w:r>
    </w:p>
    <w:p w:rsidR="00E50794" w:rsidRPr="00E50794" w:rsidRDefault="00E50794" w:rsidP="00E50794">
      <w:pPr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1.</w:t>
      </w:r>
    </w:p>
    <w:p w:rsidR="00E50794" w:rsidRPr="00E50794" w:rsidRDefault="00E50794" w:rsidP="00E50794">
      <w:pPr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2.</w:t>
      </w:r>
    </w:p>
    <w:p w:rsidR="00E50794" w:rsidRPr="00E50794" w:rsidRDefault="00E50794" w:rsidP="00E50794">
      <w:pPr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Результаты рассмотрения замечаний и предложений:</w:t>
      </w:r>
    </w:p>
    <w:p w:rsidR="00E50794" w:rsidRPr="00E50794" w:rsidRDefault="00E50794" w:rsidP="00E50794">
      <w:pPr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1.</w:t>
      </w:r>
    </w:p>
    <w:p w:rsidR="00E50794" w:rsidRPr="00E50794" w:rsidRDefault="00E50794" w:rsidP="00E50794">
      <w:pPr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2.</w:t>
      </w:r>
    </w:p>
    <w:p w:rsidR="00E50794" w:rsidRPr="00E50794" w:rsidRDefault="00E50794" w:rsidP="00E50794">
      <w:pPr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>Либо:</w:t>
      </w:r>
    </w:p>
    <w:p w:rsidR="00E50794" w:rsidRPr="00E50794" w:rsidRDefault="00E50794" w:rsidP="00E50794">
      <w:pPr>
        <w:ind w:firstLine="709"/>
        <w:rPr>
          <w:sz w:val="20"/>
          <w:szCs w:val="20"/>
        </w:rPr>
      </w:pPr>
      <w:r w:rsidRPr="00E50794">
        <w:rPr>
          <w:sz w:val="20"/>
          <w:szCs w:val="20"/>
        </w:rPr>
        <w:t xml:space="preserve">В течение </w:t>
      </w:r>
      <w:proofErr w:type="gramStart"/>
      <w:r w:rsidRPr="00E50794">
        <w:rPr>
          <w:sz w:val="20"/>
          <w:szCs w:val="20"/>
        </w:rPr>
        <w:t>срока проведения общественного обсуждения проекта Правил благоустройства территории муниципального</w:t>
      </w:r>
      <w:proofErr w:type="gramEnd"/>
      <w:r w:rsidRPr="00E50794">
        <w:rPr>
          <w:sz w:val="20"/>
          <w:szCs w:val="20"/>
        </w:rPr>
        <w:t xml:space="preserve">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замечаний и предложений в администрацию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не поступало.</w:t>
      </w:r>
    </w:p>
    <w:p w:rsidR="00E50794" w:rsidRPr="00E50794" w:rsidRDefault="00E50794" w:rsidP="00E50794">
      <w:pPr>
        <w:rPr>
          <w:sz w:val="20"/>
          <w:szCs w:val="20"/>
        </w:rPr>
      </w:pPr>
      <w:r w:rsidRPr="00E50794">
        <w:rPr>
          <w:sz w:val="20"/>
          <w:szCs w:val="20"/>
        </w:rPr>
        <w:t>Секретарь ___________</w:t>
      </w:r>
    </w:p>
    <w:p w:rsidR="00E50794" w:rsidRPr="00E50794" w:rsidRDefault="00E50794" w:rsidP="00E50794">
      <w:pPr>
        <w:rPr>
          <w:sz w:val="20"/>
          <w:szCs w:val="20"/>
        </w:rPr>
      </w:pPr>
    </w:p>
    <w:p w:rsidR="00E50794" w:rsidRPr="00E50794" w:rsidRDefault="00E50794" w:rsidP="00E50794">
      <w:pPr>
        <w:pStyle w:val="a7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E50794">
        <w:rPr>
          <w:rFonts w:ascii="Times New Roman" w:hAnsi="Times New Roman"/>
          <w:b/>
          <w:sz w:val="20"/>
          <w:szCs w:val="20"/>
        </w:rPr>
        <w:t>Приложение 2</w:t>
      </w:r>
    </w:p>
    <w:p w:rsidR="00E50794" w:rsidRPr="00E50794" w:rsidRDefault="00E50794" w:rsidP="00E50794">
      <w:pPr>
        <w:pStyle w:val="a7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E50794">
        <w:rPr>
          <w:rFonts w:ascii="Times New Roman" w:hAnsi="Times New Roman"/>
          <w:b/>
          <w:sz w:val="20"/>
          <w:szCs w:val="20"/>
        </w:rPr>
        <w:t>к постановлению администрации</w:t>
      </w:r>
    </w:p>
    <w:p w:rsidR="00E50794" w:rsidRPr="00E50794" w:rsidRDefault="00E50794" w:rsidP="00E50794">
      <w:pPr>
        <w:pStyle w:val="a7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E50794">
        <w:rPr>
          <w:rFonts w:ascii="Times New Roman" w:hAnsi="Times New Roman"/>
          <w:b/>
          <w:sz w:val="20"/>
          <w:szCs w:val="20"/>
        </w:rPr>
        <w:t>МО «</w:t>
      </w:r>
      <w:proofErr w:type="spellStart"/>
      <w:r w:rsidRPr="00E50794">
        <w:rPr>
          <w:rFonts w:ascii="Times New Roman" w:hAnsi="Times New Roman"/>
          <w:b/>
          <w:sz w:val="20"/>
          <w:szCs w:val="20"/>
        </w:rPr>
        <w:t>Новонукутское</w:t>
      </w:r>
      <w:proofErr w:type="spellEnd"/>
      <w:r w:rsidRPr="00E50794">
        <w:rPr>
          <w:rFonts w:ascii="Times New Roman" w:hAnsi="Times New Roman"/>
          <w:b/>
          <w:sz w:val="20"/>
          <w:szCs w:val="20"/>
        </w:rPr>
        <w:t>»</w:t>
      </w:r>
    </w:p>
    <w:p w:rsidR="00E50794" w:rsidRPr="00E50794" w:rsidRDefault="00E50794" w:rsidP="00E50794">
      <w:pPr>
        <w:pStyle w:val="a7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E50794">
        <w:rPr>
          <w:rFonts w:ascii="Times New Roman" w:hAnsi="Times New Roman"/>
          <w:b/>
          <w:sz w:val="20"/>
          <w:szCs w:val="20"/>
        </w:rPr>
        <w:t>от 28 августа 2017г. №184</w:t>
      </w:r>
    </w:p>
    <w:p w:rsidR="00E50794" w:rsidRPr="00E50794" w:rsidRDefault="00E50794" w:rsidP="00E50794">
      <w:pPr>
        <w:jc w:val="center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>ПОЛОЖЕНИЕ</w:t>
      </w:r>
    </w:p>
    <w:p w:rsidR="00E50794" w:rsidRPr="00E50794" w:rsidRDefault="00E50794" w:rsidP="00E50794">
      <w:pPr>
        <w:jc w:val="center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 xml:space="preserve">об общественной комиссии для организации </w:t>
      </w:r>
      <w:proofErr w:type="gramStart"/>
      <w:r w:rsidRPr="00E50794">
        <w:rPr>
          <w:b/>
          <w:bCs/>
          <w:sz w:val="20"/>
          <w:szCs w:val="20"/>
        </w:rPr>
        <w:t>обсуждения проекта Правил благоустройства территории муниципального</w:t>
      </w:r>
      <w:proofErr w:type="gramEnd"/>
      <w:r w:rsidRPr="00E50794">
        <w:rPr>
          <w:b/>
          <w:bCs/>
          <w:sz w:val="20"/>
          <w:szCs w:val="20"/>
        </w:rPr>
        <w:t xml:space="preserve"> образования «</w:t>
      </w:r>
      <w:proofErr w:type="spellStart"/>
      <w:r w:rsidRPr="00E50794">
        <w:rPr>
          <w:b/>
          <w:bCs/>
          <w:sz w:val="20"/>
          <w:szCs w:val="20"/>
        </w:rPr>
        <w:t>Новонукутское</w:t>
      </w:r>
      <w:proofErr w:type="spellEnd"/>
      <w:r w:rsidRPr="00E50794">
        <w:rPr>
          <w:b/>
          <w:bCs/>
          <w:sz w:val="20"/>
          <w:szCs w:val="20"/>
        </w:rPr>
        <w:t>»</w:t>
      </w:r>
    </w:p>
    <w:p w:rsidR="00E50794" w:rsidRPr="00E50794" w:rsidRDefault="00E50794" w:rsidP="00E50794">
      <w:pPr>
        <w:ind w:firstLine="709"/>
        <w:jc w:val="center"/>
        <w:rPr>
          <w:sz w:val="20"/>
          <w:szCs w:val="20"/>
        </w:rPr>
      </w:pPr>
      <w:r w:rsidRPr="00E50794">
        <w:rPr>
          <w:sz w:val="20"/>
          <w:szCs w:val="20"/>
        </w:rPr>
        <w:t>I. Общие положения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1.1. Настоящее Положение об общественной комиссии для организации </w:t>
      </w:r>
      <w:proofErr w:type="gramStart"/>
      <w:r w:rsidRPr="00E50794">
        <w:rPr>
          <w:sz w:val="20"/>
          <w:szCs w:val="20"/>
        </w:rPr>
        <w:t>обсуждения проекта Правил благоустройства территории муниципального</w:t>
      </w:r>
      <w:proofErr w:type="gramEnd"/>
      <w:r w:rsidRPr="00E50794">
        <w:rPr>
          <w:sz w:val="20"/>
          <w:szCs w:val="20"/>
        </w:rPr>
        <w:t xml:space="preserve">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 (далее – Положение) разработано в целях </w:t>
      </w:r>
      <w:r w:rsidRPr="00E50794">
        <w:rPr>
          <w:sz w:val="20"/>
          <w:szCs w:val="20"/>
        </w:rPr>
        <w:lastRenderedPageBreak/>
        <w:t>организации общественного обсуждения проекта Правил благоустройства территорий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1.2. Общественная комиссия для организации общественного </w:t>
      </w:r>
      <w:proofErr w:type="gramStart"/>
      <w:r w:rsidRPr="00E50794">
        <w:rPr>
          <w:sz w:val="20"/>
          <w:szCs w:val="20"/>
        </w:rPr>
        <w:t>обсуждения проекта Правил благоустройства территорий муниципального</w:t>
      </w:r>
      <w:proofErr w:type="gramEnd"/>
      <w:r w:rsidRPr="00E50794">
        <w:rPr>
          <w:sz w:val="20"/>
          <w:szCs w:val="20"/>
        </w:rPr>
        <w:t xml:space="preserve">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Иркутской области, Уставом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», а также настоящим Положением.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1.3. Основными задачами общественной комиссии являются: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совместное определение целей и задач по развитию общественных территорий, подлежащих благоустройству, изучения проблем и потенциалов указанных территорий;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- общественных территорий, подлежащих благоустройству;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консультации в выборе типов покрытий, с учетом функционального зонирования общественных территорий, подлежащих благоустройству;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консультации по предполагаемым типам озеленения муниципальной территории общего пользования;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консультации по предполагаемым типам освещения и осветительного оборудования общественных территорий, подлежащих благоустройству;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участие в разработке проекта Правил благоустройства общественных территорий, подлежащих благоустройству, обсуждение решений с архитекторами, проектировщиками и другими профильными специалистами;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- организация обсуждения, проведения оценки предложений заинтересованных лиц о включении общественной территории, подлежащей благоустройству. </w:t>
      </w:r>
    </w:p>
    <w:p w:rsidR="00E50794" w:rsidRPr="00E50794" w:rsidRDefault="00E50794" w:rsidP="00E50794">
      <w:pPr>
        <w:ind w:firstLine="709"/>
        <w:jc w:val="center"/>
        <w:rPr>
          <w:sz w:val="20"/>
          <w:szCs w:val="20"/>
        </w:rPr>
      </w:pPr>
      <w:r w:rsidRPr="00E50794">
        <w:rPr>
          <w:sz w:val="20"/>
          <w:szCs w:val="20"/>
        </w:rPr>
        <w:t>II. Состав и полномочия общественной комиссии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2.1. Состав Комиссии формируется администрацией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 и должен составлять не более 7 человек для обеспечения представительства администрации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», депутатов Думы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», общественных организаций, жителей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».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2.2. 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2.3. 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2.4. Председатель общественной комиссии: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инициирует проведение заседаний общественной комиссии (по мере необходимости);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- организует </w:t>
      </w:r>
      <w:proofErr w:type="gramStart"/>
      <w:r w:rsidRPr="00E50794">
        <w:rPr>
          <w:sz w:val="20"/>
          <w:szCs w:val="20"/>
        </w:rPr>
        <w:t>контроль за</w:t>
      </w:r>
      <w:proofErr w:type="gramEnd"/>
      <w:r w:rsidRPr="00E50794">
        <w:rPr>
          <w:sz w:val="20"/>
          <w:szCs w:val="20"/>
        </w:rPr>
        <w:t xml:space="preserve"> выполнением решений, принятых общественной комиссией;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представляет общественную комиссию в вопросах, относящихся к ее компетенции;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2.5. Члены общественной комиссии: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запрашивают и получают в установленном порядке от администрации муниципального образования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», должностных лиц и граждан необходимые для осуществления общественной комиссии материалы, документы и информацию;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рассматривают поступившие от заинтересованных лиц предложения по проекту Правил, в том числе о формировании адресного перечня наиболее посещаемой муниципальной территории общего пользования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», на которых предлагается благоустройство;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выполняют поручения председателя общественной комиссии;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- принимают участие в подготовке материалов к заседаниям общественной комиссии;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 - принимают меры, необходимые для выполнения решений общественной комиссии.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2.6.Секретарь общественной комиссии: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организует проведение заседаний общественной комиссии;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 xml:space="preserve"> - ведет делопроизводство общественной комиссии. 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lastRenderedPageBreak/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E50794" w:rsidRPr="00E50794" w:rsidRDefault="00E50794" w:rsidP="00E50794">
      <w:pPr>
        <w:ind w:firstLine="709"/>
        <w:jc w:val="center"/>
        <w:rPr>
          <w:sz w:val="20"/>
          <w:szCs w:val="20"/>
        </w:rPr>
      </w:pPr>
      <w:r w:rsidRPr="00E50794">
        <w:rPr>
          <w:sz w:val="20"/>
          <w:szCs w:val="20"/>
        </w:rPr>
        <w:t>III. Организация и порядок работы общественной комиссии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3.1. Формами работы общественной комиссии являются: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обследование по мере необходимости общественных территорий, подлежащих благоустройству;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- заседания общественной комиссии.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E50794" w:rsidRPr="00E50794" w:rsidRDefault="00E50794" w:rsidP="00E50794">
      <w:pPr>
        <w:ind w:firstLine="709"/>
        <w:jc w:val="both"/>
        <w:rPr>
          <w:sz w:val="20"/>
          <w:szCs w:val="20"/>
        </w:rPr>
      </w:pPr>
      <w:r w:rsidRPr="00E50794">
        <w:rPr>
          <w:sz w:val="20"/>
          <w:szCs w:val="20"/>
        </w:rPr>
        <w:t>3.5. По окончании принятия представленных для рассмотрения и оценки предложений от участников общественного обсуждения проекта Правил, общественная комиссия составляет протокол по результатам общественного обсуждения, том числе по дополнению адресного перечня наиболее посещаемой муниципальной территории общего пользования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>», на которых предлагается благоустройство. Протокол о результатах общественного обсуждения подлежит размещению на официальном сайте администрации МО «</w:t>
      </w:r>
      <w:proofErr w:type="spellStart"/>
      <w:r w:rsidRPr="00E50794">
        <w:rPr>
          <w:sz w:val="20"/>
          <w:szCs w:val="20"/>
        </w:rPr>
        <w:t>Новонукутское</w:t>
      </w:r>
      <w:proofErr w:type="spellEnd"/>
      <w:r w:rsidRPr="00E50794">
        <w:rPr>
          <w:sz w:val="20"/>
          <w:szCs w:val="20"/>
        </w:rPr>
        <w:t xml:space="preserve"> по адресу: </w:t>
      </w:r>
      <w:proofErr w:type="spellStart"/>
      <w:r w:rsidRPr="00E50794">
        <w:rPr>
          <w:sz w:val="20"/>
          <w:szCs w:val="20"/>
        </w:rPr>
        <w:t>Новонукутское.рф</w:t>
      </w:r>
      <w:proofErr w:type="spellEnd"/>
      <w:r w:rsidRPr="00E50794">
        <w:rPr>
          <w:sz w:val="20"/>
          <w:szCs w:val="20"/>
        </w:rPr>
        <w:t xml:space="preserve">. </w:t>
      </w:r>
    </w:p>
    <w:p w:rsidR="00E50794" w:rsidRPr="00E50794" w:rsidRDefault="00E50794" w:rsidP="00E50794">
      <w:pPr>
        <w:pStyle w:val="a7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E50794">
        <w:rPr>
          <w:rFonts w:ascii="Times New Roman" w:hAnsi="Times New Roman"/>
          <w:b/>
          <w:sz w:val="20"/>
          <w:szCs w:val="20"/>
        </w:rPr>
        <w:t>Приложение 3</w:t>
      </w:r>
    </w:p>
    <w:p w:rsidR="00E50794" w:rsidRPr="00E50794" w:rsidRDefault="00E50794" w:rsidP="00E50794">
      <w:pPr>
        <w:pStyle w:val="a7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E50794">
        <w:rPr>
          <w:rFonts w:ascii="Times New Roman" w:hAnsi="Times New Roman"/>
          <w:b/>
          <w:sz w:val="20"/>
          <w:szCs w:val="20"/>
        </w:rPr>
        <w:t>к постановлению администрации</w:t>
      </w:r>
    </w:p>
    <w:p w:rsidR="00E50794" w:rsidRPr="00E50794" w:rsidRDefault="00E50794" w:rsidP="00E50794">
      <w:pPr>
        <w:pStyle w:val="a7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E50794">
        <w:rPr>
          <w:rFonts w:ascii="Times New Roman" w:hAnsi="Times New Roman"/>
          <w:b/>
          <w:sz w:val="20"/>
          <w:szCs w:val="20"/>
        </w:rPr>
        <w:t>МО «</w:t>
      </w:r>
      <w:proofErr w:type="spellStart"/>
      <w:r w:rsidRPr="00E50794">
        <w:rPr>
          <w:rFonts w:ascii="Times New Roman" w:hAnsi="Times New Roman"/>
          <w:b/>
          <w:sz w:val="20"/>
          <w:szCs w:val="20"/>
        </w:rPr>
        <w:t>Новонукутское</w:t>
      </w:r>
      <w:proofErr w:type="spellEnd"/>
      <w:r w:rsidRPr="00E50794">
        <w:rPr>
          <w:rFonts w:ascii="Times New Roman" w:hAnsi="Times New Roman"/>
          <w:b/>
          <w:sz w:val="20"/>
          <w:szCs w:val="20"/>
        </w:rPr>
        <w:t>»</w:t>
      </w:r>
    </w:p>
    <w:p w:rsidR="00E50794" w:rsidRPr="00E50794" w:rsidRDefault="00E50794" w:rsidP="00E50794">
      <w:pPr>
        <w:pStyle w:val="a7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E50794">
        <w:rPr>
          <w:rFonts w:ascii="Times New Roman" w:hAnsi="Times New Roman"/>
          <w:b/>
          <w:sz w:val="20"/>
          <w:szCs w:val="20"/>
        </w:rPr>
        <w:t>от 28 августа 2017г. №184</w:t>
      </w:r>
    </w:p>
    <w:p w:rsidR="00E50794" w:rsidRPr="00E50794" w:rsidRDefault="00E50794" w:rsidP="00E50794">
      <w:pPr>
        <w:jc w:val="center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>Состав</w:t>
      </w:r>
    </w:p>
    <w:p w:rsidR="00E50794" w:rsidRPr="00E50794" w:rsidRDefault="00E50794" w:rsidP="00E50794">
      <w:pPr>
        <w:jc w:val="center"/>
        <w:rPr>
          <w:b/>
          <w:bCs/>
          <w:sz w:val="20"/>
          <w:szCs w:val="20"/>
        </w:rPr>
      </w:pPr>
      <w:r w:rsidRPr="00E50794">
        <w:rPr>
          <w:b/>
          <w:bCs/>
          <w:sz w:val="20"/>
          <w:szCs w:val="20"/>
        </w:rPr>
        <w:t xml:space="preserve">общественной комиссии для организации общественного </w:t>
      </w:r>
      <w:proofErr w:type="gramStart"/>
      <w:r w:rsidRPr="00E50794">
        <w:rPr>
          <w:b/>
          <w:bCs/>
          <w:sz w:val="20"/>
          <w:szCs w:val="20"/>
        </w:rPr>
        <w:t>обсуждения проекта Правил благоустройства территории муниципального</w:t>
      </w:r>
      <w:proofErr w:type="gramEnd"/>
      <w:r w:rsidRPr="00E50794">
        <w:rPr>
          <w:b/>
          <w:bCs/>
          <w:sz w:val="20"/>
          <w:szCs w:val="20"/>
        </w:rPr>
        <w:t xml:space="preserve"> образования «</w:t>
      </w:r>
      <w:proofErr w:type="spellStart"/>
      <w:r w:rsidRPr="00E50794">
        <w:rPr>
          <w:b/>
          <w:bCs/>
          <w:sz w:val="20"/>
          <w:szCs w:val="20"/>
        </w:rPr>
        <w:t>Новонукутское</w:t>
      </w:r>
      <w:proofErr w:type="spellEnd"/>
      <w:r w:rsidRPr="00E50794">
        <w:rPr>
          <w:b/>
          <w:bCs/>
          <w:sz w:val="20"/>
          <w:szCs w:val="20"/>
        </w:rPr>
        <w:t>»</w:t>
      </w:r>
    </w:p>
    <w:p w:rsidR="00E50794" w:rsidRPr="00E50794" w:rsidRDefault="00E50794" w:rsidP="00E50794">
      <w:pPr>
        <w:ind w:firstLine="709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946"/>
      </w:tblGrid>
      <w:tr w:rsidR="00E50794" w:rsidRPr="00E50794" w:rsidTr="00411D48">
        <w:tc>
          <w:tcPr>
            <w:tcW w:w="2518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proofErr w:type="spellStart"/>
            <w:r w:rsidRPr="00E50794">
              <w:rPr>
                <w:sz w:val="20"/>
                <w:szCs w:val="20"/>
              </w:rPr>
              <w:t>Кархова</w:t>
            </w:r>
            <w:proofErr w:type="spellEnd"/>
            <w:r w:rsidRPr="00E50794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6946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Глава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», председатель комиссии</w:t>
            </w:r>
          </w:p>
          <w:p w:rsidR="00E50794" w:rsidRPr="00E50794" w:rsidRDefault="00E50794" w:rsidP="00E50794">
            <w:pPr>
              <w:ind w:firstLine="709"/>
              <w:rPr>
                <w:sz w:val="20"/>
                <w:szCs w:val="20"/>
              </w:rPr>
            </w:pPr>
          </w:p>
        </w:tc>
      </w:tr>
      <w:tr w:rsidR="00E50794" w:rsidRPr="00E50794" w:rsidTr="00411D48">
        <w:tc>
          <w:tcPr>
            <w:tcW w:w="2518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Сергеев Алексей Николаевич</w:t>
            </w:r>
          </w:p>
        </w:tc>
        <w:tc>
          <w:tcPr>
            <w:tcW w:w="6946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Заместитель главы администрации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», заместитель председателя комиссии</w:t>
            </w:r>
          </w:p>
          <w:p w:rsidR="00E50794" w:rsidRPr="00E50794" w:rsidRDefault="00E50794" w:rsidP="00E50794">
            <w:pPr>
              <w:ind w:firstLine="709"/>
              <w:rPr>
                <w:sz w:val="20"/>
                <w:szCs w:val="20"/>
              </w:rPr>
            </w:pPr>
          </w:p>
        </w:tc>
      </w:tr>
      <w:tr w:rsidR="00E50794" w:rsidRPr="00E50794" w:rsidTr="00411D48">
        <w:tc>
          <w:tcPr>
            <w:tcW w:w="2518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Алексеева Римма Геннадьевна</w:t>
            </w:r>
          </w:p>
        </w:tc>
        <w:tc>
          <w:tcPr>
            <w:tcW w:w="6946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Консультант по экспертно-правовым вопросам администрации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», секретарь комиссии</w:t>
            </w:r>
          </w:p>
        </w:tc>
      </w:tr>
      <w:tr w:rsidR="00E50794" w:rsidRPr="00E50794" w:rsidTr="00411D48">
        <w:tc>
          <w:tcPr>
            <w:tcW w:w="9464" w:type="dxa"/>
            <w:gridSpan w:val="2"/>
          </w:tcPr>
          <w:p w:rsidR="00E50794" w:rsidRPr="00E50794" w:rsidRDefault="00E50794" w:rsidP="00E5079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E50794" w:rsidRPr="00E50794" w:rsidRDefault="00E50794" w:rsidP="00E50794">
            <w:pPr>
              <w:ind w:firstLine="709"/>
              <w:jc w:val="center"/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Члены комиссии:</w:t>
            </w:r>
          </w:p>
          <w:p w:rsidR="00E50794" w:rsidRPr="00E50794" w:rsidRDefault="00E50794" w:rsidP="00E50794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E50794" w:rsidRPr="00E50794" w:rsidTr="00411D48">
        <w:tc>
          <w:tcPr>
            <w:tcW w:w="2518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 xml:space="preserve">Иванова Наталья </w:t>
            </w:r>
            <w:proofErr w:type="spellStart"/>
            <w:r w:rsidRPr="00E50794"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6946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Начальник отдела земельных и имущественных отношений администрации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</w:t>
            </w:r>
          </w:p>
        </w:tc>
      </w:tr>
      <w:tr w:rsidR="00E50794" w:rsidRPr="00E50794" w:rsidTr="00411D48">
        <w:tc>
          <w:tcPr>
            <w:tcW w:w="2518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proofErr w:type="spellStart"/>
            <w:r w:rsidRPr="00E50794">
              <w:rPr>
                <w:sz w:val="20"/>
                <w:szCs w:val="20"/>
              </w:rPr>
              <w:t>Тагласов</w:t>
            </w:r>
            <w:proofErr w:type="spellEnd"/>
            <w:r w:rsidRPr="00E50794">
              <w:rPr>
                <w:sz w:val="20"/>
                <w:szCs w:val="20"/>
              </w:rPr>
              <w:t xml:space="preserve"> Юрий Константинович</w:t>
            </w:r>
          </w:p>
        </w:tc>
        <w:tc>
          <w:tcPr>
            <w:tcW w:w="6946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Ведущий специалист по архитектуре, строительству и ЖКХ администрации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 xml:space="preserve">» </w:t>
            </w:r>
          </w:p>
        </w:tc>
      </w:tr>
      <w:tr w:rsidR="00E50794" w:rsidRPr="00E50794" w:rsidTr="00411D48">
        <w:tc>
          <w:tcPr>
            <w:tcW w:w="2518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proofErr w:type="spellStart"/>
            <w:r w:rsidRPr="00E50794">
              <w:rPr>
                <w:sz w:val="20"/>
                <w:szCs w:val="20"/>
              </w:rPr>
              <w:t>Пшеничникова</w:t>
            </w:r>
            <w:proofErr w:type="spellEnd"/>
            <w:r w:rsidRPr="00E50794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6946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Главный специалист – управляющий делами администрации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>»</w:t>
            </w:r>
          </w:p>
        </w:tc>
      </w:tr>
      <w:tr w:rsidR="00E50794" w:rsidRPr="00E50794" w:rsidTr="00411D48">
        <w:tc>
          <w:tcPr>
            <w:tcW w:w="2518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Ахунова Людмила Владимировна</w:t>
            </w:r>
          </w:p>
        </w:tc>
        <w:tc>
          <w:tcPr>
            <w:tcW w:w="6946" w:type="dxa"/>
          </w:tcPr>
          <w:p w:rsidR="00E50794" w:rsidRPr="00E50794" w:rsidRDefault="00E50794" w:rsidP="00E50794">
            <w:pPr>
              <w:rPr>
                <w:sz w:val="20"/>
                <w:szCs w:val="20"/>
              </w:rPr>
            </w:pPr>
            <w:r w:rsidRPr="00E50794">
              <w:rPr>
                <w:sz w:val="20"/>
                <w:szCs w:val="20"/>
              </w:rPr>
              <w:t>Депутат Думы муниципального образования «</w:t>
            </w:r>
            <w:proofErr w:type="spellStart"/>
            <w:r w:rsidRPr="00E50794">
              <w:rPr>
                <w:sz w:val="20"/>
                <w:szCs w:val="20"/>
              </w:rPr>
              <w:t>Новонукутское</w:t>
            </w:r>
            <w:proofErr w:type="spellEnd"/>
            <w:r w:rsidRPr="00E50794">
              <w:rPr>
                <w:sz w:val="20"/>
                <w:szCs w:val="20"/>
              </w:rPr>
              <w:t xml:space="preserve">» (по согласованию) </w:t>
            </w:r>
          </w:p>
          <w:p w:rsidR="00E50794" w:rsidRPr="00E50794" w:rsidRDefault="00E50794" w:rsidP="00E50794">
            <w:pPr>
              <w:rPr>
                <w:sz w:val="20"/>
                <w:szCs w:val="20"/>
              </w:rPr>
            </w:pPr>
          </w:p>
        </w:tc>
      </w:tr>
    </w:tbl>
    <w:p w:rsidR="002A1483" w:rsidRPr="009B7B62" w:rsidRDefault="00FA53F9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;mso-position-horizontal-relative:text;mso-position-vertical-relative:text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;mso-position-horizontal-relative:text;mso-position-vertical-relative:text">
            <v:textbox style="mso-next-textbox:#_x0000_s1032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Газета учреждена для нормативно-правовых актов МО «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907AF">
                    <w:rPr>
                      <w:sz w:val="22"/>
                      <w:szCs w:val="22"/>
                    </w:rPr>
                    <w:t>Основана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 xml:space="preserve">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</w:t>
                  </w:r>
                  <w:proofErr w:type="spellStart"/>
                  <w:r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  <w:r w:rsidRPr="009B7B62">
        <w:rPr>
          <w:sz w:val="18"/>
          <w:szCs w:val="18"/>
        </w:rPr>
        <w:t xml:space="preserve"> </w:t>
      </w:r>
    </w:p>
    <w:p w:rsidR="002A1483" w:rsidRPr="009B7B62" w:rsidRDefault="00FA53F9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>администрация МО «</w:t>
                  </w:r>
                  <w:proofErr w:type="spellStart"/>
                  <w:r w:rsidRPr="002907AF">
                    <w:t>Новонукутское</w:t>
                  </w:r>
                  <w:proofErr w:type="spellEnd"/>
                  <w:r w:rsidRPr="002907AF">
                    <w:t xml:space="preserve">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район, 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2907AF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>овонукутский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FA53F9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-.3pt;width:169.95pt;height:24pt;z-index:251661312">
            <v:textbox style="mso-next-textbox:#_x0000_s1033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 Ответственный: О.Н.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Кархова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</w:t>
                  </w:r>
                </w:p>
                <w:p w:rsidR="002A1483" w:rsidRDefault="002A1483" w:rsidP="002A1483">
                  <w:pPr>
                    <w:rPr>
                      <w:sz w:val="18"/>
                      <w:szCs w:val="18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  <w:r w:rsidRPr="009B7B62">
        <w:rPr>
          <w:sz w:val="22"/>
          <w:szCs w:val="22"/>
        </w:rPr>
        <w:t>Отпечатана в муниципальном образовании «</w:t>
      </w:r>
      <w:proofErr w:type="spellStart"/>
      <w:r w:rsidRPr="009B7B62">
        <w:rPr>
          <w:sz w:val="22"/>
          <w:szCs w:val="22"/>
        </w:rPr>
        <w:t>Новонукутское</w:t>
      </w:r>
      <w:proofErr w:type="spellEnd"/>
      <w:r w:rsidRPr="009B7B62">
        <w:rPr>
          <w:sz w:val="22"/>
          <w:szCs w:val="22"/>
        </w:rPr>
        <w:t xml:space="preserve">», </w:t>
      </w:r>
      <w:proofErr w:type="spellStart"/>
      <w:r w:rsidRPr="009B7B62">
        <w:rPr>
          <w:sz w:val="22"/>
          <w:szCs w:val="22"/>
        </w:rPr>
        <w:t>п</w:t>
      </w:r>
      <w:proofErr w:type="gramStart"/>
      <w:r w:rsidRPr="009B7B62">
        <w:rPr>
          <w:sz w:val="22"/>
          <w:szCs w:val="22"/>
        </w:rPr>
        <w:t>.Н</w:t>
      </w:r>
      <w:proofErr w:type="gramEnd"/>
      <w:r w:rsidRPr="009B7B62">
        <w:rPr>
          <w:sz w:val="22"/>
          <w:szCs w:val="22"/>
        </w:rPr>
        <w:t>овонукутский</w:t>
      </w:r>
      <w:proofErr w:type="spellEnd"/>
      <w:r w:rsidRPr="009B7B62">
        <w:rPr>
          <w:sz w:val="22"/>
          <w:szCs w:val="22"/>
        </w:rPr>
        <w:t xml:space="preserve"> ул. Майская, 29           Тираж 10 экз.</w:t>
      </w:r>
    </w:p>
    <w:p w:rsidR="002A1483" w:rsidRPr="009B7B62" w:rsidRDefault="002A1483" w:rsidP="002A1483">
      <w:pPr>
        <w:rPr>
          <w:sz w:val="20"/>
          <w:szCs w:val="20"/>
        </w:rPr>
      </w:pPr>
    </w:p>
    <w:p w:rsidR="00C17154" w:rsidRDefault="00C17154"/>
    <w:sectPr w:rsidR="00C17154" w:rsidSect="004B4822">
      <w:headerReference w:type="even" r:id="rId10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BA" w:rsidRDefault="00B75FBA" w:rsidP="009835DE">
      <w:r>
        <w:separator/>
      </w:r>
    </w:p>
  </w:endnote>
  <w:endnote w:type="continuationSeparator" w:id="0">
    <w:p w:rsidR="00B75FBA" w:rsidRDefault="00B75FBA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BA" w:rsidRDefault="00B75FBA" w:rsidP="009835DE">
      <w:r>
        <w:separator/>
      </w:r>
    </w:p>
  </w:footnote>
  <w:footnote w:type="continuationSeparator" w:id="0">
    <w:p w:rsidR="00B75FBA" w:rsidRDefault="00B75FBA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68" w:rsidRDefault="00FA53F9" w:rsidP="00DD776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07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7668" w:rsidRDefault="00B75F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83"/>
    <w:rsid w:val="002A1483"/>
    <w:rsid w:val="004B4822"/>
    <w:rsid w:val="006707D0"/>
    <w:rsid w:val="006C5272"/>
    <w:rsid w:val="009233E0"/>
    <w:rsid w:val="009835DE"/>
    <w:rsid w:val="00B75FBA"/>
    <w:rsid w:val="00C17154"/>
    <w:rsid w:val="00C277A5"/>
    <w:rsid w:val="00E50794"/>
    <w:rsid w:val="00FA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7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styleId="aa">
    <w:name w:val="Hyperlink"/>
    <w:basedOn w:val="a0"/>
    <w:uiPriority w:val="99"/>
    <w:semiHidden/>
    <w:unhideWhenUsed/>
    <w:rsid w:val="00E50794"/>
    <w:rPr>
      <w:color w:val="0000FF"/>
      <w:u w:val="single"/>
    </w:rPr>
  </w:style>
  <w:style w:type="paragraph" w:customStyle="1" w:styleId="ConsPlusNonformat">
    <w:name w:val="ConsPlusNonformat"/>
    <w:uiPriority w:val="99"/>
    <w:rsid w:val="00E50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E50794"/>
    <w:pPr>
      <w:ind w:firstLine="720"/>
      <w:jc w:val="both"/>
    </w:pPr>
    <w:rPr>
      <w:rFonts w:ascii="Tms Rmn" w:hAnsi="Tms Rmn"/>
      <w:sz w:val="20"/>
      <w:szCs w:val="20"/>
      <w:lang/>
    </w:rPr>
  </w:style>
  <w:style w:type="character" w:customStyle="1" w:styleId="ac">
    <w:name w:val="Текст сноски Знак"/>
    <w:basedOn w:val="a0"/>
    <w:link w:val="ab"/>
    <w:uiPriority w:val="99"/>
    <w:rsid w:val="00E50794"/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E50794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079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6609</Words>
  <Characters>37673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2017-09-13T09:01:00Z</cp:lastPrinted>
  <dcterms:created xsi:type="dcterms:W3CDTF">2017-09-13T09:02:00Z</dcterms:created>
  <dcterms:modified xsi:type="dcterms:W3CDTF">2017-09-13T09:02:00Z</dcterms:modified>
</cp:coreProperties>
</file>