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75311B" w:rsidRDefault="002A1483" w:rsidP="002A1483">
      <w:pPr>
        <w:jc w:val="center"/>
        <w:outlineLvl w:val="0"/>
        <w:rPr>
          <w:b/>
          <w:sz w:val="22"/>
          <w:szCs w:val="22"/>
        </w:rPr>
      </w:pPr>
    </w:p>
    <w:p w:rsidR="002A1483" w:rsidRPr="0075311B" w:rsidRDefault="002A1483" w:rsidP="002A1483">
      <w:pPr>
        <w:jc w:val="center"/>
        <w:outlineLvl w:val="0"/>
        <w:rPr>
          <w:b/>
          <w:sz w:val="22"/>
          <w:szCs w:val="22"/>
        </w:rPr>
      </w:pPr>
    </w:p>
    <w:p w:rsidR="002A1483" w:rsidRPr="0075311B" w:rsidRDefault="002A1483" w:rsidP="002A1483">
      <w:pPr>
        <w:jc w:val="center"/>
        <w:outlineLvl w:val="0"/>
        <w:rPr>
          <w:b/>
          <w:sz w:val="22"/>
          <w:szCs w:val="22"/>
        </w:rPr>
      </w:pPr>
    </w:p>
    <w:p w:rsidR="002A1483" w:rsidRPr="0075311B" w:rsidRDefault="00F302BA" w:rsidP="002A1483">
      <w:pPr>
        <w:tabs>
          <w:tab w:val="left" w:pos="870"/>
          <w:tab w:val="center" w:pos="5033"/>
        </w:tabs>
        <w:rPr>
          <w:rFonts w:ascii="Arial Black" w:hAnsi="Arial Black" w:cs="Arial"/>
          <w:i/>
          <w:sz w:val="132"/>
          <w:szCs w:val="132"/>
        </w:rPr>
      </w:pPr>
      <w:r w:rsidRPr="0075311B">
        <w:rPr>
          <w:noProof/>
          <w:sz w:val="22"/>
        </w:rPr>
        <w:pict>
          <v:rect id="_x0000_s1026" style="position:absolute;margin-left:-7pt;margin-top:0;width:505.85pt;height:354.8pt;z-index:-251662336" fillcolor="#eaeaea">
            <v:fill opacity="62259f"/>
            <v:textbox style="mso-next-textbox:#_x0000_s1026">
              <w:txbxContent>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2A1483" w:rsidRDefault="002A1483" w:rsidP="002A1483">
                  <w:pPr>
                    <w:rPr>
                      <w:i/>
                      <w:sz w:val="56"/>
                      <w:szCs w:val="56"/>
                    </w:rPr>
                  </w:pPr>
                  <w:r w:rsidRPr="0091045A">
                    <w:rPr>
                      <w:i/>
                      <w:sz w:val="56"/>
                      <w:szCs w:val="56"/>
                    </w:rPr>
                    <w:t xml:space="preserve">    </w:t>
                  </w:r>
                </w:p>
                <w:p w:rsidR="002A1483" w:rsidRDefault="002A1483" w:rsidP="002A1483">
                  <w:pPr>
                    <w:rPr>
                      <w:rFonts w:ascii="Arial Black" w:hAnsi="Arial Black" w:cs="Arial"/>
                      <w:i/>
                      <w:sz w:val="56"/>
                      <w:szCs w:val="56"/>
                    </w:rPr>
                  </w:pPr>
                </w:p>
                <w:p w:rsidR="002A1483" w:rsidRDefault="00F01086" w:rsidP="002A1483">
                  <w:pPr>
                    <w:jc w:val="center"/>
                    <w:rPr>
                      <w:rFonts w:ascii="Arial Black" w:hAnsi="Arial Black" w:cs="Arial"/>
                      <w:i/>
                      <w:sz w:val="56"/>
                      <w:szCs w:val="56"/>
                    </w:rPr>
                  </w:pPr>
                  <w:r>
                    <w:rPr>
                      <w:rFonts w:ascii="Arial Black" w:hAnsi="Arial Black" w:cs="Arial"/>
                      <w:i/>
                      <w:sz w:val="56"/>
                      <w:szCs w:val="56"/>
                    </w:rPr>
                    <w:t>№10</w:t>
                  </w:r>
                </w:p>
                <w:p w:rsidR="002A1483" w:rsidRDefault="00F01086" w:rsidP="002A1483">
                  <w:pPr>
                    <w:jc w:val="center"/>
                    <w:rPr>
                      <w:rFonts w:ascii="Arial Black" w:hAnsi="Arial Black" w:cs="Arial"/>
                      <w:i/>
                      <w:sz w:val="56"/>
                      <w:szCs w:val="56"/>
                    </w:rPr>
                  </w:pPr>
                  <w:r>
                    <w:rPr>
                      <w:rFonts w:ascii="Arial Black" w:hAnsi="Arial Black" w:cs="Arial"/>
                      <w:i/>
                      <w:sz w:val="56"/>
                      <w:szCs w:val="56"/>
                    </w:rPr>
                    <w:t>14 сентября</w:t>
                  </w:r>
                  <w:r w:rsidR="007B2BEA">
                    <w:rPr>
                      <w:rFonts w:ascii="Arial Black" w:hAnsi="Arial Black" w:cs="Arial"/>
                      <w:i/>
                      <w:sz w:val="56"/>
                      <w:szCs w:val="56"/>
                    </w:rPr>
                    <w:t xml:space="preserve"> 2018</w:t>
                  </w:r>
                  <w:r w:rsidR="002A1483">
                    <w:rPr>
                      <w:rFonts w:ascii="Arial Black" w:hAnsi="Arial Black" w:cs="Arial"/>
                      <w:i/>
                      <w:sz w:val="56"/>
                      <w:szCs w:val="56"/>
                    </w:rPr>
                    <w:t xml:space="preserve"> г.</w:t>
                  </w:r>
                </w:p>
                <w:p w:rsidR="002A1483" w:rsidRDefault="002A1483" w:rsidP="002A1483">
                  <w:pPr>
                    <w:jc w:val="center"/>
                    <w:rPr>
                      <w:rFonts w:ascii="Arial Black" w:hAnsi="Arial Black" w:cs="Arial"/>
                      <w:i/>
                      <w:sz w:val="56"/>
                      <w:szCs w:val="56"/>
                    </w:rPr>
                  </w:pPr>
                </w:p>
                <w:p w:rsidR="002A1483" w:rsidRDefault="002A1483" w:rsidP="002A1483">
                  <w:pPr>
                    <w:jc w:val="center"/>
                    <w:rPr>
                      <w:rFonts w:ascii="Arial Black" w:hAnsi="Arial Black" w:cs="Arial"/>
                      <w:i/>
                      <w:sz w:val="56"/>
                      <w:szCs w:val="56"/>
                    </w:rPr>
                  </w:pPr>
                </w:p>
                <w:p w:rsidR="002A1483" w:rsidRPr="0091045A" w:rsidRDefault="002A1483" w:rsidP="002A1483">
                  <w:pPr>
                    <w:jc w:val="center"/>
                    <w:rPr>
                      <w:rFonts w:ascii="Arial Black" w:hAnsi="Arial Black" w:cs="Arial"/>
                      <w:i/>
                      <w:sz w:val="56"/>
                      <w:szCs w:val="56"/>
                    </w:rPr>
                  </w:pPr>
                </w:p>
                <w:p w:rsidR="002A1483" w:rsidRPr="00A232DA" w:rsidRDefault="002A1483" w:rsidP="002A1483">
                  <w:pPr>
                    <w:jc w:val="center"/>
                    <w:rPr>
                      <w:rFonts w:ascii="Arial Black" w:hAnsi="Arial Black" w:cs="Arial"/>
                      <w:i/>
                      <w:sz w:val="88"/>
                      <w:szCs w:val="88"/>
                    </w:rPr>
                  </w:pPr>
                </w:p>
              </w:txbxContent>
            </v:textbox>
          </v:rect>
        </w:pict>
      </w:r>
    </w:p>
    <w:p w:rsidR="002A1483" w:rsidRPr="0075311B" w:rsidRDefault="002A1483" w:rsidP="002A1483">
      <w:pPr>
        <w:jc w:val="center"/>
        <w:rPr>
          <w:sz w:val="15"/>
          <w:szCs w:val="15"/>
        </w:rPr>
      </w:pPr>
    </w:p>
    <w:p w:rsidR="002A1483" w:rsidRPr="0075311B" w:rsidRDefault="00F302BA" w:rsidP="002A1483">
      <w:pPr>
        <w:jc w:val="center"/>
        <w:rPr>
          <w:sz w:val="40"/>
          <w:szCs w:val="40"/>
        </w:rPr>
      </w:pPr>
      <w:r w:rsidRPr="0075311B">
        <w:rPr>
          <w:noProof/>
          <w:sz w:val="22"/>
        </w:rPr>
        <w:pict>
          <v:rect id="_x0000_s1027" style="position:absolute;left:0;text-align:left;margin-left:567pt;margin-top:1.45pt;width:108pt;height:95.25pt;z-index:251655168">
            <v:textbox style="mso-next-textbox:#_x0000_s1027">
              <w:txbxContent>
                <w:p w:rsidR="002A1483" w:rsidRPr="00A232DA" w:rsidRDefault="002A1483" w:rsidP="002A1483">
                  <w:pPr>
                    <w:jc w:val="center"/>
                    <w:rPr>
                      <w:i/>
                      <w:sz w:val="44"/>
                      <w:szCs w:val="44"/>
                    </w:rPr>
                  </w:pPr>
                  <w:r w:rsidRPr="00A232DA">
                    <w:rPr>
                      <w:i/>
                      <w:sz w:val="44"/>
                      <w:szCs w:val="44"/>
                    </w:rPr>
                    <w:t>№ 12</w:t>
                  </w:r>
                </w:p>
                <w:p w:rsidR="002A1483" w:rsidRPr="00A232DA" w:rsidRDefault="002A1483" w:rsidP="002A1483">
                  <w:pPr>
                    <w:jc w:val="center"/>
                    <w:rPr>
                      <w:sz w:val="33"/>
                      <w:szCs w:val="33"/>
                    </w:rPr>
                  </w:pPr>
                  <w:r w:rsidRPr="00A232DA">
                    <w:rPr>
                      <w:sz w:val="33"/>
                      <w:szCs w:val="33"/>
                    </w:rPr>
                    <w:t>05 ноября 2013 г.</w:t>
                  </w:r>
                </w:p>
              </w:txbxContent>
            </v:textbox>
          </v:rect>
        </w:pict>
      </w:r>
    </w:p>
    <w:p w:rsidR="002A1483" w:rsidRPr="0075311B" w:rsidRDefault="002A1483" w:rsidP="002A1483">
      <w:pPr>
        <w:jc w:val="center"/>
        <w:rPr>
          <w:sz w:val="40"/>
          <w:szCs w:val="40"/>
        </w:rPr>
      </w:pPr>
    </w:p>
    <w:p w:rsidR="002A1483" w:rsidRPr="0075311B" w:rsidRDefault="002A1483" w:rsidP="002A1483">
      <w:pPr>
        <w:rPr>
          <w:sz w:val="22"/>
          <w:szCs w:val="22"/>
        </w:rPr>
      </w:pPr>
    </w:p>
    <w:p w:rsidR="002A1483" w:rsidRPr="0075311B" w:rsidRDefault="002A1483" w:rsidP="002A1483">
      <w:pPr>
        <w:rPr>
          <w:sz w:val="22"/>
          <w:szCs w:val="22"/>
        </w:rPr>
      </w:pPr>
    </w:p>
    <w:p w:rsidR="002A1483" w:rsidRPr="0075311B" w:rsidRDefault="002A1483" w:rsidP="002A1483">
      <w:pPr>
        <w:rPr>
          <w:sz w:val="22"/>
          <w:szCs w:val="22"/>
        </w:rPr>
      </w:pPr>
    </w:p>
    <w:p w:rsidR="002A1483" w:rsidRPr="0075311B" w:rsidRDefault="002A1483" w:rsidP="002A1483">
      <w:pPr>
        <w:rPr>
          <w:sz w:val="22"/>
          <w:szCs w:val="22"/>
        </w:rPr>
      </w:pPr>
    </w:p>
    <w:p w:rsidR="002A1483" w:rsidRPr="0075311B" w:rsidRDefault="002A1483" w:rsidP="002A1483">
      <w:pPr>
        <w:rPr>
          <w:sz w:val="22"/>
          <w:szCs w:val="22"/>
        </w:rPr>
      </w:pPr>
    </w:p>
    <w:p w:rsidR="002A1483" w:rsidRPr="0075311B" w:rsidRDefault="002A1483" w:rsidP="002A1483">
      <w:pPr>
        <w:jc w:val="center"/>
        <w:outlineLvl w:val="0"/>
        <w:rPr>
          <w:b/>
          <w:sz w:val="22"/>
          <w:szCs w:val="22"/>
        </w:rPr>
      </w:pPr>
    </w:p>
    <w:p w:rsidR="002A1483" w:rsidRPr="0075311B" w:rsidRDefault="002A1483" w:rsidP="002A1483">
      <w:pPr>
        <w:keepNext/>
        <w:jc w:val="center"/>
        <w:outlineLvl w:val="2"/>
        <w:rPr>
          <w:b/>
          <w:spacing w:val="30"/>
          <w:sz w:val="22"/>
          <w:szCs w:val="22"/>
        </w:rPr>
      </w:pPr>
    </w:p>
    <w:p w:rsidR="002A1483" w:rsidRPr="0075311B" w:rsidRDefault="002A1483" w:rsidP="002A1483">
      <w:pPr>
        <w:keepNext/>
        <w:jc w:val="center"/>
        <w:outlineLvl w:val="2"/>
        <w:rPr>
          <w:b/>
          <w:spacing w:val="30"/>
          <w:sz w:val="22"/>
          <w:szCs w:val="22"/>
        </w:rPr>
      </w:pPr>
    </w:p>
    <w:p w:rsidR="002A1483" w:rsidRPr="0075311B" w:rsidRDefault="002A1483" w:rsidP="002A1483">
      <w:pPr>
        <w:keepNext/>
        <w:tabs>
          <w:tab w:val="left" w:pos="3076"/>
        </w:tabs>
        <w:outlineLvl w:val="2"/>
        <w:rPr>
          <w:b/>
          <w:spacing w:val="30"/>
          <w:sz w:val="22"/>
          <w:szCs w:val="22"/>
        </w:rPr>
      </w:pPr>
    </w:p>
    <w:p w:rsidR="002A1483" w:rsidRPr="0075311B" w:rsidRDefault="002A1483" w:rsidP="002A1483">
      <w:pPr>
        <w:keepNext/>
        <w:outlineLvl w:val="2"/>
        <w:rPr>
          <w:b/>
          <w:spacing w:val="30"/>
          <w:sz w:val="22"/>
          <w:szCs w:val="22"/>
        </w:rPr>
      </w:pPr>
    </w:p>
    <w:p w:rsidR="002A1483" w:rsidRPr="0075311B" w:rsidRDefault="002A1483" w:rsidP="002A1483">
      <w:pPr>
        <w:keepNext/>
        <w:jc w:val="center"/>
        <w:outlineLvl w:val="2"/>
        <w:rPr>
          <w:b/>
          <w:spacing w:val="30"/>
          <w:sz w:val="22"/>
          <w:szCs w:val="22"/>
        </w:rPr>
      </w:pPr>
    </w:p>
    <w:p w:rsidR="002A1483" w:rsidRPr="0075311B" w:rsidRDefault="002A1483" w:rsidP="002A1483">
      <w:pPr>
        <w:keepNext/>
        <w:jc w:val="center"/>
        <w:outlineLvl w:val="2"/>
        <w:rPr>
          <w:b/>
          <w:spacing w:val="30"/>
          <w:sz w:val="22"/>
          <w:szCs w:val="22"/>
        </w:rPr>
      </w:pPr>
    </w:p>
    <w:p w:rsidR="002A1483" w:rsidRPr="0075311B" w:rsidRDefault="002A1483" w:rsidP="002A1483">
      <w:pPr>
        <w:keepNext/>
        <w:jc w:val="center"/>
        <w:outlineLvl w:val="2"/>
        <w:rPr>
          <w:b/>
          <w:spacing w:val="30"/>
          <w:sz w:val="22"/>
          <w:szCs w:val="22"/>
        </w:rPr>
      </w:pPr>
    </w:p>
    <w:p w:rsidR="002A1483" w:rsidRPr="0075311B" w:rsidRDefault="002A1483" w:rsidP="002A1483">
      <w:pPr>
        <w:keepNext/>
        <w:jc w:val="center"/>
        <w:outlineLvl w:val="2"/>
        <w:rPr>
          <w:b/>
          <w:spacing w:val="30"/>
          <w:sz w:val="22"/>
          <w:szCs w:val="22"/>
        </w:rPr>
      </w:pPr>
    </w:p>
    <w:p w:rsidR="002A1483" w:rsidRPr="0075311B" w:rsidRDefault="002A1483" w:rsidP="002A1483">
      <w:pPr>
        <w:keepNext/>
        <w:jc w:val="center"/>
        <w:outlineLvl w:val="2"/>
        <w:rPr>
          <w:b/>
          <w:spacing w:val="30"/>
          <w:sz w:val="22"/>
          <w:szCs w:val="22"/>
        </w:rPr>
      </w:pPr>
    </w:p>
    <w:p w:rsidR="002A1483" w:rsidRPr="0075311B" w:rsidRDefault="00F302BA" w:rsidP="002A1483">
      <w:pPr>
        <w:keepNext/>
        <w:jc w:val="center"/>
        <w:outlineLvl w:val="2"/>
        <w:rPr>
          <w:b/>
          <w:spacing w:val="30"/>
          <w:sz w:val="22"/>
          <w:szCs w:val="22"/>
        </w:rPr>
      </w:pPr>
      <w:r w:rsidRPr="0075311B">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2A1483" w:rsidRPr="00A232DA" w:rsidRDefault="002A1483" w:rsidP="002A1483">
                  <w:pPr>
                    <w:spacing w:line="240" w:lineRule="exact"/>
                    <w:jc w:val="center"/>
                    <w:rPr>
                      <w:sz w:val="29"/>
                      <w:szCs w:val="29"/>
                    </w:rPr>
                  </w:pPr>
                </w:p>
                <w:p w:rsidR="002A1483" w:rsidRDefault="002A1483" w:rsidP="002A1483">
                  <w:pPr>
                    <w:spacing w:line="240" w:lineRule="exact"/>
                    <w:jc w:val="center"/>
                    <w:rPr>
                      <w:b/>
                      <w:sz w:val="29"/>
                      <w:szCs w:val="29"/>
                    </w:rPr>
                  </w:pPr>
                  <w:r>
                    <w:rPr>
                      <w:b/>
                      <w:sz w:val="29"/>
                      <w:szCs w:val="29"/>
                    </w:rPr>
                    <w:t>Печатное издание администрации</w:t>
                  </w:r>
                </w:p>
                <w:p w:rsidR="002A1483" w:rsidRDefault="002A1483"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2A1483" w:rsidRDefault="002A1483" w:rsidP="002A1483">
                  <w:pPr>
                    <w:spacing w:before="120" w:line="240" w:lineRule="exact"/>
                    <w:jc w:val="center"/>
                    <w:rPr>
                      <w:b/>
                      <w:sz w:val="29"/>
                      <w:szCs w:val="29"/>
                    </w:rPr>
                  </w:pPr>
                  <w:r>
                    <w:rPr>
                      <w:b/>
                      <w:sz w:val="29"/>
                      <w:szCs w:val="29"/>
                    </w:rPr>
                    <w:t>(учреждено решением Думы МО «Новонукутское»</w:t>
                  </w:r>
                </w:p>
                <w:p w:rsidR="002A1483" w:rsidRDefault="002A1483" w:rsidP="002A1483">
                  <w:pPr>
                    <w:spacing w:line="240" w:lineRule="exact"/>
                    <w:jc w:val="center"/>
                    <w:rPr>
                      <w:b/>
                      <w:sz w:val="29"/>
                      <w:szCs w:val="29"/>
                    </w:rPr>
                  </w:pPr>
                  <w:r>
                    <w:rPr>
                      <w:b/>
                      <w:sz w:val="29"/>
                      <w:szCs w:val="29"/>
                    </w:rPr>
                    <w:t xml:space="preserve"> от 29 апреля 2010г. №111)</w:t>
                  </w:r>
                </w:p>
                <w:p w:rsidR="002A1483" w:rsidRDefault="002A1483" w:rsidP="002A1483">
                  <w:pPr>
                    <w:spacing w:line="240" w:lineRule="exact"/>
                    <w:jc w:val="center"/>
                    <w:rPr>
                      <w:b/>
                      <w:sz w:val="29"/>
                      <w:szCs w:val="29"/>
                    </w:rPr>
                  </w:pPr>
                </w:p>
                <w:p w:rsidR="002A1483" w:rsidRPr="0091045A" w:rsidRDefault="002A1483" w:rsidP="002A1483">
                  <w:pPr>
                    <w:spacing w:line="240" w:lineRule="exact"/>
                    <w:jc w:val="center"/>
                    <w:rPr>
                      <w:b/>
                      <w:sz w:val="29"/>
                      <w:szCs w:val="29"/>
                    </w:rPr>
                  </w:pPr>
                </w:p>
              </w:txbxContent>
            </v:textbox>
          </v:rect>
        </w:pict>
      </w:r>
    </w:p>
    <w:p w:rsidR="002A1483" w:rsidRPr="0075311B" w:rsidRDefault="002A1483" w:rsidP="002A1483">
      <w:pPr>
        <w:keepNext/>
        <w:jc w:val="center"/>
        <w:outlineLvl w:val="2"/>
        <w:rPr>
          <w:b/>
          <w:spacing w:val="30"/>
          <w:sz w:val="22"/>
          <w:szCs w:val="22"/>
        </w:rPr>
      </w:pPr>
    </w:p>
    <w:p w:rsidR="002A1483" w:rsidRPr="0075311B" w:rsidRDefault="002A1483" w:rsidP="002A1483">
      <w:pPr>
        <w:keepNext/>
        <w:jc w:val="center"/>
        <w:outlineLvl w:val="2"/>
        <w:rPr>
          <w:b/>
          <w:spacing w:val="30"/>
          <w:sz w:val="22"/>
          <w:szCs w:val="22"/>
        </w:rPr>
      </w:pPr>
    </w:p>
    <w:p w:rsidR="002A1483" w:rsidRPr="0075311B" w:rsidRDefault="002A1483" w:rsidP="002A1483">
      <w:pPr>
        <w:keepNext/>
        <w:jc w:val="center"/>
        <w:outlineLvl w:val="2"/>
        <w:rPr>
          <w:b/>
          <w:spacing w:val="30"/>
          <w:sz w:val="22"/>
          <w:szCs w:val="22"/>
        </w:rPr>
      </w:pPr>
    </w:p>
    <w:p w:rsidR="002A1483" w:rsidRPr="0075311B" w:rsidRDefault="002A1483" w:rsidP="002A1483">
      <w:pPr>
        <w:keepNext/>
        <w:jc w:val="center"/>
        <w:outlineLvl w:val="2"/>
        <w:rPr>
          <w:b/>
          <w:spacing w:val="30"/>
          <w:sz w:val="22"/>
          <w:szCs w:val="22"/>
        </w:rPr>
      </w:pPr>
    </w:p>
    <w:p w:rsidR="002A1483" w:rsidRPr="0075311B" w:rsidRDefault="002A1483" w:rsidP="002A1483">
      <w:pPr>
        <w:keepNext/>
        <w:jc w:val="center"/>
        <w:outlineLvl w:val="2"/>
        <w:rPr>
          <w:b/>
          <w:spacing w:val="30"/>
          <w:sz w:val="22"/>
          <w:szCs w:val="22"/>
        </w:rPr>
      </w:pPr>
    </w:p>
    <w:p w:rsidR="002A1483" w:rsidRPr="0075311B" w:rsidRDefault="002A1483" w:rsidP="002A1483">
      <w:pPr>
        <w:keepNext/>
        <w:jc w:val="center"/>
        <w:outlineLvl w:val="2"/>
        <w:rPr>
          <w:b/>
          <w:spacing w:val="30"/>
          <w:sz w:val="22"/>
          <w:szCs w:val="22"/>
        </w:rPr>
      </w:pPr>
    </w:p>
    <w:p w:rsidR="002A1483" w:rsidRPr="0075311B" w:rsidRDefault="002A1483" w:rsidP="002A1483">
      <w:pPr>
        <w:keepNext/>
        <w:jc w:val="center"/>
        <w:outlineLvl w:val="2"/>
        <w:rPr>
          <w:b/>
          <w:spacing w:val="30"/>
          <w:sz w:val="22"/>
          <w:szCs w:val="22"/>
        </w:rPr>
      </w:pPr>
    </w:p>
    <w:p w:rsidR="00A51B91" w:rsidRPr="0075311B" w:rsidRDefault="00A51B91" w:rsidP="00A51B91">
      <w:pPr>
        <w:rPr>
          <w:b/>
          <w:sz w:val="20"/>
          <w:szCs w:val="20"/>
        </w:rPr>
      </w:pPr>
    </w:p>
    <w:p w:rsidR="0075311B" w:rsidRPr="0075311B" w:rsidRDefault="0075311B" w:rsidP="0075311B">
      <w:pPr>
        <w:jc w:val="center"/>
        <w:outlineLvl w:val="0"/>
        <w:rPr>
          <w:b/>
          <w:sz w:val="20"/>
          <w:szCs w:val="20"/>
        </w:rPr>
      </w:pPr>
      <w:r w:rsidRPr="0075311B">
        <w:rPr>
          <w:b/>
          <w:sz w:val="20"/>
          <w:szCs w:val="20"/>
        </w:rPr>
        <w:t>РОССИЙСКАЯ ФЕДЕРАЦИЯ</w:t>
      </w:r>
    </w:p>
    <w:p w:rsidR="0075311B" w:rsidRPr="0075311B" w:rsidRDefault="0075311B" w:rsidP="0075311B">
      <w:pPr>
        <w:jc w:val="center"/>
        <w:rPr>
          <w:b/>
          <w:sz w:val="20"/>
          <w:szCs w:val="20"/>
        </w:rPr>
      </w:pPr>
      <w:r w:rsidRPr="0075311B">
        <w:rPr>
          <w:b/>
          <w:sz w:val="20"/>
          <w:szCs w:val="20"/>
        </w:rPr>
        <w:t>ИРКУТСКАЯ ОБЛАСТЬ</w:t>
      </w:r>
    </w:p>
    <w:p w:rsidR="0075311B" w:rsidRPr="0075311B" w:rsidRDefault="0075311B" w:rsidP="0075311B">
      <w:pPr>
        <w:jc w:val="center"/>
        <w:outlineLvl w:val="0"/>
        <w:rPr>
          <w:b/>
          <w:sz w:val="20"/>
          <w:szCs w:val="20"/>
        </w:rPr>
      </w:pPr>
      <w:r w:rsidRPr="0075311B">
        <w:rPr>
          <w:b/>
          <w:sz w:val="20"/>
          <w:szCs w:val="20"/>
        </w:rPr>
        <w:t>Муниципальное образование «Новонукутское»</w:t>
      </w:r>
    </w:p>
    <w:p w:rsidR="0075311B" w:rsidRPr="0075311B" w:rsidRDefault="0075311B" w:rsidP="0075311B">
      <w:pPr>
        <w:jc w:val="center"/>
        <w:outlineLvl w:val="0"/>
        <w:rPr>
          <w:b/>
          <w:sz w:val="20"/>
          <w:szCs w:val="20"/>
        </w:rPr>
      </w:pPr>
      <w:r w:rsidRPr="0075311B">
        <w:rPr>
          <w:b/>
          <w:sz w:val="20"/>
          <w:szCs w:val="20"/>
        </w:rPr>
        <w:t>Дума муниципального образования «Новонукутское»</w:t>
      </w:r>
    </w:p>
    <w:p w:rsidR="0075311B" w:rsidRPr="0075311B" w:rsidRDefault="0075311B" w:rsidP="0075311B">
      <w:pPr>
        <w:jc w:val="center"/>
        <w:outlineLvl w:val="0"/>
        <w:rPr>
          <w:b/>
          <w:sz w:val="20"/>
          <w:szCs w:val="20"/>
        </w:rPr>
      </w:pPr>
      <w:r w:rsidRPr="0075311B">
        <w:rPr>
          <w:b/>
          <w:sz w:val="20"/>
          <w:szCs w:val="20"/>
        </w:rPr>
        <w:t>Третьего созыва</w:t>
      </w:r>
    </w:p>
    <w:p w:rsidR="0075311B" w:rsidRPr="0075311B" w:rsidRDefault="0075311B" w:rsidP="0075311B">
      <w:pPr>
        <w:jc w:val="center"/>
        <w:rPr>
          <w:b/>
          <w:sz w:val="20"/>
          <w:szCs w:val="20"/>
        </w:rPr>
      </w:pPr>
      <w:r w:rsidRPr="0075311B">
        <w:rPr>
          <w:b/>
          <w:sz w:val="20"/>
          <w:szCs w:val="20"/>
        </w:rPr>
        <w:t xml:space="preserve">                                                                                        </w:t>
      </w:r>
    </w:p>
    <w:p w:rsidR="0075311B" w:rsidRPr="0075311B" w:rsidRDefault="0075311B" w:rsidP="0075311B">
      <w:pPr>
        <w:jc w:val="center"/>
        <w:outlineLvl w:val="0"/>
        <w:rPr>
          <w:b/>
          <w:sz w:val="20"/>
          <w:szCs w:val="20"/>
        </w:rPr>
      </w:pPr>
      <w:r w:rsidRPr="0075311B">
        <w:rPr>
          <w:b/>
          <w:sz w:val="20"/>
          <w:szCs w:val="20"/>
        </w:rPr>
        <w:t>РЕШЕНИЕ</w:t>
      </w:r>
    </w:p>
    <w:p w:rsidR="0075311B" w:rsidRPr="0075311B" w:rsidRDefault="0075311B" w:rsidP="0075311B">
      <w:pPr>
        <w:jc w:val="center"/>
        <w:outlineLvl w:val="0"/>
        <w:rPr>
          <w:b/>
          <w:sz w:val="20"/>
          <w:szCs w:val="20"/>
        </w:rPr>
      </w:pPr>
    </w:p>
    <w:p w:rsidR="0075311B" w:rsidRPr="0075311B" w:rsidRDefault="0075311B" w:rsidP="0075311B">
      <w:pPr>
        <w:jc w:val="center"/>
        <w:outlineLvl w:val="0"/>
        <w:rPr>
          <w:sz w:val="20"/>
          <w:szCs w:val="20"/>
        </w:rPr>
      </w:pPr>
      <w:r w:rsidRPr="0075311B">
        <w:rPr>
          <w:sz w:val="20"/>
          <w:szCs w:val="20"/>
        </w:rPr>
        <w:t>«20» июня 2018г.                                       №19                                  п.  Новонукутский</w:t>
      </w:r>
    </w:p>
    <w:p w:rsidR="0075311B" w:rsidRPr="0075311B" w:rsidRDefault="0075311B" w:rsidP="0075311B">
      <w:pPr>
        <w:rPr>
          <w:sz w:val="20"/>
          <w:szCs w:val="20"/>
        </w:rPr>
      </w:pPr>
    </w:p>
    <w:p w:rsidR="0075311B" w:rsidRPr="0075311B" w:rsidRDefault="0075311B" w:rsidP="0075311B">
      <w:pPr>
        <w:shd w:val="clear" w:color="auto" w:fill="FFFFFF"/>
        <w:ind w:firstLine="708"/>
        <w:jc w:val="both"/>
        <w:outlineLvl w:val="0"/>
        <w:rPr>
          <w:b/>
          <w:spacing w:val="1"/>
          <w:sz w:val="20"/>
          <w:szCs w:val="20"/>
        </w:rPr>
      </w:pPr>
    </w:p>
    <w:p w:rsidR="0075311B" w:rsidRPr="0075311B" w:rsidRDefault="0075311B" w:rsidP="0075311B">
      <w:pPr>
        <w:shd w:val="clear" w:color="auto" w:fill="FFFFFF"/>
        <w:ind w:firstLine="708"/>
        <w:jc w:val="both"/>
        <w:outlineLvl w:val="0"/>
        <w:rPr>
          <w:b/>
          <w:spacing w:val="1"/>
          <w:sz w:val="20"/>
          <w:szCs w:val="20"/>
        </w:rPr>
      </w:pPr>
      <w:r w:rsidRPr="0075311B">
        <w:rPr>
          <w:b/>
          <w:spacing w:val="1"/>
          <w:sz w:val="20"/>
          <w:szCs w:val="20"/>
        </w:rPr>
        <w:t>О внесении изменений и дополнений</w:t>
      </w:r>
    </w:p>
    <w:p w:rsidR="0075311B" w:rsidRPr="0075311B" w:rsidRDefault="0075311B" w:rsidP="0075311B">
      <w:pPr>
        <w:shd w:val="clear" w:color="auto" w:fill="FFFFFF"/>
        <w:ind w:firstLine="708"/>
        <w:jc w:val="both"/>
        <w:rPr>
          <w:b/>
          <w:spacing w:val="1"/>
          <w:sz w:val="20"/>
          <w:szCs w:val="20"/>
        </w:rPr>
      </w:pPr>
      <w:r w:rsidRPr="0075311B">
        <w:rPr>
          <w:b/>
          <w:spacing w:val="1"/>
          <w:sz w:val="20"/>
          <w:szCs w:val="20"/>
        </w:rPr>
        <w:t>в Устав МО «Новонукутское»</w:t>
      </w:r>
    </w:p>
    <w:p w:rsidR="0075311B" w:rsidRPr="0075311B" w:rsidRDefault="0075311B" w:rsidP="0075311B">
      <w:pPr>
        <w:shd w:val="clear" w:color="auto" w:fill="FFFFFF"/>
        <w:ind w:firstLine="708"/>
        <w:jc w:val="both"/>
        <w:rPr>
          <w:spacing w:val="1"/>
          <w:sz w:val="20"/>
          <w:szCs w:val="20"/>
        </w:rPr>
      </w:pPr>
    </w:p>
    <w:p w:rsidR="0075311B" w:rsidRPr="0075311B" w:rsidRDefault="0075311B" w:rsidP="0075311B">
      <w:pPr>
        <w:pStyle w:val="afff6"/>
        <w:ind w:left="139" w:firstLine="569"/>
        <w:jc w:val="both"/>
        <w:rPr>
          <w:rFonts w:ascii="Times New Roman" w:hAnsi="Times New Roman" w:cs="Times New Roman"/>
          <w:spacing w:val="1"/>
          <w:sz w:val="20"/>
          <w:szCs w:val="20"/>
        </w:rPr>
      </w:pPr>
      <w:r w:rsidRPr="0075311B">
        <w:rPr>
          <w:rFonts w:ascii="Times New Roman" w:hAnsi="Times New Roman" w:cs="Times New Roman"/>
          <w:spacing w:val="1"/>
          <w:sz w:val="20"/>
          <w:szCs w:val="20"/>
        </w:rPr>
        <w:t>В целях приведения Устава муниципального образования «Новонукутское»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«Новонукутское»</w:t>
      </w:r>
    </w:p>
    <w:p w:rsidR="0075311B" w:rsidRPr="0075311B" w:rsidRDefault="0075311B" w:rsidP="0075311B">
      <w:pPr>
        <w:shd w:val="clear" w:color="auto" w:fill="FFFFFF"/>
        <w:jc w:val="center"/>
        <w:outlineLvl w:val="0"/>
        <w:rPr>
          <w:b/>
          <w:bCs/>
          <w:spacing w:val="4"/>
          <w:sz w:val="20"/>
          <w:szCs w:val="20"/>
        </w:rPr>
      </w:pPr>
      <w:r w:rsidRPr="0075311B">
        <w:rPr>
          <w:b/>
          <w:bCs/>
          <w:spacing w:val="4"/>
          <w:sz w:val="20"/>
          <w:szCs w:val="20"/>
        </w:rPr>
        <w:t>РЕШИЛА:</w:t>
      </w:r>
    </w:p>
    <w:p w:rsidR="0075311B" w:rsidRPr="0075311B" w:rsidRDefault="0075311B" w:rsidP="0075311B">
      <w:pPr>
        <w:jc w:val="both"/>
        <w:rPr>
          <w:sz w:val="20"/>
          <w:szCs w:val="20"/>
        </w:rPr>
      </w:pPr>
      <w:r w:rsidRPr="0075311B">
        <w:rPr>
          <w:sz w:val="20"/>
          <w:szCs w:val="20"/>
        </w:rPr>
        <w:t xml:space="preserve"> </w:t>
      </w:r>
      <w:r w:rsidRPr="0075311B">
        <w:rPr>
          <w:sz w:val="20"/>
          <w:szCs w:val="20"/>
        </w:rPr>
        <w:tab/>
      </w:r>
      <w:r w:rsidRPr="0075311B">
        <w:rPr>
          <w:b/>
          <w:sz w:val="20"/>
          <w:szCs w:val="20"/>
          <w:lang w:val="en-US"/>
        </w:rPr>
        <w:t>I</w:t>
      </w:r>
      <w:r w:rsidRPr="0075311B">
        <w:rPr>
          <w:b/>
          <w:sz w:val="20"/>
          <w:szCs w:val="20"/>
        </w:rPr>
        <w:t>.</w:t>
      </w:r>
      <w:r w:rsidRPr="0075311B">
        <w:rPr>
          <w:sz w:val="20"/>
          <w:szCs w:val="20"/>
        </w:rPr>
        <w:t xml:space="preserve"> Внести следующие изменения  и дополнения в  Устав муниципального образования «Новонукутское» (далее Устав):</w:t>
      </w:r>
    </w:p>
    <w:p w:rsidR="0075311B" w:rsidRPr="0075311B" w:rsidRDefault="0075311B" w:rsidP="0075311B">
      <w:pPr>
        <w:ind w:firstLine="708"/>
        <w:jc w:val="both"/>
        <w:rPr>
          <w:b/>
          <w:sz w:val="20"/>
          <w:szCs w:val="20"/>
        </w:rPr>
      </w:pPr>
      <w:r w:rsidRPr="0075311B">
        <w:rPr>
          <w:b/>
          <w:sz w:val="20"/>
          <w:szCs w:val="20"/>
        </w:rPr>
        <w:t xml:space="preserve">1.1.  Статья 14. Вопросы местного значения Поселения </w:t>
      </w:r>
    </w:p>
    <w:p w:rsidR="0075311B" w:rsidRPr="0075311B" w:rsidRDefault="0075311B" w:rsidP="0075311B">
      <w:pPr>
        <w:ind w:firstLine="708"/>
        <w:jc w:val="both"/>
        <w:rPr>
          <w:sz w:val="20"/>
          <w:szCs w:val="20"/>
        </w:rPr>
      </w:pPr>
      <w:r w:rsidRPr="0075311B">
        <w:rPr>
          <w:sz w:val="20"/>
          <w:szCs w:val="20"/>
        </w:rPr>
        <w:t>1.1.1. пункт 19 статьи 6 изложить в следующей редакции:</w:t>
      </w:r>
    </w:p>
    <w:p w:rsidR="0075311B" w:rsidRPr="0075311B" w:rsidRDefault="0075311B" w:rsidP="0075311B">
      <w:pPr>
        <w:pStyle w:val="s1"/>
        <w:spacing w:before="0" w:beforeAutospacing="0" w:after="0" w:afterAutospacing="0"/>
        <w:jc w:val="both"/>
        <w:rPr>
          <w:sz w:val="20"/>
          <w:szCs w:val="20"/>
        </w:rPr>
      </w:pPr>
      <w:r w:rsidRPr="0075311B">
        <w:rPr>
          <w:sz w:val="20"/>
          <w:szCs w:val="20"/>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w:t>
      </w:r>
      <w:r w:rsidRPr="0075311B">
        <w:rPr>
          <w:sz w:val="20"/>
          <w:szCs w:val="20"/>
        </w:rPr>
        <w:lastRenderedPageBreak/>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5311B" w:rsidRPr="0075311B" w:rsidRDefault="0075311B" w:rsidP="0075311B">
      <w:pPr>
        <w:jc w:val="both"/>
        <w:rPr>
          <w:sz w:val="20"/>
          <w:szCs w:val="20"/>
        </w:rPr>
      </w:pPr>
    </w:p>
    <w:p w:rsidR="0075311B" w:rsidRPr="0075311B" w:rsidRDefault="0075311B" w:rsidP="0075311B">
      <w:pPr>
        <w:pStyle w:val="ConsNormal"/>
        <w:ind w:firstLine="709"/>
        <w:jc w:val="both"/>
        <w:rPr>
          <w:rFonts w:ascii="Times New Roman" w:hAnsi="Times New Roman"/>
          <w:b/>
        </w:rPr>
      </w:pPr>
      <w:r w:rsidRPr="0075311B">
        <w:rPr>
          <w:rFonts w:ascii="Times New Roman" w:hAnsi="Times New Roman"/>
          <w:b/>
        </w:rPr>
        <w:t>1.2. Статья 24. Полномочия Думы Поселения</w:t>
      </w:r>
    </w:p>
    <w:p w:rsidR="0075311B" w:rsidRPr="0075311B" w:rsidRDefault="0075311B" w:rsidP="0075311B">
      <w:pPr>
        <w:pStyle w:val="s1"/>
        <w:spacing w:before="0" w:beforeAutospacing="0" w:after="0" w:afterAutospacing="0"/>
        <w:ind w:firstLine="708"/>
        <w:jc w:val="both"/>
        <w:rPr>
          <w:sz w:val="20"/>
          <w:szCs w:val="20"/>
        </w:rPr>
      </w:pPr>
      <w:r w:rsidRPr="0075311B">
        <w:rPr>
          <w:sz w:val="20"/>
          <w:szCs w:val="20"/>
        </w:rPr>
        <w:t xml:space="preserve">1.2.1.  </w:t>
      </w:r>
      <w:hyperlink r:id="rId7" w:anchor="/document/186367/entry/3510" w:history="1">
        <w:r w:rsidRPr="0075311B">
          <w:rPr>
            <w:rStyle w:val="af7"/>
            <w:color w:val="auto"/>
            <w:sz w:val="20"/>
            <w:szCs w:val="20"/>
          </w:rPr>
          <w:t xml:space="preserve">часть 1 статьи </w:t>
        </w:r>
      </w:hyperlink>
      <w:r w:rsidRPr="0075311B">
        <w:rPr>
          <w:sz w:val="20"/>
          <w:szCs w:val="20"/>
        </w:rPr>
        <w:t xml:space="preserve">24 дополнить </w:t>
      </w:r>
      <w:hyperlink r:id="rId8" w:anchor="/document/186367/entry/351011" w:history="1">
        <w:r w:rsidRPr="0075311B">
          <w:rPr>
            <w:rStyle w:val="af7"/>
            <w:color w:val="auto"/>
            <w:sz w:val="20"/>
            <w:szCs w:val="20"/>
          </w:rPr>
          <w:t>пунктом 11</w:t>
        </w:r>
      </w:hyperlink>
      <w:r w:rsidRPr="0075311B">
        <w:rPr>
          <w:sz w:val="20"/>
          <w:szCs w:val="20"/>
        </w:rPr>
        <w:t xml:space="preserve"> следующего содержания:</w:t>
      </w:r>
    </w:p>
    <w:p w:rsidR="0075311B" w:rsidRPr="0075311B" w:rsidRDefault="0075311B" w:rsidP="0075311B">
      <w:pPr>
        <w:pStyle w:val="s1"/>
        <w:spacing w:before="0" w:beforeAutospacing="0" w:after="0" w:afterAutospacing="0"/>
        <w:jc w:val="both"/>
        <w:rPr>
          <w:sz w:val="20"/>
          <w:szCs w:val="20"/>
        </w:rPr>
      </w:pPr>
      <w:r w:rsidRPr="0075311B">
        <w:rPr>
          <w:sz w:val="20"/>
          <w:szCs w:val="20"/>
        </w:rPr>
        <w:t>"11) утверждение правил благоустройства территории муниципального образования.";</w:t>
      </w:r>
    </w:p>
    <w:p w:rsidR="0075311B" w:rsidRPr="0075311B" w:rsidRDefault="0075311B" w:rsidP="0075311B">
      <w:pPr>
        <w:pStyle w:val="s1"/>
        <w:spacing w:before="0" w:beforeAutospacing="0" w:after="0" w:afterAutospacing="0"/>
        <w:ind w:firstLine="708"/>
        <w:jc w:val="both"/>
        <w:rPr>
          <w:rFonts w:eastAsia="Calibri"/>
          <w:b/>
          <w:sz w:val="20"/>
          <w:szCs w:val="20"/>
          <w:lang w:eastAsia="en-US"/>
        </w:rPr>
      </w:pPr>
    </w:p>
    <w:p w:rsidR="0075311B" w:rsidRPr="0075311B" w:rsidRDefault="0075311B" w:rsidP="0075311B">
      <w:pPr>
        <w:pStyle w:val="s1"/>
        <w:spacing w:before="0" w:beforeAutospacing="0" w:after="0" w:afterAutospacing="0"/>
        <w:ind w:firstLine="708"/>
        <w:jc w:val="both"/>
        <w:rPr>
          <w:sz w:val="20"/>
          <w:szCs w:val="20"/>
        </w:rPr>
      </w:pPr>
      <w:r w:rsidRPr="0075311B">
        <w:rPr>
          <w:rFonts w:eastAsia="Calibri"/>
          <w:b/>
          <w:sz w:val="20"/>
          <w:szCs w:val="20"/>
          <w:lang w:eastAsia="en-US"/>
        </w:rPr>
        <w:t xml:space="preserve">1.3. </w:t>
      </w:r>
      <w:r w:rsidRPr="0075311B">
        <w:rPr>
          <w:b/>
          <w:sz w:val="20"/>
          <w:szCs w:val="20"/>
        </w:rPr>
        <w:t xml:space="preserve">Устав дополнить </w:t>
      </w:r>
      <w:hyperlink r:id="rId9" w:anchor="/document/186367/entry/451" w:history="1">
        <w:r w:rsidRPr="0075311B">
          <w:rPr>
            <w:rStyle w:val="af7"/>
            <w:b/>
            <w:color w:val="auto"/>
            <w:sz w:val="20"/>
            <w:szCs w:val="20"/>
          </w:rPr>
          <w:t>статьей 42.1</w:t>
        </w:r>
      </w:hyperlink>
      <w:r w:rsidRPr="0075311B">
        <w:rPr>
          <w:sz w:val="20"/>
          <w:szCs w:val="20"/>
        </w:rPr>
        <w:t xml:space="preserve"> следующего содержания:</w:t>
      </w:r>
    </w:p>
    <w:p w:rsidR="0075311B" w:rsidRPr="0075311B" w:rsidRDefault="0075311B" w:rsidP="0075311B">
      <w:pPr>
        <w:pStyle w:val="s15"/>
        <w:spacing w:before="0" w:beforeAutospacing="0" w:after="0" w:afterAutospacing="0"/>
        <w:jc w:val="both"/>
        <w:rPr>
          <w:b/>
          <w:bCs/>
          <w:sz w:val="20"/>
          <w:szCs w:val="20"/>
        </w:rPr>
      </w:pPr>
      <w:r w:rsidRPr="0075311B">
        <w:rPr>
          <w:b/>
          <w:bCs/>
          <w:sz w:val="20"/>
          <w:szCs w:val="20"/>
        </w:rPr>
        <w:t>"</w:t>
      </w:r>
      <w:r w:rsidRPr="0075311B">
        <w:rPr>
          <w:rStyle w:val="s10"/>
          <w:bCs/>
          <w:sz w:val="20"/>
          <w:szCs w:val="20"/>
        </w:rPr>
        <w:t>Статья 42.1.</w:t>
      </w:r>
      <w:r w:rsidRPr="0075311B">
        <w:rPr>
          <w:b/>
          <w:bCs/>
          <w:sz w:val="20"/>
          <w:szCs w:val="20"/>
        </w:rPr>
        <w:t xml:space="preserve"> Содержание правил благоустройства территории Поселения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2. Правила благоустройства территории муниципального образования могут регулировать вопросы:</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 содержания территорий общего пользования и порядка пользования такими территориями;</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2) внешнего вида фасадов и ограждающих конструкций зданий, строений, сооружений;</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8) организации пешеходных коммуникаций, в том числе тротуаров, аллей, дорожек, тропинок;</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10) уборки территории муниципального образования, в том числе в зимний период;</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11) организации стоков ливневых вод;</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12) порядка проведения земляных работ»;</w:t>
      </w:r>
    </w:p>
    <w:p w:rsidR="0075311B" w:rsidRPr="0075311B" w:rsidRDefault="0075311B" w:rsidP="0075311B">
      <w:pPr>
        <w:pStyle w:val="indent1"/>
        <w:spacing w:before="0" w:beforeAutospacing="0" w:after="0" w:afterAutospacing="0"/>
        <w:ind w:firstLine="709"/>
        <w:jc w:val="both"/>
        <w:rPr>
          <w:sz w:val="20"/>
          <w:szCs w:val="20"/>
        </w:rPr>
      </w:pPr>
      <w:r w:rsidRPr="0075311B">
        <w:rPr>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5311B" w:rsidRPr="0075311B" w:rsidRDefault="0075311B" w:rsidP="0075311B">
      <w:pPr>
        <w:pStyle w:val="indent1"/>
        <w:spacing w:before="0" w:beforeAutospacing="0" w:after="0" w:afterAutospacing="0"/>
        <w:ind w:firstLine="709"/>
        <w:jc w:val="both"/>
        <w:rPr>
          <w:sz w:val="20"/>
          <w:szCs w:val="20"/>
        </w:rPr>
      </w:pPr>
      <w:r w:rsidRPr="0075311B">
        <w:rPr>
          <w:sz w:val="20"/>
          <w:szCs w:val="20"/>
        </w:rPr>
        <w:t>14) определения границ прилегающих территорий в соответствии с порядком, установленным законом субъекта Российской Федерации;</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15) праздничного оформления территории муниципального образования;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17) осуществления контроля за соблюдением правил благоустройства территории муниципального образования.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5311B" w:rsidRPr="0075311B" w:rsidRDefault="0075311B" w:rsidP="0075311B">
      <w:pPr>
        <w:pStyle w:val="s1"/>
        <w:spacing w:before="0" w:beforeAutospacing="0" w:after="0" w:afterAutospacing="0"/>
        <w:ind w:firstLine="709"/>
        <w:jc w:val="both"/>
        <w:rPr>
          <w:sz w:val="20"/>
          <w:szCs w:val="20"/>
        </w:rPr>
      </w:pPr>
    </w:p>
    <w:p w:rsidR="0075311B" w:rsidRPr="0075311B" w:rsidRDefault="0075311B" w:rsidP="0075311B">
      <w:pPr>
        <w:pStyle w:val="ConsNormal"/>
        <w:ind w:firstLine="709"/>
        <w:jc w:val="both"/>
        <w:rPr>
          <w:rFonts w:ascii="Times New Roman" w:hAnsi="Times New Roman"/>
          <w:b/>
        </w:rPr>
      </w:pPr>
      <w:r w:rsidRPr="0075311B">
        <w:rPr>
          <w:rFonts w:ascii="Times New Roman" w:hAnsi="Times New Roman"/>
          <w:b/>
        </w:rPr>
        <w:t>1.4. Внести в статью 17 Устава следующие изменения: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 xml:space="preserve">1.4.1. </w:t>
      </w:r>
      <w:hyperlink r:id="rId10" w:anchor="/document/186367/entry/28" w:history="1">
        <w:r w:rsidRPr="0075311B">
          <w:rPr>
            <w:rStyle w:val="af7"/>
            <w:color w:val="auto"/>
            <w:sz w:val="20"/>
            <w:szCs w:val="20"/>
          </w:rPr>
          <w:t>наименование</w:t>
        </w:r>
      </w:hyperlink>
      <w:r w:rsidRPr="0075311B">
        <w:rPr>
          <w:sz w:val="20"/>
          <w:szCs w:val="20"/>
        </w:rPr>
        <w:t xml:space="preserve"> изложить в следующей редакции:</w:t>
      </w:r>
    </w:p>
    <w:p w:rsidR="0075311B" w:rsidRPr="0075311B" w:rsidRDefault="0075311B" w:rsidP="0075311B">
      <w:pPr>
        <w:pStyle w:val="s15"/>
        <w:spacing w:before="0" w:beforeAutospacing="0" w:after="0" w:afterAutospacing="0"/>
        <w:ind w:firstLine="709"/>
        <w:jc w:val="both"/>
        <w:rPr>
          <w:b/>
          <w:bCs/>
          <w:sz w:val="20"/>
          <w:szCs w:val="20"/>
        </w:rPr>
      </w:pPr>
      <w:r w:rsidRPr="0075311B">
        <w:rPr>
          <w:b/>
          <w:bCs/>
          <w:sz w:val="20"/>
          <w:szCs w:val="20"/>
        </w:rPr>
        <w:t>"</w:t>
      </w:r>
      <w:r w:rsidRPr="0075311B">
        <w:rPr>
          <w:rStyle w:val="s10"/>
          <w:bCs/>
          <w:sz w:val="20"/>
          <w:szCs w:val="20"/>
        </w:rPr>
        <w:t>Статья 17.</w:t>
      </w:r>
      <w:r w:rsidRPr="0075311B">
        <w:rPr>
          <w:b/>
          <w:bCs/>
          <w:sz w:val="20"/>
          <w:szCs w:val="20"/>
        </w:rPr>
        <w:t xml:space="preserve"> Публичные слушания, общественные обсуждения";</w:t>
      </w:r>
    </w:p>
    <w:p w:rsidR="0075311B" w:rsidRPr="0075311B" w:rsidRDefault="0075311B" w:rsidP="0075311B">
      <w:pPr>
        <w:pStyle w:val="s1"/>
        <w:spacing w:before="0" w:beforeAutospacing="0" w:after="0" w:afterAutospacing="0"/>
        <w:ind w:firstLine="708"/>
        <w:jc w:val="both"/>
        <w:rPr>
          <w:sz w:val="20"/>
          <w:szCs w:val="20"/>
        </w:rPr>
      </w:pPr>
      <w:r w:rsidRPr="0075311B">
        <w:rPr>
          <w:sz w:val="20"/>
          <w:szCs w:val="20"/>
        </w:rPr>
        <w:t xml:space="preserve">1.4.2. </w:t>
      </w:r>
      <w:hyperlink r:id="rId11" w:anchor="/document/186367/entry/280303" w:history="1">
        <w:r w:rsidRPr="0075311B">
          <w:rPr>
            <w:rStyle w:val="af7"/>
            <w:color w:val="auto"/>
            <w:sz w:val="20"/>
            <w:szCs w:val="20"/>
          </w:rPr>
          <w:t>пункт 3 части 3</w:t>
        </w:r>
      </w:hyperlink>
      <w:r w:rsidRPr="0075311B">
        <w:rPr>
          <w:sz w:val="20"/>
          <w:szCs w:val="20"/>
        </w:rPr>
        <w:t xml:space="preserve"> признать утратившим силу;</w:t>
      </w:r>
    </w:p>
    <w:p w:rsidR="0075311B" w:rsidRPr="0075311B" w:rsidRDefault="0075311B" w:rsidP="0075311B">
      <w:pPr>
        <w:pStyle w:val="s1"/>
        <w:spacing w:before="0" w:beforeAutospacing="0" w:after="0" w:afterAutospacing="0"/>
        <w:ind w:firstLine="708"/>
        <w:jc w:val="both"/>
        <w:rPr>
          <w:sz w:val="20"/>
          <w:szCs w:val="20"/>
        </w:rPr>
      </w:pPr>
      <w:r w:rsidRPr="0075311B">
        <w:rPr>
          <w:sz w:val="20"/>
          <w:szCs w:val="20"/>
        </w:rPr>
        <w:t>1.4.3.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75311B" w:rsidRPr="0075311B" w:rsidRDefault="0075311B" w:rsidP="0075311B">
      <w:pPr>
        <w:pStyle w:val="s1"/>
        <w:spacing w:before="0" w:beforeAutospacing="0" w:after="0" w:afterAutospacing="0"/>
        <w:ind w:firstLine="708"/>
        <w:jc w:val="both"/>
        <w:rPr>
          <w:sz w:val="20"/>
          <w:szCs w:val="20"/>
        </w:rPr>
      </w:pPr>
      <w:r w:rsidRPr="0075311B">
        <w:rPr>
          <w:sz w:val="20"/>
          <w:szCs w:val="20"/>
        </w:rPr>
        <w:t>1.4.4. дополнить частью 8 следующего содержания:</w:t>
      </w:r>
    </w:p>
    <w:p w:rsidR="0075311B" w:rsidRPr="0075311B" w:rsidRDefault="0075311B" w:rsidP="0075311B">
      <w:pPr>
        <w:pStyle w:val="s1"/>
        <w:spacing w:before="0" w:beforeAutospacing="0" w:after="0" w:afterAutospacing="0"/>
        <w:jc w:val="both"/>
        <w:rPr>
          <w:sz w:val="20"/>
          <w:szCs w:val="20"/>
        </w:rPr>
      </w:pPr>
      <w:r w:rsidRPr="0075311B">
        <w:rPr>
          <w:sz w:val="20"/>
          <w:szCs w:val="20"/>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75311B" w:rsidRPr="0075311B" w:rsidRDefault="0075311B" w:rsidP="0075311B">
      <w:pPr>
        <w:ind w:firstLine="708"/>
        <w:jc w:val="both"/>
        <w:rPr>
          <w:rFonts w:eastAsia="Calibri"/>
          <w:sz w:val="20"/>
          <w:szCs w:val="20"/>
          <w:lang w:eastAsia="en-US"/>
        </w:rPr>
      </w:pPr>
    </w:p>
    <w:p w:rsidR="0075311B" w:rsidRPr="0075311B" w:rsidRDefault="0075311B" w:rsidP="0075311B">
      <w:pPr>
        <w:ind w:firstLine="709"/>
        <w:jc w:val="both"/>
        <w:rPr>
          <w:snapToGrid w:val="0"/>
          <w:sz w:val="20"/>
          <w:szCs w:val="20"/>
        </w:rPr>
      </w:pPr>
      <w:r w:rsidRPr="0075311B">
        <w:rPr>
          <w:rFonts w:eastAsia="Calibri"/>
          <w:b/>
          <w:sz w:val="20"/>
          <w:szCs w:val="20"/>
          <w:lang w:eastAsia="en-US"/>
        </w:rPr>
        <w:t xml:space="preserve">1.5. </w:t>
      </w:r>
      <w:r w:rsidRPr="0075311B">
        <w:rPr>
          <w:b/>
          <w:snapToGrid w:val="0"/>
          <w:sz w:val="20"/>
          <w:szCs w:val="20"/>
        </w:rPr>
        <w:t>Статья 7. Права органов местного самоуправления Поселения на решение вопросов, не отнесённых к вопросам местного значения</w:t>
      </w:r>
      <w:r w:rsidRPr="0075311B">
        <w:rPr>
          <w:snapToGrid w:val="0"/>
          <w:sz w:val="20"/>
          <w:szCs w:val="20"/>
        </w:rPr>
        <w:t xml:space="preserve"> </w:t>
      </w:r>
    </w:p>
    <w:p w:rsidR="0075311B" w:rsidRPr="0075311B" w:rsidRDefault="0075311B" w:rsidP="0075311B">
      <w:pPr>
        <w:pStyle w:val="ConsNormal"/>
        <w:ind w:firstLine="709"/>
        <w:jc w:val="both"/>
        <w:rPr>
          <w:rFonts w:ascii="Times New Roman" w:hAnsi="Times New Roman"/>
          <w:b/>
        </w:rPr>
      </w:pPr>
      <w:r w:rsidRPr="0075311B">
        <w:rPr>
          <w:rFonts w:ascii="Times New Roman" w:eastAsia="Calibri" w:hAnsi="Times New Roman"/>
          <w:lang w:eastAsia="en-US"/>
        </w:rPr>
        <w:t xml:space="preserve">1.5.1. </w:t>
      </w:r>
      <w:hyperlink r:id="rId12" w:anchor="/document/186367/entry/1410012" w:history="1">
        <w:r w:rsidRPr="0075311B">
          <w:rPr>
            <w:rStyle w:val="af7"/>
            <w:rFonts w:ascii="Times New Roman" w:hAnsi="Times New Roman"/>
            <w:color w:val="auto"/>
          </w:rPr>
          <w:t>пункт 12 части 1</w:t>
        </w:r>
      </w:hyperlink>
      <w:r w:rsidRPr="0075311B">
        <w:rPr>
          <w:rFonts w:ascii="Times New Roman" w:hAnsi="Times New Roman"/>
        </w:rPr>
        <w:t xml:space="preserve"> признать утратившим силу;</w:t>
      </w:r>
    </w:p>
    <w:p w:rsidR="0075311B" w:rsidRPr="0075311B" w:rsidRDefault="0075311B" w:rsidP="0075311B">
      <w:pPr>
        <w:ind w:firstLine="708"/>
        <w:jc w:val="both"/>
        <w:rPr>
          <w:rFonts w:eastAsia="Calibri"/>
          <w:sz w:val="20"/>
          <w:szCs w:val="20"/>
          <w:lang w:eastAsia="en-US"/>
        </w:rPr>
      </w:pPr>
    </w:p>
    <w:p w:rsidR="0075311B" w:rsidRPr="0075311B" w:rsidRDefault="0075311B" w:rsidP="0075311B">
      <w:pPr>
        <w:pStyle w:val="ConsNormal"/>
        <w:ind w:firstLine="709"/>
        <w:jc w:val="both"/>
        <w:rPr>
          <w:rFonts w:ascii="Times New Roman" w:hAnsi="Times New Roman"/>
          <w:b/>
        </w:rPr>
      </w:pPr>
      <w:r w:rsidRPr="0075311B">
        <w:rPr>
          <w:rFonts w:ascii="Times New Roman" w:eastAsia="Calibri" w:hAnsi="Times New Roman"/>
          <w:b/>
          <w:lang w:eastAsia="en-US"/>
        </w:rPr>
        <w:lastRenderedPageBreak/>
        <w:t xml:space="preserve">1.6. </w:t>
      </w:r>
      <w:r w:rsidRPr="0075311B">
        <w:rPr>
          <w:rFonts w:ascii="Times New Roman" w:hAnsi="Times New Roman"/>
          <w:b/>
        </w:rPr>
        <w:t>Статья 62. Средства самообложения граждан</w:t>
      </w:r>
    </w:p>
    <w:p w:rsidR="0075311B" w:rsidRPr="0075311B" w:rsidRDefault="0075311B" w:rsidP="0075311B">
      <w:pPr>
        <w:ind w:firstLine="708"/>
        <w:jc w:val="both"/>
        <w:rPr>
          <w:rFonts w:eastAsia="Calibri"/>
          <w:sz w:val="20"/>
          <w:szCs w:val="20"/>
          <w:lang w:eastAsia="en-US"/>
        </w:rPr>
      </w:pPr>
      <w:r w:rsidRPr="0075311B">
        <w:rPr>
          <w:rFonts w:eastAsia="Calibri"/>
          <w:sz w:val="20"/>
          <w:szCs w:val="20"/>
          <w:lang w:eastAsia="en-US"/>
        </w:rPr>
        <w:t>1.6.1.</w:t>
      </w:r>
      <w:r w:rsidRPr="0075311B">
        <w:rPr>
          <w:sz w:val="20"/>
          <w:szCs w:val="20"/>
        </w:rPr>
        <w:t xml:space="preserve"> </w:t>
      </w:r>
      <w:hyperlink r:id="rId13" w:anchor="/document/186367/entry/5601" w:history="1">
        <w:r w:rsidRPr="0075311B">
          <w:rPr>
            <w:rStyle w:val="af7"/>
            <w:color w:val="auto"/>
            <w:sz w:val="20"/>
            <w:szCs w:val="20"/>
          </w:rPr>
          <w:t>часть 1</w:t>
        </w:r>
      </w:hyperlink>
      <w:r w:rsidRPr="0075311B">
        <w:rPr>
          <w:sz w:val="20"/>
          <w:szCs w:val="20"/>
        </w:rPr>
        <w:t xml:space="preserve"> после слов "жителей Поселения" дополнить словами "(населенного пункта, входящего в состав поселения)";</w:t>
      </w:r>
    </w:p>
    <w:p w:rsidR="0075311B" w:rsidRPr="0075311B" w:rsidRDefault="0075311B" w:rsidP="0075311B">
      <w:pPr>
        <w:ind w:firstLine="708"/>
        <w:jc w:val="both"/>
        <w:rPr>
          <w:rFonts w:eastAsia="Calibri"/>
          <w:sz w:val="20"/>
          <w:szCs w:val="20"/>
          <w:lang w:eastAsia="en-US"/>
        </w:rPr>
      </w:pPr>
    </w:p>
    <w:p w:rsidR="0075311B" w:rsidRPr="0075311B" w:rsidRDefault="0075311B" w:rsidP="0075311B">
      <w:pPr>
        <w:pStyle w:val="ConsNormal"/>
        <w:ind w:firstLine="709"/>
        <w:jc w:val="both"/>
        <w:rPr>
          <w:rFonts w:ascii="Times New Roman" w:hAnsi="Times New Roman"/>
          <w:b/>
        </w:rPr>
      </w:pPr>
      <w:r w:rsidRPr="0075311B">
        <w:rPr>
          <w:rFonts w:ascii="Times New Roman" w:eastAsia="Calibri" w:hAnsi="Times New Roman"/>
          <w:b/>
          <w:lang w:eastAsia="en-US"/>
        </w:rPr>
        <w:t xml:space="preserve">1.7. </w:t>
      </w:r>
      <w:r w:rsidRPr="0075311B">
        <w:rPr>
          <w:rFonts w:ascii="Times New Roman" w:hAnsi="Times New Roman"/>
          <w:b/>
        </w:rPr>
        <w:t>Статья 35. Досрочное прекращение полномочий Главы Поселения</w:t>
      </w:r>
    </w:p>
    <w:p w:rsidR="0075311B" w:rsidRPr="0075311B" w:rsidRDefault="0075311B" w:rsidP="0075311B">
      <w:pPr>
        <w:ind w:firstLine="709"/>
        <w:jc w:val="both"/>
        <w:rPr>
          <w:sz w:val="20"/>
          <w:szCs w:val="20"/>
        </w:rPr>
      </w:pPr>
      <w:r w:rsidRPr="0075311B">
        <w:rPr>
          <w:sz w:val="20"/>
          <w:szCs w:val="20"/>
        </w:rPr>
        <w:t>1.7.1. часть 4 изложить в следующей редакции:</w:t>
      </w:r>
    </w:p>
    <w:p w:rsidR="0075311B" w:rsidRPr="0075311B" w:rsidRDefault="0075311B" w:rsidP="0075311B">
      <w:pPr>
        <w:ind w:firstLine="709"/>
        <w:jc w:val="both"/>
        <w:rPr>
          <w:rFonts w:eastAsia="Calibri"/>
          <w:b/>
          <w:sz w:val="20"/>
          <w:szCs w:val="20"/>
          <w:lang w:eastAsia="en-US"/>
        </w:rPr>
      </w:pPr>
      <w:r w:rsidRPr="0075311B">
        <w:rPr>
          <w:sz w:val="20"/>
          <w:szCs w:val="20"/>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5311B" w:rsidRPr="0075311B" w:rsidRDefault="0075311B" w:rsidP="0075311B">
      <w:pPr>
        <w:ind w:firstLine="708"/>
        <w:jc w:val="both"/>
        <w:rPr>
          <w:rFonts w:eastAsia="Calibri"/>
          <w:b/>
          <w:sz w:val="20"/>
          <w:szCs w:val="20"/>
          <w:lang w:eastAsia="en-US"/>
        </w:rPr>
      </w:pPr>
    </w:p>
    <w:p w:rsidR="0075311B" w:rsidRPr="0075311B" w:rsidRDefault="0075311B" w:rsidP="0075311B">
      <w:pPr>
        <w:ind w:firstLine="708"/>
        <w:jc w:val="both"/>
        <w:rPr>
          <w:rFonts w:eastAsia="Calibri"/>
          <w:b/>
          <w:sz w:val="20"/>
          <w:szCs w:val="20"/>
          <w:lang w:eastAsia="en-US"/>
        </w:rPr>
      </w:pPr>
      <w:r w:rsidRPr="0075311B">
        <w:rPr>
          <w:rFonts w:eastAsia="Calibri"/>
          <w:b/>
          <w:sz w:val="20"/>
          <w:szCs w:val="20"/>
          <w:lang w:eastAsia="en-US"/>
        </w:rPr>
        <w:t xml:space="preserve">1.8. Статья 22. </w:t>
      </w:r>
      <w:r w:rsidRPr="0075311B">
        <w:rPr>
          <w:b/>
          <w:sz w:val="20"/>
          <w:szCs w:val="20"/>
        </w:rPr>
        <w:t>Структура и наименования органов местного самоуправления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 xml:space="preserve">1.8.1. </w:t>
      </w:r>
      <w:hyperlink r:id="rId14" w:anchor="/document/186367/entry/44082" w:history="1">
        <w:r w:rsidRPr="0075311B">
          <w:rPr>
            <w:rStyle w:val="af7"/>
            <w:color w:val="auto"/>
            <w:sz w:val="20"/>
            <w:szCs w:val="20"/>
          </w:rPr>
          <w:t xml:space="preserve">часть </w:t>
        </w:r>
      </w:hyperlink>
      <w:r w:rsidRPr="0075311B">
        <w:rPr>
          <w:sz w:val="20"/>
          <w:szCs w:val="20"/>
        </w:rPr>
        <w:t>4 изложить в следующей редакции:</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муниципального образования.»;</w:t>
      </w:r>
    </w:p>
    <w:p w:rsidR="0075311B" w:rsidRPr="0075311B" w:rsidRDefault="0075311B" w:rsidP="0075311B">
      <w:pPr>
        <w:ind w:firstLine="708"/>
        <w:jc w:val="both"/>
        <w:rPr>
          <w:sz w:val="20"/>
          <w:szCs w:val="20"/>
        </w:rPr>
      </w:pPr>
    </w:p>
    <w:p w:rsidR="0075311B" w:rsidRPr="0075311B" w:rsidRDefault="0075311B" w:rsidP="0075311B">
      <w:pPr>
        <w:ind w:firstLine="708"/>
        <w:jc w:val="both"/>
        <w:rPr>
          <w:rFonts w:eastAsia="Calibri"/>
          <w:b/>
          <w:sz w:val="20"/>
          <w:szCs w:val="20"/>
          <w:lang w:eastAsia="en-US"/>
        </w:rPr>
      </w:pPr>
      <w:r w:rsidRPr="0075311B">
        <w:rPr>
          <w:rFonts w:eastAsia="Calibri"/>
          <w:b/>
          <w:sz w:val="20"/>
          <w:szCs w:val="20"/>
          <w:lang w:eastAsia="en-US"/>
        </w:rPr>
        <w:t>1.9. Статья 29. Депутат Думы Поселения, гарантии и права при осуществлении полномочий депутата</w:t>
      </w:r>
    </w:p>
    <w:p w:rsidR="0075311B" w:rsidRPr="0075311B" w:rsidRDefault="0075311B" w:rsidP="0075311B">
      <w:pPr>
        <w:shd w:val="clear" w:color="auto" w:fill="FFFFFF"/>
        <w:tabs>
          <w:tab w:val="left" w:pos="744"/>
        </w:tabs>
        <w:ind w:firstLine="709"/>
        <w:jc w:val="both"/>
        <w:rPr>
          <w:sz w:val="20"/>
          <w:szCs w:val="20"/>
        </w:rPr>
      </w:pPr>
      <w:r w:rsidRPr="0075311B">
        <w:rPr>
          <w:sz w:val="20"/>
          <w:szCs w:val="20"/>
        </w:rPr>
        <w:t>1.9.1. дополнить частью 11.1. следующего содержания: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5311B" w:rsidRPr="0075311B" w:rsidRDefault="0075311B" w:rsidP="0075311B">
      <w:pPr>
        <w:pStyle w:val="s1"/>
        <w:spacing w:before="0" w:beforeAutospacing="0" w:after="0" w:afterAutospacing="0"/>
        <w:ind w:firstLine="709"/>
        <w:jc w:val="both"/>
        <w:rPr>
          <w:sz w:val="20"/>
          <w:szCs w:val="20"/>
        </w:rPr>
      </w:pP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1.9.2. дополнить частью 11.2. следующего содержания: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5311B" w:rsidRPr="0075311B" w:rsidRDefault="0075311B" w:rsidP="0075311B">
      <w:pPr>
        <w:pStyle w:val="s1"/>
        <w:spacing w:before="0" w:beforeAutospacing="0" w:after="0" w:afterAutospacing="0"/>
        <w:ind w:firstLine="709"/>
        <w:jc w:val="both"/>
        <w:rPr>
          <w:sz w:val="20"/>
          <w:szCs w:val="20"/>
        </w:rPr>
      </w:pP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1.9.3. дополнить частью 11.3. следующего содержания: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5311B" w:rsidRPr="0075311B" w:rsidRDefault="0075311B" w:rsidP="0075311B">
      <w:pPr>
        <w:pStyle w:val="s1"/>
        <w:spacing w:before="0" w:beforeAutospacing="0" w:after="0" w:afterAutospacing="0"/>
        <w:ind w:firstLine="709"/>
        <w:jc w:val="both"/>
        <w:rPr>
          <w:sz w:val="20"/>
          <w:szCs w:val="20"/>
        </w:rPr>
      </w:pP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1.9.4. дополнить частью 11.4. следующего содержания:</w:t>
      </w:r>
    </w:p>
    <w:p w:rsidR="0075311B" w:rsidRPr="0075311B" w:rsidRDefault="0075311B" w:rsidP="0075311B">
      <w:pPr>
        <w:pStyle w:val="s1"/>
        <w:spacing w:before="0" w:beforeAutospacing="0" w:after="0" w:afterAutospacing="0"/>
        <w:ind w:firstLine="709"/>
        <w:jc w:val="both"/>
        <w:rPr>
          <w:sz w:val="20"/>
          <w:szCs w:val="20"/>
        </w:rPr>
      </w:pPr>
      <w:r w:rsidRPr="0075311B">
        <w:rPr>
          <w:sz w:val="20"/>
          <w:szCs w:val="20"/>
        </w:rPr>
        <w:t>«11.4.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5311B" w:rsidRPr="0075311B" w:rsidRDefault="0075311B" w:rsidP="0075311B">
      <w:pPr>
        <w:shd w:val="clear" w:color="auto" w:fill="FFFFFF"/>
        <w:tabs>
          <w:tab w:val="left" w:pos="744"/>
        </w:tabs>
        <w:ind w:firstLine="709"/>
        <w:jc w:val="both"/>
        <w:rPr>
          <w:b/>
          <w:sz w:val="20"/>
          <w:szCs w:val="20"/>
        </w:rPr>
      </w:pPr>
    </w:p>
    <w:p w:rsidR="0075311B" w:rsidRPr="0075311B" w:rsidRDefault="0075311B" w:rsidP="0075311B">
      <w:pPr>
        <w:shd w:val="clear" w:color="auto" w:fill="FFFFFF"/>
        <w:tabs>
          <w:tab w:val="left" w:pos="744"/>
        </w:tabs>
        <w:ind w:firstLine="709"/>
        <w:jc w:val="both"/>
        <w:rPr>
          <w:spacing w:val="3"/>
          <w:sz w:val="20"/>
          <w:szCs w:val="20"/>
        </w:rPr>
      </w:pPr>
      <w:r w:rsidRPr="0075311B">
        <w:rPr>
          <w:b/>
          <w:sz w:val="20"/>
          <w:szCs w:val="20"/>
          <w:lang w:val="en-US"/>
        </w:rPr>
        <w:t>II</w:t>
      </w:r>
      <w:r w:rsidRPr="0075311B">
        <w:rPr>
          <w:b/>
          <w:sz w:val="20"/>
          <w:szCs w:val="20"/>
        </w:rPr>
        <w:t xml:space="preserve">. </w:t>
      </w:r>
      <w:r w:rsidRPr="0075311B">
        <w:rPr>
          <w:sz w:val="20"/>
          <w:szCs w:val="20"/>
        </w:rPr>
        <w:t>В порядке, установленном Федеральным законом от 21.07.2005 № 97-ФЗ «О государственной регистрации Уставов муниципальных образований», п</w:t>
      </w:r>
      <w:r w:rsidRPr="0075311B">
        <w:rPr>
          <w:spacing w:val="3"/>
          <w:sz w:val="20"/>
          <w:szCs w:val="20"/>
        </w:rPr>
        <w:t xml:space="preserve">редоставить муниципальный правовой акт о внесении изменении в Устав </w:t>
      </w:r>
      <w:r w:rsidRPr="0075311B">
        <w:rPr>
          <w:sz w:val="20"/>
          <w:szCs w:val="20"/>
        </w:rPr>
        <w:t>муниципального образования</w:t>
      </w:r>
      <w:r w:rsidRPr="0075311B">
        <w:rPr>
          <w:spacing w:val="3"/>
          <w:sz w:val="20"/>
          <w:szCs w:val="20"/>
        </w:rPr>
        <w:t xml:space="preserve"> «Новонукутское» на государственную регистрацию в Управление Министерства юстиции Российской Федерации по Иркутской области в течение 15 дней.</w:t>
      </w:r>
    </w:p>
    <w:p w:rsidR="0075311B" w:rsidRPr="0075311B" w:rsidRDefault="0075311B" w:rsidP="0075311B">
      <w:pPr>
        <w:shd w:val="clear" w:color="auto" w:fill="FFFFFF"/>
        <w:tabs>
          <w:tab w:val="left" w:pos="869"/>
          <w:tab w:val="left" w:leader="underscore" w:pos="6566"/>
        </w:tabs>
        <w:ind w:firstLine="709"/>
        <w:jc w:val="both"/>
        <w:rPr>
          <w:sz w:val="20"/>
          <w:szCs w:val="20"/>
        </w:rPr>
      </w:pPr>
      <w:r w:rsidRPr="0075311B">
        <w:rPr>
          <w:b/>
          <w:sz w:val="20"/>
          <w:szCs w:val="20"/>
        </w:rPr>
        <w:tab/>
      </w:r>
      <w:r w:rsidRPr="0075311B">
        <w:rPr>
          <w:b/>
          <w:sz w:val="20"/>
          <w:szCs w:val="20"/>
          <w:lang w:val="en-US"/>
        </w:rPr>
        <w:t>III</w:t>
      </w:r>
      <w:r w:rsidRPr="0075311B">
        <w:rPr>
          <w:b/>
          <w:spacing w:val="3"/>
          <w:sz w:val="20"/>
          <w:szCs w:val="20"/>
        </w:rPr>
        <w:t>.</w:t>
      </w:r>
      <w:r w:rsidRPr="0075311B">
        <w:rPr>
          <w:spacing w:val="3"/>
          <w:sz w:val="20"/>
          <w:szCs w:val="20"/>
        </w:rPr>
        <w:t xml:space="preserve"> Главе</w:t>
      </w:r>
      <w:r w:rsidRPr="0075311B">
        <w:rPr>
          <w:sz w:val="20"/>
          <w:szCs w:val="20"/>
        </w:rPr>
        <w:t xml:space="preserve"> муниципального образования «Новонукутское» </w:t>
      </w:r>
      <w:r w:rsidRPr="0075311B">
        <w:rPr>
          <w:spacing w:val="1"/>
          <w:sz w:val="20"/>
          <w:szCs w:val="20"/>
        </w:rPr>
        <w:t xml:space="preserve">опубликовать муниципальный правовой акт о внесении изменений и дополнений в устав  муниципального образования «Новонукутское» </w:t>
      </w:r>
      <w:r w:rsidRPr="0075311B">
        <w:rPr>
          <w:spacing w:val="-6"/>
          <w:sz w:val="20"/>
          <w:szCs w:val="20"/>
        </w:rPr>
        <w:t>после</w:t>
      </w:r>
      <w:r w:rsidRPr="0075311B">
        <w:rPr>
          <w:sz w:val="20"/>
          <w:szCs w:val="20"/>
        </w:rPr>
        <w:t xml:space="preserve"> </w:t>
      </w:r>
      <w:r w:rsidRPr="0075311B">
        <w:rPr>
          <w:spacing w:val="-1"/>
          <w:sz w:val="20"/>
          <w:szCs w:val="20"/>
        </w:rPr>
        <w:t xml:space="preserve">государственной регистрации в течение 7 дней </w:t>
      </w:r>
      <w:r w:rsidRPr="0075311B">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«Новонукутское» и для включения указанных сведений в государственный реестр уставов муниципальных образований Иркутской области.</w:t>
      </w:r>
    </w:p>
    <w:p w:rsidR="0075311B" w:rsidRPr="0075311B" w:rsidRDefault="0075311B" w:rsidP="0075311B">
      <w:pPr>
        <w:shd w:val="clear" w:color="auto" w:fill="FFFFFF"/>
        <w:tabs>
          <w:tab w:val="left" w:pos="869"/>
          <w:tab w:val="left" w:leader="underscore" w:pos="6566"/>
        </w:tabs>
        <w:ind w:firstLine="709"/>
        <w:jc w:val="both"/>
        <w:rPr>
          <w:spacing w:val="1"/>
          <w:sz w:val="20"/>
          <w:szCs w:val="20"/>
        </w:rPr>
      </w:pPr>
      <w:r w:rsidRPr="0075311B">
        <w:rPr>
          <w:b/>
          <w:spacing w:val="-9"/>
          <w:sz w:val="20"/>
          <w:szCs w:val="20"/>
          <w:lang w:val="en-US"/>
        </w:rPr>
        <w:t>IV</w:t>
      </w:r>
      <w:r w:rsidRPr="0075311B">
        <w:rPr>
          <w:b/>
          <w:spacing w:val="-9"/>
          <w:sz w:val="20"/>
          <w:szCs w:val="20"/>
        </w:rPr>
        <w:t>.</w:t>
      </w:r>
      <w:r w:rsidRPr="0075311B">
        <w:rPr>
          <w:spacing w:val="1"/>
          <w:sz w:val="20"/>
          <w:szCs w:val="20"/>
        </w:rPr>
        <w:t xml:space="preserve"> </w:t>
      </w:r>
      <w:r w:rsidRPr="0075311B">
        <w:rPr>
          <w:spacing w:val="-1"/>
          <w:sz w:val="20"/>
          <w:szCs w:val="20"/>
        </w:rPr>
        <w:t xml:space="preserve">Настоящее решение вступает в силу после государственной регистрации и </w:t>
      </w:r>
      <w:r w:rsidRPr="0075311B">
        <w:rPr>
          <w:spacing w:val="1"/>
          <w:sz w:val="20"/>
          <w:szCs w:val="20"/>
        </w:rPr>
        <w:t>опубликования в «Новонукутском вестнике».</w:t>
      </w:r>
    </w:p>
    <w:p w:rsidR="0075311B" w:rsidRPr="0075311B" w:rsidRDefault="0075311B" w:rsidP="0075311B">
      <w:pPr>
        <w:jc w:val="both"/>
        <w:rPr>
          <w:sz w:val="20"/>
          <w:szCs w:val="20"/>
        </w:rPr>
      </w:pPr>
      <w:r w:rsidRPr="0075311B">
        <w:rPr>
          <w:sz w:val="20"/>
          <w:szCs w:val="20"/>
        </w:rPr>
        <w:tab/>
      </w:r>
      <w:r w:rsidRPr="0075311B">
        <w:rPr>
          <w:b/>
          <w:sz w:val="20"/>
          <w:szCs w:val="20"/>
          <w:lang w:val="en-US"/>
        </w:rPr>
        <w:t>V</w:t>
      </w:r>
      <w:r w:rsidRPr="0075311B">
        <w:rPr>
          <w:b/>
          <w:sz w:val="20"/>
          <w:szCs w:val="20"/>
        </w:rPr>
        <w:t xml:space="preserve">. </w:t>
      </w:r>
      <w:r w:rsidRPr="0075311B">
        <w:rPr>
          <w:sz w:val="20"/>
          <w:szCs w:val="20"/>
        </w:rPr>
        <w:t>Ответственность за исполнение настоящего решения возложить на Главу муниципального образования «Новонукутское».</w:t>
      </w:r>
    </w:p>
    <w:p w:rsidR="0075311B" w:rsidRPr="0075311B" w:rsidRDefault="0075311B" w:rsidP="0075311B">
      <w:pPr>
        <w:jc w:val="both"/>
        <w:rPr>
          <w:sz w:val="20"/>
          <w:szCs w:val="20"/>
        </w:rPr>
      </w:pPr>
    </w:p>
    <w:p w:rsidR="0075311B" w:rsidRPr="0075311B" w:rsidRDefault="0075311B" w:rsidP="0075311B">
      <w:pPr>
        <w:jc w:val="both"/>
        <w:outlineLvl w:val="0"/>
        <w:rPr>
          <w:sz w:val="20"/>
          <w:szCs w:val="20"/>
        </w:rPr>
      </w:pPr>
    </w:p>
    <w:p w:rsidR="0075311B" w:rsidRPr="0075311B" w:rsidRDefault="0075311B" w:rsidP="0075311B">
      <w:pPr>
        <w:jc w:val="both"/>
        <w:outlineLvl w:val="0"/>
        <w:rPr>
          <w:sz w:val="20"/>
          <w:szCs w:val="20"/>
        </w:rPr>
      </w:pPr>
      <w:r w:rsidRPr="0075311B">
        <w:rPr>
          <w:sz w:val="20"/>
          <w:szCs w:val="20"/>
        </w:rPr>
        <w:t xml:space="preserve">Председатель Думы муниципального </w:t>
      </w:r>
    </w:p>
    <w:p w:rsidR="0075311B" w:rsidRPr="0075311B" w:rsidRDefault="0075311B" w:rsidP="0075311B">
      <w:pPr>
        <w:jc w:val="both"/>
        <w:outlineLvl w:val="0"/>
        <w:rPr>
          <w:sz w:val="20"/>
          <w:szCs w:val="20"/>
        </w:rPr>
      </w:pPr>
      <w:r w:rsidRPr="0075311B">
        <w:rPr>
          <w:sz w:val="20"/>
          <w:szCs w:val="20"/>
        </w:rPr>
        <w:t>образования «Новонукутское»,</w:t>
      </w:r>
    </w:p>
    <w:p w:rsidR="0075311B" w:rsidRPr="0075311B" w:rsidRDefault="0075311B" w:rsidP="0075311B">
      <w:pPr>
        <w:jc w:val="both"/>
        <w:outlineLvl w:val="0"/>
        <w:rPr>
          <w:sz w:val="20"/>
          <w:szCs w:val="20"/>
        </w:rPr>
      </w:pPr>
      <w:r w:rsidRPr="0075311B">
        <w:rPr>
          <w:sz w:val="20"/>
          <w:szCs w:val="20"/>
        </w:rPr>
        <w:t xml:space="preserve">глава муниципального </w:t>
      </w:r>
    </w:p>
    <w:p w:rsidR="0075311B" w:rsidRPr="0075311B" w:rsidRDefault="0075311B" w:rsidP="0075311B">
      <w:pPr>
        <w:jc w:val="both"/>
        <w:rPr>
          <w:sz w:val="20"/>
          <w:szCs w:val="20"/>
        </w:rPr>
      </w:pPr>
      <w:r w:rsidRPr="0075311B">
        <w:rPr>
          <w:sz w:val="20"/>
          <w:szCs w:val="20"/>
        </w:rPr>
        <w:t>образования «Новонукутское»</w:t>
      </w:r>
      <w:r w:rsidRPr="0075311B">
        <w:rPr>
          <w:sz w:val="20"/>
          <w:szCs w:val="20"/>
        </w:rPr>
        <w:tab/>
      </w:r>
      <w:r w:rsidRPr="0075311B">
        <w:rPr>
          <w:sz w:val="20"/>
          <w:szCs w:val="20"/>
        </w:rPr>
        <w:tab/>
      </w:r>
      <w:r w:rsidRPr="0075311B">
        <w:rPr>
          <w:sz w:val="20"/>
          <w:szCs w:val="20"/>
        </w:rPr>
        <w:tab/>
      </w:r>
      <w:r w:rsidRPr="0075311B">
        <w:rPr>
          <w:sz w:val="20"/>
          <w:szCs w:val="20"/>
        </w:rPr>
        <w:tab/>
      </w:r>
      <w:r w:rsidRPr="0075311B">
        <w:rPr>
          <w:sz w:val="20"/>
          <w:szCs w:val="20"/>
        </w:rPr>
        <w:tab/>
      </w:r>
      <w:r w:rsidRPr="0075311B">
        <w:rPr>
          <w:sz w:val="20"/>
          <w:szCs w:val="20"/>
        </w:rPr>
        <w:tab/>
      </w:r>
      <w:r w:rsidRPr="0075311B">
        <w:rPr>
          <w:sz w:val="20"/>
          <w:szCs w:val="20"/>
        </w:rPr>
        <w:tab/>
        <w:t>О.Н. Кархова</w:t>
      </w:r>
    </w:p>
    <w:p w:rsidR="0075311B" w:rsidRPr="0075311B" w:rsidRDefault="0075311B" w:rsidP="0075311B">
      <w:pPr>
        <w:jc w:val="both"/>
        <w:rPr>
          <w:sz w:val="20"/>
          <w:szCs w:val="20"/>
        </w:rPr>
      </w:pPr>
    </w:p>
    <w:p w:rsidR="0075311B" w:rsidRPr="0075311B" w:rsidRDefault="0075311B" w:rsidP="0075311B">
      <w:pPr>
        <w:jc w:val="both"/>
        <w:rPr>
          <w:sz w:val="20"/>
          <w:szCs w:val="20"/>
        </w:rPr>
      </w:pPr>
    </w:p>
    <w:p w:rsidR="0075311B" w:rsidRPr="0075311B" w:rsidRDefault="0075311B" w:rsidP="0075311B">
      <w:pPr>
        <w:keepNext/>
        <w:jc w:val="center"/>
        <w:outlineLvl w:val="2"/>
        <w:rPr>
          <w:b/>
          <w:spacing w:val="30"/>
          <w:sz w:val="20"/>
          <w:szCs w:val="20"/>
        </w:rPr>
      </w:pPr>
      <w:r w:rsidRPr="0075311B">
        <w:rPr>
          <w:b/>
          <w:spacing w:val="30"/>
          <w:sz w:val="20"/>
          <w:szCs w:val="20"/>
        </w:rPr>
        <w:t>РОССИЙСКАЯ ФЕДЕРАЦИЯ</w:t>
      </w:r>
    </w:p>
    <w:p w:rsidR="0075311B" w:rsidRPr="0075311B" w:rsidRDefault="0075311B" w:rsidP="0075311B">
      <w:pPr>
        <w:keepNext/>
        <w:jc w:val="center"/>
        <w:outlineLvl w:val="2"/>
        <w:rPr>
          <w:b/>
          <w:spacing w:val="30"/>
          <w:sz w:val="20"/>
          <w:szCs w:val="20"/>
        </w:rPr>
      </w:pPr>
      <w:r w:rsidRPr="0075311B">
        <w:rPr>
          <w:b/>
          <w:spacing w:val="30"/>
          <w:sz w:val="20"/>
          <w:szCs w:val="20"/>
        </w:rPr>
        <w:t>ИРКУТСКАЯ ОБЛАСТЬ</w:t>
      </w:r>
    </w:p>
    <w:p w:rsidR="0075311B" w:rsidRPr="0075311B" w:rsidRDefault="0075311B" w:rsidP="0075311B">
      <w:pPr>
        <w:keepNext/>
        <w:jc w:val="center"/>
        <w:outlineLvl w:val="2"/>
        <w:rPr>
          <w:b/>
          <w:spacing w:val="30"/>
          <w:sz w:val="20"/>
          <w:szCs w:val="20"/>
        </w:rPr>
      </w:pPr>
      <w:r w:rsidRPr="0075311B">
        <w:rPr>
          <w:b/>
          <w:spacing w:val="30"/>
          <w:sz w:val="20"/>
          <w:szCs w:val="20"/>
        </w:rPr>
        <w:t>Муниципальное образование «Новонукутское»</w:t>
      </w:r>
    </w:p>
    <w:p w:rsidR="0075311B" w:rsidRPr="0075311B" w:rsidRDefault="0075311B" w:rsidP="0075311B">
      <w:pPr>
        <w:rPr>
          <w:sz w:val="20"/>
          <w:szCs w:val="20"/>
        </w:rPr>
      </w:pPr>
    </w:p>
    <w:p w:rsidR="0075311B" w:rsidRPr="0075311B" w:rsidRDefault="0075311B" w:rsidP="0075311B">
      <w:pPr>
        <w:keepNext/>
        <w:jc w:val="center"/>
        <w:outlineLvl w:val="0"/>
        <w:rPr>
          <w:b/>
          <w:spacing w:val="38"/>
          <w:sz w:val="20"/>
          <w:szCs w:val="20"/>
        </w:rPr>
      </w:pPr>
      <w:r w:rsidRPr="0075311B">
        <w:rPr>
          <w:b/>
          <w:spacing w:val="38"/>
          <w:sz w:val="20"/>
          <w:szCs w:val="20"/>
        </w:rPr>
        <w:t>ПОСТАНОВЛЕНИЕ</w:t>
      </w:r>
    </w:p>
    <w:p w:rsidR="0075311B" w:rsidRPr="0075311B" w:rsidRDefault="0075311B" w:rsidP="0075311B">
      <w:pPr>
        <w:keepNext/>
        <w:jc w:val="center"/>
        <w:outlineLvl w:val="0"/>
        <w:rPr>
          <w:b/>
          <w:spacing w:val="38"/>
          <w:sz w:val="20"/>
          <w:szCs w:val="20"/>
        </w:rPr>
      </w:pPr>
    </w:p>
    <w:p w:rsidR="0075311B" w:rsidRPr="0075311B" w:rsidRDefault="0075311B" w:rsidP="0075311B">
      <w:pPr>
        <w:tabs>
          <w:tab w:val="center" w:pos="4677"/>
          <w:tab w:val="left" w:pos="6705"/>
        </w:tabs>
        <w:jc w:val="center"/>
        <w:rPr>
          <w:sz w:val="20"/>
          <w:szCs w:val="20"/>
        </w:rPr>
      </w:pPr>
      <w:r w:rsidRPr="0075311B">
        <w:rPr>
          <w:sz w:val="20"/>
          <w:szCs w:val="20"/>
        </w:rPr>
        <w:t>от 28 августа 2018 г.</w:t>
      </w:r>
      <w:r w:rsidRPr="0075311B">
        <w:rPr>
          <w:sz w:val="20"/>
          <w:szCs w:val="20"/>
        </w:rPr>
        <w:tab/>
        <w:t>№ 178</w:t>
      </w:r>
      <w:r w:rsidRPr="0075311B">
        <w:rPr>
          <w:sz w:val="20"/>
          <w:szCs w:val="20"/>
        </w:rPr>
        <w:tab/>
        <w:t xml:space="preserve">             п. Новонукутский</w:t>
      </w:r>
    </w:p>
    <w:p w:rsidR="0075311B" w:rsidRPr="0075311B" w:rsidRDefault="0075311B" w:rsidP="0075311B">
      <w:pPr>
        <w:pStyle w:val="18"/>
        <w:shd w:val="clear" w:color="auto" w:fill="auto"/>
        <w:spacing w:after="0" w:line="240" w:lineRule="auto"/>
        <w:rPr>
          <w:color w:val="auto"/>
          <w:sz w:val="20"/>
          <w:szCs w:val="20"/>
        </w:rPr>
      </w:pPr>
    </w:p>
    <w:p w:rsidR="0075311B" w:rsidRPr="0075311B" w:rsidRDefault="0075311B" w:rsidP="0075311B">
      <w:pPr>
        <w:jc w:val="center"/>
        <w:rPr>
          <w:b/>
          <w:bCs/>
          <w:sz w:val="20"/>
          <w:szCs w:val="20"/>
        </w:rPr>
      </w:pPr>
      <w:r w:rsidRPr="0075311B">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311B" w:rsidRPr="0075311B" w:rsidRDefault="0075311B" w:rsidP="0075311B">
      <w:pPr>
        <w:jc w:val="center"/>
        <w:rPr>
          <w:b/>
          <w:bCs/>
          <w:sz w:val="20"/>
          <w:szCs w:val="20"/>
        </w:rPr>
      </w:pPr>
    </w:p>
    <w:p w:rsidR="0075311B" w:rsidRPr="0075311B" w:rsidRDefault="0075311B" w:rsidP="0075311B">
      <w:pPr>
        <w:ind w:firstLine="567"/>
        <w:jc w:val="both"/>
        <w:rPr>
          <w:sz w:val="20"/>
          <w:szCs w:val="20"/>
        </w:rPr>
      </w:pPr>
      <w:r w:rsidRPr="0075311B">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28.08.2018 г., руководствуясь ч. 4, 5 ст. 40 Градостроительного кодексаРоссийской Федерации и Уставом муниципального образования «Новонукутское», Глава муниципального образования «Новонукутское»</w:t>
      </w:r>
    </w:p>
    <w:p w:rsidR="0075311B" w:rsidRPr="0075311B" w:rsidRDefault="0075311B" w:rsidP="0075311B">
      <w:pPr>
        <w:jc w:val="center"/>
        <w:rPr>
          <w:sz w:val="20"/>
          <w:szCs w:val="20"/>
        </w:rPr>
      </w:pPr>
      <w:r w:rsidRPr="0075311B">
        <w:rPr>
          <w:sz w:val="20"/>
          <w:szCs w:val="20"/>
        </w:rPr>
        <w:t>ПОСТАНОВЛЯЕТ:</w:t>
      </w:r>
    </w:p>
    <w:p w:rsidR="0075311B" w:rsidRPr="0075311B" w:rsidRDefault="0075311B" w:rsidP="0075311B">
      <w:pPr>
        <w:tabs>
          <w:tab w:val="left" w:pos="1178"/>
        </w:tabs>
        <w:ind w:firstLine="567"/>
        <w:jc w:val="both"/>
        <w:rPr>
          <w:bCs/>
          <w:sz w:val="20"/>
          <w:szCs w:val="20"/>
        </w:rPr>
      </w:pPr>
      <w:r w:rsidRPr="0075311B">
        <w:rPr>
          <w:sz w:val="20"/>
          <w:szCs w:val="20"/>
        </w:rPr>
        <w:t>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75311B">
        <w:rPr>
          <w:bCs/>
          <w:sz w:val="20"/>
          <w:szCs w:val="20"/>
        </w:rPr>
        <w:t>85:04:040104:18 площадью 114 кв. м., расположенного по адресу: Иркутская область, Нукутский район, п. Новонукутский, ул. Ленина, дом 26 «а»</w:t>
      </w:r>
      <w:r w:rsidRPr="0075311B">
        <w:rPr>
          <w:sz w:val="20"/>
          <w:szCs w:val="20"/>
        </w:rPr>
        <w:t xml:space="preserve">, в территориальной зоне </w:t>
      </w:r>
      <w:r w:rsidRPr="0075311B">
        <w:rPr>
          <w:bCs/>
          <w:sz w:val="20"/>
          <w:szCs w:val="20"/>
        </w:rPr>
        <w:t>– зона делового, общественного и коммерческого назначения (ОД-1),</w:t>
      </w:r>
      <w:r w:rsidRPr="0075311B">
        <w:rPr>
          <w:sz w:val="20"/>
          <w:szCs w:val="20"/>
        </w:rPr>
        <w:t xml:space="preserve"> в части сокращения минимального отступа от красной линии с 3 до 0 метра, от границы земельного участка с 3 до 0 метра, максимального процента застройки в границах земельного участка до 100 %.</w:t>
      </w:r>
    </w:p>
    <w:p w:rsidR="0075311B" w:rsidRPr="0075311B" w:rsidRDefault="0075311B" w:rsidP="0075311B">
      <w:pPr>
        <w:tabs>
          <w:tab w:val="left" w:pos="1178"/>
        </w:tabs>
        <w:ind w:firstLine="567"/>
        <w:jc w:val="both"/>
        <w:rPr>
          <w:sz w:val="20"/>
          <w:szCs w:val="20"/>
        </w:rPr>
      </w:pPr>
      <w:r w:rsidRPr="0075311B">
        <w:rPr>
          <w:sz w:val="20"/>
          <w:szCs w:val="20"/>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75311B" w:rsidRPr="0075311B" w:rsidRDefault="0075311B" w:rsidP="0075311B">
      <w:pPr>
        <w:tabs>
          <w:tab w:val="left" w:pos="1176"/>
        </w:tabs>
        <w:ind w:firstLine="567"/>
        <w:jc w:val="both"/>
        <w:rPr>
          <w:sz w:val="20"/>
          <w:szCs w:val="20"/>
        </w:rPr>
      </w:pPr>
      <w:r w:rsidRPr="0075311B">
        <w:rPr>
          <w:sz w:val="20"/>
          <w:szCs w:val="20"/>
        </w:rPr>
        <w:t>3. Разместить настоящее постановление на официальном сайте муниципального образования «Новонукутское».</w:t>
      </w:r>
    </w:p>
    <w:p w:rsidR="0075311B" w:rsidRPr="0075311B" w:rsidRDefault="0075311B" w:rsidP="0075311B">
      <w:pPr>
        <w:tabs>
          <w:tab w:val="left" w:pos="1176"/>
        </w:tabs>
        <w:ind w:firstLine="567"/>
        <w:jc w:val="both"/>
        <w:rPr>
          <w:sz w:val="20"/>
          <w:szCs w:val="20"/>
        </w:rPr>
      </w:pPr>
    </w:p>
    <w:p w:rsidR="0075311B" w:rsidRPr="0075311B" w:rsidRDefault="0075311B" w:rsidP="0075311B">
      <w:pPr>
        <w:tabs>
          <w:tab w:val="left" w:pos="1176"/>
        </w:tabs>
        <w:ind w:firstLine="567"/>
        <w:jc w:val="both"/>
        <w:rPr>
          <w:sz w:val="20"/>
          <w:szCs w:val="20"/>
        </w:rPr>
      </w:pPr>
    </w:p>
    <w:p w:rsidR="0075311B" w:rsidRPr="0075311B" w:rsidRDefault="0075311B" w:rsidP="0075311B">
      <w:pPr>
        <w:tabs>
          <w:tab w:val="left" w:pos="1176"/>
        </w:tabs>
        <w:ind w:firstLine="567"/>
        <w:jc w:val="both"/>
        <w:rPr>
          <w:sz w:val="20"/>
          <w:szCs w:val="20"/>
        </w:rPr>
      </w:pPr>
      <w:r w:rsidRPr="0075311B">
        <w:rPr>
          <w:sz w:val="20"/>
          <w:szCs w:val="20"/>
        </w:rPr>
        <w:t xml:space="preserve">Глава муниципального образования «Новонукутское»                  </w:t>
      </w:r>
      <w:bookmarkStart w:id="0" w:name="_GoBack"/>
      <w:bookmarkEnd w:id="0"/>
      <w:r w:rsidRPr="0075311B">
        <w:rPr>
          <w:sz w:val="20"/>
          <w:szCs w:val="20"/>
        </w:rPr>
        <w:t xml:space="preserve">      О. Н. Кархова</w:t>
      </w:r>
    </w:p>
    <w:p w:rsidR="0075311B" w:rsidRPr="0075311B" w:rsidRDefault="0075311B" w:rsidP="0075311B">
      <w:pPr>
        <w:pStyle w:val="18"/>
        <w:shd w:val="clear" w:color="auto" w:fill="auto"/>
        <w:spacing w:after="0" w:line="240" w:lineRule="auto"/>
        <w:rPr>
          <w:color w:val="auto"/>
          <w:sz w:val="20"/>
          <w:szCs w:val="20"/>
        </w:rPr>
      </w:pPr>
    </w:p>
    <w:p w:rsidR="0075311B" w:rsidRPr="0075311B" w:rsidRDefault="0075311B" w:rsidP="0075311B">
      <w:pPr>
        <w:rPr>
          <w:sz w:val="20"/>
          <w:szCs w:val="20"/>
        </w:rPr>
      </w:pPr>
    </w:p>
    <w:p w:rsidR="0075311B" w:rsidRPr="0075311B" w:rsidRDefault="0075311B" w:rsidP="0075311B">
      <w:pPr>
        <w:keepNext/>
        <w:jc w:val="center"/>
        <w:outlineLvl w:val="2"/>
        <w:rPr>
          <w:b/>
          <w:spacing w:val="30"/>
          <w:sz w:val="20"/>
          <w:szCs w:val="20"/>
        </w:rPr>
      </w:pPr>
      <w:r w:rsidRPr="0075311B">
        <w:rPr>
          <w:b/>
          <w:spacing w:val="30"/>
          <w:sz w:val="20"/>
          <w:szCs w:val="20"/>
        </w:rPr>
        <w:t>РОССИЙСКАЯ ФЕДЕРАЦИЯ</w:t>
      </w:r>
    </w:p>
    <w:p w:rsidR="0075311B" w:rsidRPr="0075311B" w:rsidRDefault="0075311B" w:rsidP="0075311B">
      <w:pPr>
        <w:keepNext/>
        <w:jc w:val="center"/>
        <w:outlineLvl w:val="2"/>
        <w:rPr>
          <w:b/>
          <w:spacing w:val="30"/>
          <w:sz w:val="20"/>
          <w:szCs w:val="20"/>
        </w:rPr>
      </w:pPr>
      <w:r w:rsidRPr="0075311B">
        <w:rPr>
          <w:b/>
          <w:spacing w:val="30"/>
          <w:sz w:val="20"/>
          <w:szCs w:val="20"/>
        </w:rPr>
        <w:t>ИРКУТСКАЯ ОБЛАСТЬ</w:t>
      </w:r>
    </w:p>
    <w:p w:rsidR="0075311B" w:rsidRPr="0075311B" w:rsidRDefault="0075311B" w:rsidP="0075311B">
      <w:pPr>
        <w:keepNext/>
        <w:jc w:val="center"/>
        <w:outlineLvl w:val="2"/>
        <w:rPr>
          <w:b/>
          <w:spacing w:val="30"/>
          <w:sz w:val="20"/>
          <w:szCs w:val="20"/>
        </w:rPr>
      </w:pPr>
      <w:r w:rsidRPr="0075311B">
        <w:rPr>
          <w:b/>
          <w:spacing w:val="30"/>
          <w:sz w:val="20"/>
          <w:szCs w:val="20"/>
        </w:rPr>
        <w:t>Муниципальное образование «Новонукутское»</w:t>
      </w:r>
    </w:p>
    <w:p w:rsidR="0075311B" w:rsidRPr="0075311B" w:rsidRDefault="0075311B" w:rsidP="0075311B">
      <w:pPr>
        <w:rPr>
          <w:sz w:val="20"/>
          <w:szCs w:val="20"/>
        </w:rPr>
      </w:pPr>
    </w:p>
    <w:p w:rsidR="0075311B" w:rsidRPr="0075311B" w:rsidRDefault="0075311B" w:rsidP="0075311B">
      <w:pPr>
        <w:keepNext/>
        <w:jc w:val="center"/>
        <w:outlineLvl w:val="0"/>
        <w:rPr>
          <w:b/>
          <w:spacing w:val="38"/>
          <w:sz w:val="20"/>
          <w:szCs w:val="20"/>
        </w:rPr>
      </w:pPr>
      <w:r w:rsidRPr="0075311B">
        <w:rPr>
          <w:b/>
          <w:spacing w:val="38"/>
          <w:sz w:val="20"/>
          <w:szCs w:val="20"/>
        </w:rPr>
        <w:t>ПОСТАНОВЛЕНИЕ</w:t>
      </w:r>
    </w:p>
    <w:p w:rsidR="0075311B" w:rsidRPr="0075311B" w:rsidRDefault="0075311B" w:rsidP="0075311B">
      <w:pPr>
        <w:keepNext/>
        <w:jc w:val="center"/>
        <w:outlineLvl w:val="0"/>
        <w:rPr>
          <w:b/>
          <w:spacing w:val="38"/>
          <w:sz w:val="20"/>
          <w:szCs w:val="20"/>
        </w:rPr>
      </w:pPr>
    </w:p>
    <w:p w:rsidR="0075311B" w:rsidRPr="0075311B" w:rsidRDefault="0075311B" w:rsidP="0075311B">
      <w:pPr>
        <w:tabs>
          <w:tab w:val="center" w:pos="4677"/>
          <w:tab w:val="left" w:pos="6705"/>
        </w:tabs>
        <w:jc w:val="center"/>
        <w:rPr>
          <w:sz w:val="20"/>
          <w:szCs w:val="20"/>
        </w:rPr>
      </w:pPr>
      <w:r w:rsidRPr="0075311B">
        <w:rPr>
          <w:sz w:val="20"/>
          <w:szCs w:val="20"/>
        </w:rPr>
        <w:t>от 03 сентября 2018 г.</w:t>
      </w:r>
      <w:r w:rsidRPr="0075311B">
        <w:rPr>
          <w:sz w:val="20"/>
          <w:szCs w:val="20"/>
        </w:rPr>
        <w:tab/>
        <w:t>№ 181</w:t>
      </w:r>
      <w:r w:rsidRPr="0075311B">
        <w:rPr>
          <w:sz w:val="20"/>
          <w:szCs w:val="20"/>
        </w:rPr>
        <w:tab/>
        <w:t xml:space="preserve">             п. Новонукутский</w:t>
      </w:r>
    </w:p>
    <w:p w:rsidR="0075311B" w:rsidRPr="0075311B" w:rsidRDefault="0075311B" w:rsidP="0075311B">
      <w:pPr>
        <w:pStyle w:val="18"/>
        <w:shd w:val="clear" w:color="auto" w:fill="auto"/>
        <w:spacing w:after="0" w:line="240" w:lineRule="auto"/>
        <w:rPr>
          <w:color w:val="auto"/>
          <w:sz w:val="20"/>
          <w:szCs w:val="20"/>
        </w:rPr>
      </w:pPr>
    </w:p>
    <w:p w:rsidR="0075311B" w:rsidRPr="0075311B" w:rsidRDefault="0075311B" w:rsidP="0075311B">
      <w:pPr>
        <w:jc w:val="center"/>
        <w:rPr>
          <w:b/>
          <w:bCs/>
          <w:sz w:val="20"/>
          <w:szCs w:val="20"/>
        </w:rPr>
      </w:pPr>
      <w:r w:rsidRPr="0075311B">
        <w:rPr>
          <w:b/>
          <w:bCs/>
          <w:sz w:val="20"/>
          <w:szCs w:val="20"/>
        </w:rPr>
        <w:t>О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75311B" w:rsidRPr="0075311B" w:rsidRDefault="0075311B" w:rsidP="0075311B">
      <w:pPr>
        <w:jc w:val="center"/>
        <w:rPr>
          <w:b/>
          <w:bCs/>
          <w:sz w:val="20"/>
          <w:szCs w:val="20"/>
        </w:rPr>
      </w:pPr>
    </w:p>
    <w:p w:rsidR="0075311B" w:rsidRPr="0075311B" w:rsidRDefault="0075311B" w:rsidP="0075311B">
      <w:pPr>
        <w:ind w:firstLine="567"/>
        <w:jc w:val="both"/>
        <w:rPr>
          <w:sz w:val="20"/>
          <w:szCs w:val="20"/>
        </w:rPr>
      </w:pPr>
      <w:r w:rsidRPr="0075311B">
        <w:rPr>
          <w:sz w:val="20"/>
          <w:szCs w:val="20"/>
        </w:rPr>
        <w:t>В соответствии с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администрация муниципального образования «Новонукутское»</w:t>
      </w:r>
    </w:p>
    <w:p w:rsidR="0075311B" w:rsidRPr="0075311B" w:rsidRDefault="0075311B" w:rsidP="0075311B">
      <w:pPr>
        <w:jc w:val="center"/>
        <w:rPr>
          <w:sz w:val="20"/>
          <w:szCs w:val="20"/>
        </w:rPr>
      </w:pPr>
      <w:r w:rsidRPr="0075311B">
        <w:rPr>
          <w:sz w:val="20"/>
          <w:szCs w:val="20"/>
        </w:rPr>
        <w:t>ПОСТАНОВЛЯЕТ:</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 xml:space="preserve">1. Создать единую комиссию </w:t>
      </w:r>
      <w:r w:rsidRPr="0075311B">
        <w:rPr>
          <w:bCs/>
          <w:sz w:val="20"/>
          <w:szCs w:val="20"/>
          <w:lang/>
        </w:rPr>
        <w:t>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rsidRPr="0075311B">
        <w:rPr>
          <w:sz w:val="20"/>
          <w:szCs w:val="20"/>
        </w:rPr>
        <w:t>в составе согласно Приложению 1.</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2. Утвердить Порядок работы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согласно Приложению 2.</w:t>
      </w:r>
    </w:p>
    <w:p w:rsidR="0075311B" w:rsidRPr="0075311B" w:rsidRDefault="0075311B" w:rsidP="0075311B">
      <w:pPr>
        <w:widowControl w:val="0"/>
        <w:autoSpaceDE w:val="0"/>
        <w:autoSpaceDN w:val="0"/>
        <w:adjustRightInd w:val="0"/>
        <w:ind w:firstLine="567"/>
        <w:jc w:val="both"/>
        <w:rPr>
          <w:rFonts w:eastAsiaTheme="minorEastAsia"/>
          <w:sz w:val="20"/>
          <w:szCs w:val="20"/>
        </w:rPr>
      </w:pPr>
      <w:r w:rsidRPr="0075311B">
        <w:rPr>
          <w:sz w:val="20"/>
          <w:szCs w:val="20"/>
        </w:rPr>
        <w:t xml:space="preserve">3. </w:t>
      </w:r>
      <w:r w:rsidRPr="0075311B">
        <w:rPr>
          <w:rFonts w:eastAsiaTheme="minorEastAsia"/>
          <w:sz w:val="20"/>
          <w:szCs w:val="20"/>
          <w:lang w:eastAsia="en-US"/>
        </w:rPr>
        <w:t>Настоящее постановление опубликовать в печатном издании «Новонукутский вестник» и разместить на официальном сайте администрации муниципального образования «Новонукутское».</w:t>
      </w:r>
    </w:p>
    <w:p w:rsidR="0075311B" w:rsidRPr="0075311B" w:rsidRDefault="0075311B" w:rsidP="0075311B">
      <w:pPr>
        <w:widowControl w:val="0"/>
        <w:autoSpaceDE w:val="0"/>
        <w:autoSpaceDN w:val="0"/>
        <w:adjustRightInd w:val="0"/>
        <w:ind w:firstLine="567"/>
        <w:jc w:val="both"/>
        <w:rPr>
          <w:rFonts w:eastAsiaTheme="minorEastAsia"/>
          <w:sz w:val="20"/>
          <w:szCs w:val="20"/>
        </w:rPr>
      </w:pPr>
      <w:bookmarkStart w:id="1" w:name="sub_3"/>
      <w:r w:rsidRPr="0075311B">
        <w:rPr>
          <w:rFonts w:eastAsiaTheme="minorEastAsia"/>
          <w:sz w:val="20"/>
          <w:szCs w:val="20"/>
        </w:rPr>
        <w:t>4. Настоящее постановление вступает в силу с момента его подписания.</w:t>
      </w:r>
    </w:p>
    <w:p w:rsidR="0075311B" w:rsidRPr="0075311B" w:rsidRDefault="0075311B" w:rsidP="0075311B">
      <w:pPr>
        <w:widowControl w:val="0"/>
        <w:autoSpaceDE w:val="0"/>
        <w:autoSpaceDN w:val="0"/>
        <w:adjustRightInd w:val="0"/>
        <w:ind w:firstLine="567"/>
        <w:jc w:val="both"/>
        <w:rPr>
          <w:rFonts w:eastAsiaTheme="minorEastAsia"/>
          <w:sz w:val="20"/>
          <w:szCs w:val="20"/>
        </w:rPr>
      </w:pPr>
      <w:bookmarkStart w:id="2" w:name="sub_6"/>
      <w:bookmarkEnd w:id="1"/>
      <w:r w:rsidRPr="0075311B">
        <w:rPr>
          <w:rFonts w:eastAsiaTheme="minorEastAsia"/>
          <w:sz w:val="20"/>
          <w:szCs w:val="20"/>
        </w:rPr>
        <w:t>5. Контроль за исполнением постановления оставляю за собой.</w:t>
      </w:r>
    </w:p>
    <w:bookmarkEnd w:id="2"/>
    <w:p w:rsidR="0075311B" w:rsidRPr="0075311B" w:rsidRDefault="0075311B" w:rsidP="0075311B">
      <w:pPr>
        <w:pStyle w:val="a4"/>
        <w:shd w:val="clear" w:color="auto" w:fill="FFFFFF"/>
        <w:spacing w:before="0" w:beforeAutospacing="0" w:after="0" w:afterAutospacing="0"/>
        <w:ind w:firstLine="567"/>
        <w:jc w:val="both"/>
        <w:rPr>
          <w:sz w:val="20"/>
          <w:szCs w:val="20"/>
        </w:rPr>
      </w:pPr>
    </w:p>
    <w:p w:rsidR="0075311B" w:rsidRPr="0075311B" w:rsidRDefault="0075311B" w:rsidP="0075311B">
      <w:pPr>
        <w:pStyle w:val="a4"/>
        <w:shd w:val="clear" w:color="auto" w:fill="FFFFFF"/>
        <w:spacing w:before="0" w:beforeAutospacing="0" w:after="0" w:afterAutospacing="0"/>
        <w:ind w:firstLine="567"/>
        <w:jc w:val="both"/>
        <w:rPr>
          <w:sz w:val="20"/>
          <w:szCs w:val="20"/>
        </w:rPr>
      </w:pP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Глава администрации МО «Новонукутское»                      О. Н. Кархова</w:t>
      </w:r>
    </w:p>
    <w:p w:rsidR="0075311B" w:rsidRPr="0075311B" w:rsidRDefault="0075311B" w:rsidP="0075311B">
      <w:pPr>
        <w:pStyle w:val="a4"/>
        <w:shd w:val="clear" w:color="auto" w:fill="FFFFFF"/>
        <w:spacing w:before="0" w:beforeAutospacing="0" w:after="0" w:afterAutospacing="0"/>
        <w:jc w:val="right"/>
        <w:rPr>
          <w:sz w:val="20"/>
          <w:szCs w:val="20"/>
        </w:rPr>
      </w:pPr>
    </w:p>
    <w:p w:rsidR="0075311B" w:rsidRPr="0075311B" w:rsidRDefault="0075311B" w:rsidP="0075311B">
      <w:pPr>
        <w:pStyle w:val="a4"/>
        <w:shd w:val="clear" w:color="auto" w:fill="FFFFFF"/>
        <w:spacing w:before="0" w:beforeAutospacing="0" w:after="0" w:afterAutospacing="0"/>
        <w:jc w:val="right"/>
        <w:rPr>
          <w:sz w:val="20"/>
          <w:szCs w:val="20"/>
        </w:rPr>
      </w:pPr>
      <w:r w:rsidRPr="0075311B">
        <w:rPr>
          <w:sz w:val="20"/>
          <w:szCs w:val="20"/>
        </w:rPr>
        <w:t>Приложение 1</w:t>
      </w:r>
      <w:r w:rsidRPr="0075311B">
        <w:rPr>
          <w:sz w:val="20"/>
          <w:szCs w:val="20"/>
        </w:rPr>
        <w:br/>
        <w:t>к Постановлению администрации МО «Новонукутское» от 03.09.2018 года № 181</w:t>
      </w:r>
    </w:p>
    <w:p w:rsidR="0075311B" w:rsidRPr="0075311B" w:rsidRDefault="0075311B" w:rsidP="0075311B">
      <w:pPr>
        <w:pStyle w:val="a4"/>
        <w:shd w:val="clear" w:color="auto" w:fill="FFFFFF"/>
        <w:spacing w:before="0" w:beforeAutospacing="0" w:after="0" w:afterAutospacing="0"/>
        <w:rPr>
          <w:sz w:val="20"/>
          <w:szCs w:val="20"/>
        </w:rPr>
      </w:pPr>
    </w:p>
    <w:p w:rsidR="0075311B" w:rsidRPr="0075311B" w:rsidRDefault="0075311B" w:rsidP="0075311B">
      <w:pPr>
        <w:pStyle w:val="a4"/>
        <w:shd w:val="clear" w:color="auto" w:fill="FFFFFF"/>
        <w:spacing w:before="0" w:beforeAutospacing="0" w:after="0" w:afterAutospacing="0"/>
        <w:jc w:val="center"/>
        <w:rPr>
          <w:b/>
          <w:sz w:val="20"/>
          <w:szCs w:val="20"/>
        </w:rPr>
      </w:pPr>
      <w:r w:rsidRPr="0075311B">
        <w:rPr>
          <w:b/>
          <w:sz w:val="20"/>
          <w:szCs w:val="20"/>
        </w:rPr>
        <w:t>Состав единой комиссии</w:t>
      </w:r>
    </w:p>
    <w:p w:rsidR="0075311B" w:rsidRPr="0075311B" w:rsidRDefault="0075311B" w:rsidP="0075311B">
      <w:pPr>
        <w:pStyle w:val="a4"/>
        <w:shd w:val="clear" w:color="auto" w:fill="FFFFFF"/>
        <w:spacing w:before="0" w:beforeAutospacing="0" w:after="0" w:afterAutospacing="0"/>
        <w:jc w:val="center"/>
        <w:rPr>
          <w:b/>
          <w:bCs/>
          <w:sz w:val="20"/>
          <w:szCs w:val="20"/>
          <w:lang/>
        </w:rPr>
      </w:pPr>
      <w:r w:rsidRPr="0075311B">
        <w:rPr>
          <w:b/>
          <w:bCs/>
          <w:sz w:val="20"/>
          <w:szCs w:val="20"/>
          <w:lang/>
        </w:rPr>
        <w:t xml:space="preserve">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p>
    <w:p w:rsidR="0075311B" w:rsidRPr="0075311B" w:rsidRDefault="0075311B" w:rsidP="0075311B">
      <w:pPr>
        <w:pStyle w:val="a4"/>
        <w:shd w:val="clear" w:color="auto" w:fill="FFFFFF"/>
        <w:spacing w:before="0" w:beforeAutospacing="0" w:after="0" w:afterAutospacing="0"/>
        <w:jc w:val="center"/>
        <w:rPr>
          <w:b/>
          <w:sz w:val="20"/>
          <w:szCs w:val="20"/>
        </w:rPr>
      </w:pPr>
      <w:r w:rsidRPr="0075311B">
        <w:rPr>
          <w:b/>
          <w:bCs/>
          <w:sz w:val="20"/>
          <w:szCs w:val="20"/>
          <w:lang/>
        </w:rPr>
        <w:t>в отношении муниципального имущества</w:t>
      </w:r>
    </w:p>
    <w:p w:rsidR="0075311B" w:rsidRPr="0075311B" w:rsidRDefault="0075311B" w:rsidP="0075311B">
      <w:pPr>
        <w:pStyle w:val="a4"/>
        <w:shd w:val="clear" w:color="auto" w:fill="FFFFFF"/>
        <w:spacing w:before="0" w:beforeAutospacing="0" w:after="0" w:afterAutospacing="0"/>
        <w:rPr>
          <w:sz w:val="20"/>
          <w:szCs w:val="20"/>
        </w:rPr>
      </w:pP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Члены конкурсной комиссии: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Председатель конкурсной комиссии: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 xml:space="preserve">Глава администрации муниципального образования «Новонукутское» Кархова О. Н. </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Заместитель председателя конкурсной комиссии: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Начальник отдела земельных и имущественных отношений администрации муниципального образования «Новонукутское» Иванова Н. Р.</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Секретарь конкурсной комиссии: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Консультант по экспертно-правовым вопросам администрации муниципального образования «Новонукутское» Алексеева Р. Г.</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Начальник финансового отдела администрации муниципального образования «Новонукутское» Рыцева Е. А.</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Ведущий бухгалтер администрации муниципального образования «Новонукутское» Геленкенова О. Г.</w:t>
      </w:r>
    </w:p>
    <w:p w:rsidR="0075311B" w:rsidRPr="0075311B" w:rsidRDefault="0075311B" w:rsidP="0075311B">
      <w:pPr>
        <w:pStyle w:val="a4"/>
        <w:shd w:val="clear" w:color="auto" w:fill="FFFFFF"/>
        <w:spacing w:before="0" w:beforeAutospacing="0" w:after="0" w:afterAutospacing="0"/>
        <w:jc w:val="both"/>
        <w:rPr>
          <w:sz w:val="20"/>
          <w:szCs w:val="20"/>
        </w:rPr>
      </w:pPr>
    </w:p>
    <w:p w:rsidR="0075311B" w:rsidRPr="0075311B" w:rsidRDefault="0075311B" w:rsidP="0075311B">
      <w:pPr>
        <w:pStyle w:val="a4"/>
        <w:shd w:val="clear" w:color="auto" w:fill="FFFFFF"/>
        <w:spacing w:before="0" w:beforeAutospacing="0" w:after="0" w:afterAutospacing="0"/>
        <w:jc w:val="right"/>
        <w:rPr>
          <w:sz w:val="20"/>
          <w:szCs w:val="20"/>
        </w:rPr>
      </w:pPr>
      <w:r w:rsidRPr="0075311B">
        <w:rPr>
          <w:sz w:val="20"/>
          <w:szCs w:val="20"/>
        </w:rPr>
        <w:t>Приложение 2</w:t>
      </w:r>
      <w:r w:rsidRPr="0075311B">
        <w:rPr>
          <w:sz w:val="20"/>
          <w:szCs w:val="20"/>
        </w:rPr>
        <w:br/>
        <w:t>к Постановлению администрации МО «Новонукутское» от 03.09.2018 года № 181</w:t>
      </w:r>
    </w:p>
    <w:p w:rsidR="0075311B" w:rsidRPr="0075311B" w:rsidRDefault="0075311B" w:rsidP="0075311B">
      <w:pPr>
        <w:pStyle w:val="a4"/>
        <w:shd w:val="clear" w:color="auto" w:fill="FFFFFF"/>
        <w:spacing w:before="0" w:beforeAutospacing="0" w:after="0" w:afterAutospacing="0"/>
        <w:jc w:val="center"/>
        <w:rPr>
          <w:rStyle w:val="afff8"/>
          <w:sz w:val="20"/>
          <w:szCs w:val="20"/>
        </w:rPr>
      </w:pPr>
    </w:p>
    <w:p w:rsidR="0075311B" w:rsidRPr="0075311B" w:rsidRDefault="0075311B" w:rsidP="0075311B">
      <w:pPr>
        <w:pStyle w:val="a4"/>
        <w:shd w:val="clear" w:color="auto" w:fill="FFFFFF"/>
        <w:spacing w:before="0" w:beforeAutospacing="0" w:after="0" w:afterAutospacing="0"/>
        <w:jc w:val="center"/>
        <w:rPr>
          <w:rStyle w:val="afff8"/>
          <w:sz w:val="20"/>
          <w:szCs w:val="20"/>
        </w:rPr>
      </w:pPr>
      <w:r w:rsidRPr="0075311B">
        <w:rPr>
          <w:rStyle w:val="afff8"/>
          <w:sz w:val="20"/>
          <w:szCs w:val="20"/>
        </w:rPr>
        <w:t xml:space="preserve">Порядок работы единой комиссии по проведению конкурсов или аукционов </w:t>
      </w:r>
    </w:p>
    <w:p w:rsidR="0075311B" w:rsidRPr="0075311B" w:rsidRDefault="0075311B" w:rsidP="0075311B">
      <w:pPr>
        <w:pStyle w:val="a4"/>
        <w:shd w:val="clear" w:color="auto" w:fill="FFFFFF"/>
        <w:spacing w:before="0" w:beforeAutospacing="0" w:after="0" w:afterAutospacing="0"/>
        <w:jc w:val="center"/>
        <w:rPr>
          <w:rStyle w:val="afff8"/>
          <w:sz w:val="20"/>
          <w:szCs w:val="20"/>
        </w:rPr>
      </w:pPr>
      <w:r w:rsidRPr="0075311B">
        <w:rPr>
          <w:rStyle w:val="afff8"/>
          <w:sz w:val="20"/>
          <w:szCs w:val="20"/>
        </w:rPr>
        <w:t xml:space="preserve">на право заключения договоров аренды, договоров безвозмездного пользования, </w:t>
      </w:r>
    </w:p>
    <w:p w:rsidR="0075311B" w:rsidRPr="0075311B" w:rsidRDefault="0075311B" w:rsidP="0075311B">
      <w:pPr>
        <w:pStyle w:val="a4"/>
        <w:shd w:val="clear" w:color="auto" w:fill="FFFFFF"/>
        <w:spacing w:before="0" w:beforeAutospacing="0" w:after="0" w:afterAutospacing="0"/>
        <w:jc w:val="center"/>
        <w:rPr>
          <w:sz w:val="20"/>
          <w:szCs w:val="20"/>
        </w:rPr>
      </w:pPr>
      <w:r w:rsidRPr="0075311B">
        <w:rPr>
          <w:rStyle w:val="afff8"/>
          <w:sz w:val="20"/>
          <w:szCs w:val="20"/>
        </w:rPr>
        <w:t xml:space="preserve">договоров доверительного управления имуществом, иных договоров, </w:t>
      </w:r>
      <w:r w:rsidRPr="0075311B">
        <w:rPr>
          <w:sz w:val="20"/>
          <w:szCs w:val="20"/>
        </w:rPr>
        <w:br/>
      </w:r>
      <w:r w:rsidRPr="0075311B">
        <w:rPr>
          <w:rStyle w:val="afff8"/>
          <w:sz w:val="20"/>
          <w:szCs w:val="20"/>
        </w:rPr>
        <w:t xml:space="preserve">предусматривающих переход прав владения и (или) пользования </w:t>
      </w:r>
      <w:r w:rsidRPr="0075311B">
        <w:rPr>
          <w:sz w:val="20"/>
          <w:szCs w:val="20"/>
        </w:rPr>
        <w:br/>
      </w:r>
      <w:r w:rsidRPr="0075311B">
        <w:rPr>
          <w:rStyle w:val="afff8"/>
          <w:sz w:val="20"/>
          <w:szCs w:val="20"/>
        </w:rPr>
        <w:t>в отношении муниципального имущества</w:t>
      </w:r>
    </w:p>
    <w:p w:rsidR="0075311B" w:rsidRPr="0075311B" w:rsidRDefault="0075311B" w:rsidP="0075311B">
      <w:pPr>
        <w:pStyle w:val="a4"/>
        <w:shd w:val="clear" w:color="auto" w:fill="FFFFFF"/>
        <w:spacing w:before="0" w:beforeAutospacing="0" w:after="0" w:afterAutospacing="0"/>
        <w:rPr>
          <w:sz w:val="20"/>
          <w:szCs w:val="20"/>
        </w:rPr>
      </w:pPr>
      <w:r w:rsidRPr="0075311B">
        <w:rPr>
          <w:sz w:val="20"/>
          <w:szCs w:val="20"/>
        </w:rPr>
        <w:t> </w:t>
      </w:r>
    </w:p>
    <w:p w:rsidR="0075311B" w:rsidRPr="0075311B" w:rsidRDefault="0075311B" w:rsidP="0075311B">
      <w:pPr>
        <w:pStyle w:val="a4"/>
        <w:shd w:val="clear" w:color="auto" w:fill="FFFFFF"/>
        <w:spacing w:before="0" w:beforeAutospacing="0" w:after="0" w:afterAutospacing="0"/>
        <w:jc w:val="center"/>
        <w:rPr>
          <w:sz w:val="20"/>
          <w:szCs w:val="20"/>
        </w:rPr>
      </w:pPr>
      <w:r w:rsidRPr="0075311B">
        <w:rPr>
          <w:sz w:val="20"/>
          <w:szCs w:val="20"/>
        </w:rPr>
        <w:t>1. Общие положения</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1.1. Порядок работы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Порядок) определяет правовые основы, понятие, цели и задачи, функции, состав, регламент работы данной комиссии.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1.2. Единая комиссия (конкурсная, аукционная)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Комиссия), в своей деятельности руководствуется Приказом Федеральной антимонопольной службы Российской Федерации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настоящим Порядком.</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1.3. Комиссия рассматривает вопросы организации, проведения и подведения итогов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1.4. Деятельность Комиссии обеспечивает соблюдение принципов гласности и единства требований к участникам торгов (конкурсов, аукционов).</w:t>
      </w:r>
    </w:p>
    <w:p w:rsidR="0075311B" w:rsidRPr="0075311B" w:rsidRDefault="0075311B" w:rsidP="0075311B">
      <w:pPr>
        <w:pStyle w:val="a4"/>
        <w:shd w:val="clear" w:color="auto" w:fill="FFFFFF"/>
        <w:spacing w:before="0" w:beforeAutospacing="0" w:after="0" w:afterAutospacing="0"/>
        <w:ind w:firstLine="567"/>
        <w:jc w:val="both"/>
        <w:rPr>
          <w:sz w:val="20"/>
          <w:szCs w:val="20"/>
        </w:rPr>
      </w:pPr>
    </w:p>
    <w:p w:rsidR="0075311B" w:rsidRPr="0075311B" w:rsidRDefault="0075311B" w:rsidP="0075311B">
      <w:pPr>
        <w:pStyle w:val="a4"/>
        <w:shd w:val="clear" w:color="auto" w:fill="FFFFFF"/>
        <w:spacing w:before="0" w:beforeAutospacing="0" w:after="0" w:afterAutospacing="0"/>
        <w:jc w:val="center"/>
        <w:rPr>
          <w:sz w:val="20"/>
          <w:szCs w:val="20"/>
        </w:rPr>
      </w:pPr>
      <w:r w:rsidRPr="0075311B">
        <w:rPr>
          <w:sz w:val="20"/>
          <w:szCs w:val="20"/>
        </w:rPr>
        <w:t>2. Основные цели и задачи Комиссии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2.1. Комиссия создается с целью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2.2. Основной задачей деятельности Комиссии является создание равных конкурентных условий среди участников торгов.</w:t>
      </w:r>
    </w:p>
    <w:p w:rsidR="0075311B" w:rsidRPr="0075311B" w:rsidRDefault="0075311B" w:rsidP="0075311B">
      <w:pPr>
        <w:pStyle w:val="a4"/>
        <w:shd w:val="clear" w:color="auto" w:fill="FFFFFF"/>
        <w:spacing w:before="0" w:beforeAutospacing="0" w:after="0" w:afterAutospacing="0"/>
        <w:jc w:val="center"/>
        <w:rPr>
          <w:sz w:val="20"/>
          <w:szCs w:val="20"/>
        </w:rPr>
      </w:pPr>
    </w:p>
    <w:p w:rsidR="0075311B" w:rsidRPr="0075311B" w:rsidRDefault="0075311B" w:rsidP="0075311B">
      <w:pPr>
        <w:pStyle w:val="a4"/>
        <w:shd w:val="clear" w:color="auto" w:fill="FFFFFF"/>
        <w:spacing w:before="0" w:beforeAutospacing="0" w:after="0" w:afterAutospacing="0"/>
        <w:jc w:val="center"/>
        <w:rPr>
          <w:sz w:val="20"/>
          <w:szCs w:val="20"/>
        </w:rPr>
      </w:pPr>
      <w:r w:rsidRPr="0075311B">
        <w:rPr>
          <w:sz w:val="20"/>
          <w:szCs w:val="20"/>
        </w:rPr>
        <w:t>3. Функции Комиссии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3.1. Для реализации своих целей и задач Комиссия выполняет следующие функции: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3.1.1. Единой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3.1.2. Единой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75311B" w:rsidRPr="0075311B" w:rsidRDefault="0075311B" w:rsidP="0075311B">
      <w:pPr>
        <w:pStyle w:val="a4"/>
        <w:shd w:val="clear" w:color="auto" w:fill="FFFFFF"/>
        <w:spacing w:before="0" w:beforeAutospacing="0" w:after="0" w:afterAutospacing="0"/>
        <w:jc w:val="center"/>
        <w:rPr>
          <w:sz w:val="20"/>
          <w:szCs w:val="20"/>
        </w:rPr>
      </w:pPr>
    </w:p>
    <w:p w:rsidR="0075311B" w:rsidRPr="0075311B" w:rsidRDefault="0075311B" w:rsidP="0075311B">
      <w:pPr>
        <w:pStyle w:val="a4"/>
        <w:shd w:val="clear" w:color="auto" w:fill="FFFFFF"/>
        <w:spacing w:before="0" w:beforeAutospacing="0" w:after="0" w:afterAutospacing="0"/>
        <w:jc w:val="center"/>
        <w:rPr>
          <w:sz w:val="20"/>
          <w:szCs w:val="20"/>
        </w:rPr>
      </w:pPr>
      <w:r w:rsidRPr="0075311B">
        <w:rPr>
          <w:sz w:val="20"/>
          <w:szCs w:val="20"/>
        </w:rPr>
        <w:t>4. Порядок формирования Комиссии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4.1. Число членов комиссии должно быть не менее пяти человек.</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4.2.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4.3. Замена члена комиссии допускается только по решению организатора конкурса или аукциона.</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4.4. Аукционист выбирается из числа членов Комиссии путем открытого голосования членов Комиссии большинством голосов.</w:t>
      </w:r>
    </w:p>
    <w:p w:rsidR="0075311B" w:rsidRPr="0075311B" w:rsidRDefault="0075311B" w:rsidP="0075311B">
      <w:pPr>
        <w:pStyle w:val="a4"/>
        <w:shd w:val="clear" w:color="auto" w:fill="FFFFFF"/>
        <w:spacing w:before="0" w:beforeAutospacing="0" w:after="0" w:afterAutospacing="0"/>
        <w:ind w:firstLine="567"/>
        <w:jc w:val="both"/>
        <w:rPr>
          <w:sz w:val="20"/>
          <w:szCs w:val="20"/>
        </w:rPr>
      </w:pPr>
    </w:p>
    <w:p w:rsidR="0075311B" w:rsidRPr="0075311B" w:rsidRDefault="0075311B" w:rsidP="0075311B">
      <w:pPr>
        <w:pStyle w:val="a4"/>
        <w:shd w:val="clear" w:color="auto" w:fill="FFFFFF"/>
        <w:spacing w:before="0" w:beforeAutospacing="0" w:after="0" w:afterAutospacing="0"/>
        <w:jc w:val="center"/>
        <w:rPr>
          <w:sz w:val="20"/>
          <w:szCs w:val="20"/>
        </w:rPr>
      </w:pPr>
      <w:r w:rsidRPr="0075311B">
        <w:rPr>
          <w:sz w:val="20"/>
          <w:szCs w:val="20"/>
        </w:rPr>
        <w:t>5. Организация деятельности Комиссии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5.1. Руководство Комиссией осуществляет председатель комиссии. Организационно-техническую работу комиссии осуществляет секретарь.</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5.2. Комиссия правомочна осуществлять функции, предусмотренные настоящими Правилами, если на заседании комиссии присутствует не менее пятидесяти процентов общего числа ее членов.</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5.3. Члены комиссии должны быть уведомлены о месте, дате и времени проведения заседания комиссии.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5.4. Члены комиссии лично участвуют в заседаниях и подписывают протоколы заседаний комиссии.</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5.5.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5.6. Итоги заседаний Комиссии оформляются протоколами, которые хранятся не менее трех лет.</w:t>
      </w:r>
    </w:p>
    <w:p w:rsidR="0075311B" w:rsidRPr="0075311B" w:rsidRDefault="0075311B" w:rsidP="0075311B">
      <w:pPr>
        <w:pStyle w:val="a4"/>
        <w:shd w:val="clear" w:color="auto" w:fill="FFFFFF"/>
        <w:spacing w:before="0" w:beforeAutospacing="0" w:after="0" w:afterAutospacing="0"/>
        <w:jc w:val="both"/>
        <w:rPr>
          <w:sz w:val="20"/>
          <w:szCs w:val="20"/>
        </w:rPr>
      </w:pPr>
    </w:p>
    <w:p w:rsidR="0075311B" w:rsidRPr="0075311B" w:rsidRDefault="0075311B" w:rsidP="0075311B">
      <w:pPr>
        <w:pStyle w:val="a4"/>
        <w:shd w:val="clear" w:color="auto" w:fill="FFFFFF"/>
        <w:spacing w:before="0" w:beforeAutospacing="0" w:after="0" w:afterAutospacing="0"/>
        <w:ind w:firstLine="567"/>
        <w:jc w:val="both"/>
        <w:rPr>
          <w:sz w:val="20"/>
          <w:szCs w:val="20"/>
        </w:rPr>
      </w:pPr>
      <w:r w:rsidRPr="0075311B">
        <w:rPr>
          <w:sz w:val="20"/>
          <w:szCs w:val="20"/>
        </w:rPr>
        <w:t>Глава администрации МО «Новонукутское»                      О. Н. Кархова</w:t>
      </w:r>
    </w:p>
    <w:p w:rsidR="0075311B" w:rsidRPr="0075311B" w:rsidRDefault="0075311B" w:rsidP="0075311B">
      <w:pPr>
        <w:rPr>
          <w:sz w:val="20"/>
          <w:szCs w:val="20"/>
        </w:rPr>
      </w:pPr>
    </w:p>
    <w:p w:rsidR="00F01086" w:rsidRPr="0075311B" w:rsidRDefault="00F01086" w:rsidP="00A51B91">
      <w:pPr>
        <w:rPr>
          <w:b/>
          <w:sz w:val="20"/>
          <w:szCs w:val="20"/>
        </w:rPr>
      </w:pPr>
    </w:p>
    <w:p w:rsidR="002A1483" w:rsidRPr="0075311B" w:rsidRDefault="00F302BA" w:rsidP="002A1483">
      <w:pPr>
        <w:ind w:right="-284"/>
        <w:rPr>
          <w:sz w:val="18"/>
          <w:szCs w:val="18"/>
        </w:rPr>
      </w:pPr>
      <w:r w:rsidRPr="0075311B">
        <w:rPr>
          <w:noProof/>
          <w:sz w:val="18"/>
          <w:szCs w:val="18"/>
        </w:rPr>
        <w:pict>
          <v:rect id="_x0000_s1029" style="position:absolute;margin-left:-31.65pt;margin-top:.7pt;width:600.2pt;height:130.8pt;z-index:-251659264" fillcolor="#eaeaea">
            <v:fill opacity="62259f"/>
          </v:rect>
        </w:pict>
      </w:r>
      <w:r w:rsidRPr="0075311B">
        <w:rPr>
          <w:noProof/>
          <w:sz w:val="18"/>
          <w:szCs w:val="18"/>
        </w:rPr>
        <w:pict>
          <v:rect id="_x0000_s1032" style="position:absolute;margin-left:330.85pt;margin-top:9.7pt;width:180.8pt;height:96.8pt;z-index:-251658240">
            <v:textbox style="mso-next-textbox:#_x0000_s1032">
              <w:txbxContent>
                <w:p w:rsidR="002A1483" w:rsidRPr="002907AF" w:rsidRDefault="002A1483" w:rsidP="002A1483">
                  <w:pPr>
                    <w:rPr>
                      <w:sz w:val="22"/>
                      <w:szCs w:val="22"/>
                    </w:rPr>
                  </w:pPr>
                  <w:r w:rsidRPr="002907AF">
                    <w:rPr>
                      <w:sz w:val="22"/>
                      <w:szCs w:val="22"/>
                    </w:rPr>
                    <w:t xml:space="preserve">Газета учреждена для нормативно-правовых актов МО «Новонукутское» </w:t>
                  </w:r>
                </w:p>
                <w:p w:rsidR="002A1483" w:rsidRDefault="002A1483"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A1483" w:rsidRDefault="002A1483" w:rsidP="002A1483">
                  <w:pPr>
                    <w:rPr>
                      <w:sz w:val="22"/>
                      <w:szCs w:val="22"/>
                    </w:rPr>
                  </w:pPr>
                  <w:r>
                    <w:rPr>
                      <w:sz w:val="22"/>
                      <w:szCs w:val="22"/>
                    </w:rPr>
                    <w:t>Распространяется администрацией МО «Новонукутское»</w:t>
                  </w:r>
                </w:p>
                <w:p w:rsidR="002A1483" w:rsidRDefault="002A1483" w:rsidP="002A1483">
                  <w:pPr>
                    <w:rPr>
                      <w:sz w:val="15"/>
                      <w:szCs w:val="15"/>
                    </w:rPr>
                  </w:pPr>
                  <w:r w:rsidRPr="002907AF">
                    <w:rPr>
                      <w:sz w:val="22"/>
                      <w:szCs w:val="22"/>
                    </w:rPr>
                    <w:t>Периодичность 1 раз в месяц</w:t>
                  </w:r>
                </w:p>
                <w:p w:rsidR="002A1483" w:rsidRDefault="002A1483" w:rsidP="002A1483">
                  <w:pPr>
                    <w:rPr>
                      <w:sz w:val="15"/>
                      <w:szCs w:val="15"/>
                    </w:rPr>
                  </w:pPr>
                </w:p>
                <w:p w:rsidR="002A1483" w:rsidRPr="00A232DA" w:rsidRDefault="002A1483" w:rsidP="002A1483">
                  <w:pPr>
                    <w:rPr>
                      <w:sz w:val="15"/>
                      <w:szCs w:val="15"/>
                    </w:rPr>
                  </w:pPr>
                </w:p>
                <w:p w:rsidR="002A1483" w:rsidRPr="00A232DA" w:rsidRDefault="002A1483" w:rsidP="002A1483">
                  <w:pPr>
                    <w:rPr>
                      <w:sz w:val="22"/>
                      <w:szCs w:val="22"/>
                    </w:rPr>
                  </w:pPr>
                </w:p>
              </w:txbxContent>
            </v:textbox>
          </v:rect>
        </w:pict>
      </w:r>
    </w:p>
    <w:p w:rsidR="002A1483" w:rsidRPr="0075311B" w:rsidRDefault="002A1483" w:rsidP="002A1483">
      <w:pPr>
        <w:rPr>
          <w:sz w:val="18"/>
          <w:szCs w:val="18"/>
        </w:rPr>
      </w:pPr>
      <w:r w:rsidRPr="0075311B">
        <w:rPr>
          <w:sz w:val="18"/>
          <w:szCs w:val="18"/>
        </w:rPr>
        <w:t xml:space="preserve"> </w:t>
      </w:r>
    </w:p>
    <w:p w:rsidR="002A1483" w:rsidRPr="0075311B" w:rsidRDefault="00F302BA" w:rsidP="002A1483">
      <w:pPr>
        <w:rPr>
          <w:sz w:val="18"/>
          <w:szCs w:val="18"/>
        </w:rPr>
      </w:pPr>
      <w:r w:rsidRPr="0075311B">
        <w:rPr>
          <w:noProof/>
          <w:sz w:val="18"/>
          <w:szCs w:val="18"/>
        </w:rPr>
        <w:pict>
          <v:rect id="_x0000_s1031" style="position:absolute;margin-left:151.9pt;margin-top:.7pt;width:169.95pt;height:61.1pt;z-index:251659264">
            <v:textbox style="mso-next-textbox:#_x0000_s1031">
              <w:txbxContent>
                <w:p w:rsidR="002A1483" w:rsidRPr="002907AF" w:rsidRDefault="002A1483" w:rsidP="002A1483">
                  <w:pPr>
                    <w:spacing w:line="240" w:lineRule="exact"/>
                    <w:jc w:val="center"/>
                  </w:pPr>
                  <w:r w:rsidRPr="002907AF">
                    <w:t>УЧРЕДИТЕЛЬ:</w:t>
                  </w:r>
                </w:p>
                <w:p w:rsidR="002A1483" w:rsidRPr="002907AF" w:rsidRDefault="002A1483" w:rsidP="002A1483">
                  <w:pPr>
                    <w:spacing w:line="240" w:lineRule="exact"/>
                    <w:jc w:val="center"/>
                  </w:pPr>
                  <w:r w:rsidRPr="002907AF">
                    <w:t xml:space="preserve">администрация МО «Новонукутское»               </w:t>
                  </w:r>
                </w:p>
              </w:txbxContent>
            </v:textbox>
          </v:rect>
        </w:pict>
      </w:r>
      <w:r w:rsidRPr="0075311B">
        <w:rPr>
          <w:noProof/>
          <w:sz w:val="18"/>
          <w:szCs w:val="18"/>
        </w:rPr>
        <w:pict>
          <v:rect id="_x0000_s1030" style="position:absolute;margin-left:0;margin-top:.7pt;width:140pt;height:85.1pt;z-index:-251656192">
            <v:textbox style="mso-next-textbox:#_x0000_s1030">
              <w:txbxContent>
                <w:p w:rsidR="002A1483" w:rsidRPr="002907AF" w:rsidRDefault="002A1483" w:rsidP="002A1483">
                  <w:pPr>
                    <w:rPr>
                      <w:sz w:val="22"/>
                      <w:szCs w:val="22"/>
                    </w:rPr>
                  </w:pPr>
                  <w:r w:rsidRPr="002907AF">
                    <w:rPr>
                      <w:sz w:val="22"/>
                      <w:szCs w:val="22"/>
                    </w:rPr>
                    <w:t>Адрес: 669401,</w:t>
                  </w:r>
                </w:p>
                <w:p w:rsidR="002A1483" w:rsidRPr="002907AF" w:rsidRDefault="002A1483" w:rsidP="002A1483">
                  <w:pPr>
                    <w:rPr>
                      <w:sz w:val="22"/>
                      <w:szCs w:val="22"/>
                    </w:rPr>
                  </w:pPr>
                  <w:r w:rsidRPr="002907AF">
                    <w:rPr>
                      <w:sz w:val="22"/>
                      <w:szCs w:val="22"/>
                    </w:rPr>
                    <w:t xml:space="preserve">Иркутская область, Нукутский район,  п.Новонукутский, </w:t>
                  </w:r>
                </w:p>
                <w:p w:rsidR="002A1483" w:rsidRPr="002907AF" w:rsidRDefault="002A1483" w:rsidP="002A1483">
                  <w:pPr>
                    <w:rPr>
                      <w:sz w:val="22"/>
                      <w:szCs w:val="22"/>
                    </w:rPr>
                  </w:pPr>
                  <w:r w:rsidRPr="002907AF">
                    <w:rPr>
                      <w:sz w:val="22"/>
                      <w:szCs w:val="22"/>
                    </w:rPr>
                    <w:t>ул. Майская, 29</w:t>
                  </w:r>
                </w:p>
              </w:txbxContent>
            </v:textbox>
          </v:rect>
        </w:pict>
      </w:r>
    </w:p>
    <w:p w:rsidR="002A1483" w:rsidRPr="0075311B" w:rsidRDefault="002A1483" w:rsidP="002A1483">
      <w:pPr>
        <w:rPr>
          <w:sz w:val="18"/>
          <w:szCs w:val="18"/>
        </w:rPr>
      </w:pPr>
    </w:p>
    <w:p w:rsidR="002A1483" w:rsidRPr="0075311B" w:rsidRDefault="002A1483" w:rsidP="002A1483">
      <w:pPr>
        <w:rPr>
          <w:sz w:val="18"/>
          <w:szCs w:val="18"/>
        </w:rPr>
      </w:pPr>
    </w:p>
    <w:p w:rsidR="002A1483" w:rsidRPr="0075311B" w:rsidRDefault="002A1483" w:rsidP="002A1483">
      <w:pPr>
        <w:rPr>
          <w:sz w:val="18"/>
          <w:szCs w:val="18"/>
        </w:rPr>
      </w:pPr>
    </w:p>
    <w:p w:rsidR="002A1483" w:rsidRPr="0075311B" w:rsidRDefault="002A1483" w:rsidP="002A1483">
      <w:pPr>
        <w:rPr>
          <w:sz w:val="18"/>
          <w:szCs w:val="18"/>
        </w:rPr>
      </w:pPr>
    </w:p>
    <w:p w:rsidR="002A1483" w:rsidRPr="0075311B" w:rsidRDefault="002A1483" w:rsidP="002A1483">
      <w:pPr>
        <w:rPr>
          <w:sz w:val="18"/>
          <w:szCs w:val="18"/>
        </w:rPr>
      </w:pPr>
    </w:p>
    <w:p w:rsidR="002A1483" w:rsidRPr="0075311B" w:rsidRDefault="00F302BA" w:rsidP="002A1483">
      <w:pPr>
        <w:rPr>
          <w:sz w:val="18"/>
          <w:szCs w:val="18"/>
        </w:rPr>
      </w:pPr>
      <w:r w:rsidRPr="0075311B">
        <w:rPr>
          <w:noProof/>
          <w:sz w:val="18"/>
          <w:szCs w:val="18"/>
        </w:rPr>
        <w:pict>
          <v:rect id="_x0000_s1033" style="position:absolute;margin-left:151.9pt;margin-top:-.3pt;width:169.95pt;height:24pt;z-index:251661312">
            <v:textbox style="mso-next-textbox:#_x0000_s1033">
              <w:txbxContent>
                <w:p w:rsidR="002A1483" w:rsidRPr="002907AF" w:rsidRDefault="002A1483" w:rsidP="002A1483">
                  <w:pPr>
                    <w:rPr>
                      <w:sz w:val="22"/>
                      <w:szCs w:val="22"/>
                    </w:rPr>
                  </w:pPr>
                  <w:r w:rsidRPr="002907AF">
                    <w:rPr>
                      <w:sz w:val="22"/>
                      <w:szCs w:val="22"/>
                    </w:rPr>
                    <w:t xml:space="preserve"> Ответственный: О.Н. Кархова </w:t>
                  </w:r>
                </w:p>
                <w:p w:rsidR="002A1483" w:rsidRDefault="002A1483" w:rsidP="002A1483">
                  <w:pPr>
                    <w:rPr>
                      <w:sz w:val="18"/>
                      <w:szCs w:val="18"/>
                    </w:rPr>
                  </w:pPr>
                </w:p>
                <w:p w:rsidR="002A1483" w:rsidRPr="00A232DA" w:rsidRDefault="002A1483" w:rsidP="002A1483">
                  <w:pPr>
                    <w:rPr>
                      <w:sz w:val="18"/>
                      <w:szCs w:val="18"/>
                    </w:rPr>
                  </w:pPr>
                </w:p>
              </w:txbxContent>
            </v:textbox>
          </v:rect>
        </w:pict>
      </w:r>
    </w:p>
    <w:p w:rsidR="002A1483" w:rsidRPr="0075311B" w:rsidRDefault="002A1483" w:rsidP="002A1483">
      <w:pPr>
        <w:rPr>
          <w:sz w:val="18"/>
          <w:szCs w:val="18"/>
        </w:rPr>
      </w:pPr>
    </w:p>
    <w:p w:rsidR="002A1483" w:rsidRPr="0075311B" w:rsidRDefault="002A1483" w:rsidP="002A1483">
      <w:pPr>
        <w:rPr>
          <w:sz w:val="18"/>
          <w:szCs w:val="18"/>
        </w:rPr>
      </w:pPr>
    </w:p>
    <w:p w:rsidR="002A1483" w:rsidRPr="0075311B" w:rsidRDefault="002A1483" w:rsidP="002A1483">
      <w:pPr>
        <w:rPr>
          <w:sz w:val="18"/>
          <w:szCs w:val="18"/>
        </w:rPr>
      </w:pPr>
    </w:p>
    <w:p w:rsidR="002A1483" w:rsidRPr="0075311B" w:rsidRDefault="002A1483" w:rsidP="002A1483">
      <w:pPr>
        <w:rPr>
          <w:sz w:val="22"/>
          <w:szCs w:val="22"/>
        </w:rPr>
      </w:pPr>
    </w:p>
    <w:p w:rsidR="002A1483" w:rsidRPr="0075311B" w:rsidRDefault="002A1483" w:rsidP="002A1483">
      <w:pPr>
        <w:rPr>
          <w:sz w:val="22"/>
          <w:szCs w:val="22"/>
        </w:rPr>
      </w:pPr>
      <w:r w:rsidRPr="0075311B">
        <w:rPr>
          <w:sz w:val="22"/>
          <w:szCs w:val="22"/>
        </w:rPr>
        <w:t>Отпечатана в муниципальном образовании «Новонукутское», п.Новонукутский ул. Майская, 29           Тираж 10 экз.</w:t>
      </w:r>
    </w:p>
    <w:p w:rsidR="00C17154" w:rsidRPr="0075311B" w:rsidRDefault="00C17154"/>
    <w:sectPr w:rsidR="00C17154" w:rsidRPr="0075311B" w:rsidSect="00D357EF">
      <w:headerReference w:type="even" r:id="rId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0F5" w:rsidRDefault="009500F5" w:rsidP="009835DE">
      <w:r>
        <w:separator/>
      </w:r>
    </w:p>
  </w:endnote>
  <w:endnote w:type="continuationSeparator" w:id="1">
    <w:p w:rsidR="009500F5" w:rsidRDefault="009500F5" w:rsidP="00983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0F5" w:rsidRDefault="009500F5" w:rsidP="009835DE">
      <w:r>
        <w:separator/>
      </w:r>
    </w:p>
  </w:footnote>
  <w:footnote w:type="continuationSeparator" w:id="1">
    <w:p w:rsidR="009500F5" w:rsidRDefault="009500F5"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68" w:rsidRDefault="00F302BA" w:rsidP="00DD7763">
    <w:pPr>
      <w:pStyle w:val="a5"/>
      <w:framePr w:wrap="around" w:vAnchor="text" w:hAnchor="margin" w:xAlign="center" w:y="1"/>
      <w:rPr>
        <w:rStyle w:val="a9"/>
      </w:rPr>
    </w:pPr>
    <w:r>
      <w:rPr>
        <w:rStyle w:val="a9"/>
      </w:rPr>
      <w:fldChar w:fldCharType="begin"/>
    </w:r>
    <w:r w:rsidR="006707D0">
      <w:rPr>
        <w:rStyle w:val="a9"/>
      </w:rPr>
      <w:instrText xml:space="preserve">PAGE  </w:instrText>
    </w:r>
    <w:r>
      <w:rPr>
        <w:rStyle w:val="a9"/>
      </w:rPr>
      <w:fldChar w:fldCharType="end"/>
    </w:r>
  </w:p>
  <w:p w:rsidR="003A7668" w:rsidRDefault="009500F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4">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6">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1">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4DC25280"/>
    <w:multiLevelType w:val="multilevel"/>
    <w:tmpl w:val="AE5EDC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2">
    <w:nsid w:val="6D227F19"/>
    <w:multiLevelType w:val="hybridMultilevel"/>
    <w:tmpl w:val="E61C8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4">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5">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5"/>
  </w:num>
  <w:num w:numId="4">
    <w:abstractNumId w:val="33"/>
  </w:num>
  <w:num w:numId="5">
    <w:abstractNumId w:val="31"/>
  </w:num>
  <w:num w:numId="6">
    <w:abstractNumId w:val="8"/>
  </w:num>
  <w:num w:numId="7">
    <w:abstractNumId w:val="13"/>
  </w:num>
  <w:num w:numId="8">
    <w:abstractNumId w:val="12"/>
  </w:num>
  <w:num w:numId="9">
    <w:abstractNumId w:val="20"/>
  </w:num>
  <w:num w:numId="10">
    <w:abstractNumId w:val="29"/>
  </w:num>
  <w:num w:numId="11">
    <w:abstractNumId w:val="37"/>
  </w:num>
  <w:num w:numId="12">
    <w:abstractNumId w:val="1"/>
  </w:num>
  <w:num w:numId="13">
    <w:abstractNumId w:val="11"/>
  </w:num>
  <w:num w:numId="14">
    <w:abstractNumId w:val="25"/>
  </w:num>
  <w:num w:numId="15">
    <w:abstractNumId w:val="15"/>
  </w:num>
  <w:num w:numId="16">
    <w:abstractNumId w:val="9"/>
  </w:num>
  <w:num w:numId="17">
    <w:abstractNumId w:val="6"/>
  </w:num>
  <w:num w:numId="18">
    <w:abstractNumId w:val="23"/>
  </w:num>
  <w:num w:numId="19">
    <w:abstractNumId w:val="5"/>
  </w:num>
  <w:num w:numId="20">
    <w:abstractNumId w:val="27"/>
  </w:num>
  <w:num w:numId="21">
    <w:abstractNumId w:val="22"/>
  </w:num>
  <w:num w:numId="22">
    <w:abstractNumId w:val="19"/>
  </w:num>
  <w:num w:numId="23">
    <w:abstractNumId w:val="16"/>
  </w:num>
  <w:num w:numId="24">
    <w:abstractNumId w:val="40"/>
  </w:num>
  <w:num w:numId="25">
    <w:abstractNumId w:val="3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6"/>
  </w:num>
  <w:num w:numId="29">
    <w:abstractNumId w:val="7"/>
  </w:num>
  <w:num w:numId="30">
    <w:abstractNumId w:val="21"/>
  </w:num>
  <w:num w:numId="31">
    <w:abstractNumId w:val="39"/>
  </w:num>
  <w:num w:numId="32">
    <w:abstractNumId w:val="36"/>
  </w:num>
  <w:num w:numId="33">
    <w:abstractNumId w:val="38"/>
  </w:num>
  <w:num w:numId="34">
    <w:abstractNumId w:val="14"/>
  </w:num>
  <w:num w:numId="35">
    <w:abstractNumId w:val="10"/>
  </w:num>
  <w:num w:numId="36">
    <w:abstractNumId w:val="28"/>
  </w:num>
  <w:num w:numId="37">
    <w:abstractNumId w:val="30"/>
  </w:num>
  <w:num w:numId="38">
    <w:abstractNumId w:val="3"/>
  </w:num>
  <w:num w:numId="39">
    <w:abstractNumId w:val="18"/>
  </w:num>
  <w:num w:numId="40">
    <w:abstractNumId w:val="32"/>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483"/>
    <w:rsid w:val="001B429F"/>
    <w:rsid w:val="002319F9"/>
    <w:rsid w:val="002953D3"/>
    <w:rsid w:val="002A0351"/>
    <w:rsid w:val="002A1483"/>
    <w:rsid w:val="00315CF6"/>
    <w:rsid w:val="006707D0"/>
    <w:rsid w:val="00694785"/>
    <w:rsid w:val="006C5272"/>
    <w:rsid w:val="006F213A"/>
    <w:rsid w:val="0075311B"/>
    <w:rsid w:val="007B2BEA"/>
    <w:rsid w:val="008F0C24"/>
    <w:rsid w:val="009233E0"/>
    <w:rsid w:val="009500F5"/>
    <w:rsid w:val="009835DE"/>
    <w:rsid w:val="00A51B91"/>
    <w:rsid w:val="00C17154"/>
    <w:rsid w:val="00C277A5"/>
    <w:rsid w:val="00F01086"/>
    <w:rsid w:val="00F302BA"/>
    <w:rsid w:val="00F3217B"/>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link w:val="ConsPlusNormal0"/>
    <w:uiPriority w:val="99"/>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character" w:customStyle="1" w:styleId="22">
    <w:name w:val="Основной текст (2)_"/>
    <w:basedOn w:val="a0"/>
    <w:link w:val="23"/>
    <w:rsid w:val="00A51B91"/>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A51B91"/>
    <w:pPr>
      <w:shd w:val="clear" w:color="auto" w:fill="FFFFFF"/>
      <w:spacing w:before="360" w:after="360" w:line="322" w:lineRule="exact"/>
      <w:jc w:val="center"/>
    </w:pPr>
    <w:rPr>
      <w:sz w:val="27"/>
      <w:szCs w:val="27"/>
      <w:lang w:eastAsia="en-US"/>
    </w:rPr>
  </w:style>
  <w:style w:type="character" w:customStyle="1" w:styleId="afff5">
    <w:name w:val="Гипертекстовая ссылка"/>
    <w:basedOn w:val="a0"/>
    <w:uiPriority w:val="99"/>
    <w:rsid w:val="00A51B91"/>
    <w:rPr>
      <w:color w:val="106BBE"/>
    </w:rPr>
  </w:style>
  <w:style w:type="paragraph" w:customStyle="1" w:styleId="afff6">
    <w:name w:val="Прижатый влево"/>
    <w:basedOn w:val="a"/>
    <w:next w:val="a"/>
    <w:uiPriority w:val="99"/>
    <w:rsid w:val="00A51B91"/>
    <w:pPr>
      <w:autoSpaceDE w:val="0"/>
      <w:autoSpaceDN w:val="0"/>
      <w:adjustRightInd w:val="0"/>
    </w:pPr>
    <w:rPr>
      <w:rFonts w:ascii="Arial" w:eastAsiaTheme="minorHAnsi" w:hAnsi="Arial" w:cs="Arial"/>
      <w:lang w:eastAsia="en-US"/>
    </w:rPr>
  </w:style>
  <w:style w:type="character" w:customStyle="1" w:styleId="ConsPlusNormal0">
    <w:name w:val="ConsPlusNormal Знак"/>
    <w:link w:val="ConsPlusNormal"/>
    <w:uiPriority w:val="99"/>
    <w:locked/>
    <w:rsid w:val="00A51B91"/>
    <w:rPr>
      <w:rFonts w:ascii="Arial" w:eastAsia="Arial" w:hAnsi="Arial" w:cs="Arial"/>
      <w:sz w:val="20"/>
      <w:szCs w:val="20"/>
      <w:lang w:eastAsia="ar-SA"/>
    </w:rPr>
  </w:style>
  <w:style w:type="paragraph" w:customStyle="1" w:styleId="afff7">
    <w:name w:val="Нормальный (таблица)"/>
    <w:basedOn w:val="a"/>
    <w:next w:val="a"/>
    <w:uiPriority w:val="99"/>
    <w:rsid w:val="00A51B91"/>
    <w:pPr>
      <w:widowControl w:val="0"/>
      <w:autoSpaceDE w:val="0"/>
      <w:autoSpaceDN w:val="0"/>
      <w:adjustRightInd w:val="0"/>
      <w:jc w:val="both"/>
    </w:pPr>
    <w:rPr>
      <w:rFonts w:ascii="Arial" w:hAnsi="Arial" w:cs="Arial"/>
      <w:sz w:val="26"/>
      <w:szCs w:val="26"/>
    </w:rPr>
  </w:style>
  <w:style w:type="paragraph" w:customStyle="1" w:styleId="ConsNormal">
    <w:name w:val="ConsNormal"/>
    <w:rsid w:val="0075311B"/>
    <w:pPr>
      <w:snapToGrid w:val="0"/>
      <w:spacing w:after="0" w:line="240" w:lineRule="auto"/>
      <w:ind w:firstLine="720"/>
    </w:pPr>
    <w:rPr>
      <w:rFonts w:ascii="Arial" w:eastAsia="Times New Roman" w:hAnsi="Arial" w:cs="Times New Roman"/>
      <w:sz w:val="20"/>
      <w:szCs w:val="20"/>
      <w:lang w:eastAsia="ru-RU"/>
    </w:rPr>
  </w:style>
  <w:style w:type="paragraph" w:customStyle="1" w:styleId="s1">
    <w:name w:val="s_1"/>
    <w:basedOn w:val="a"/>
    <w:rsid w:val="0075311B"/>
    <w:pPr>
      <w:spacing w:before="100" w:beforeAutospacing="1" w:after="100" w:afterAutospacing="1"/>
    </w:pPr>
  </w:style>
  <w:style w:type="paragraph" w:customStyle="1" w:styleId="s15">
    <w:name w:val="s_15"/>
    <w:basedOn w:val="a"/>
    <w:rsid w:val="0075311B"/>
    <w:pPr>
      <w:spacing w:before="100" w:beforeAutospacing="1" w:after="100" w:afterAutospacing="1"/>
    </w:pPr>
  </w:style>
  <w:style w:type="character" w:customStyle="1" w:styleId="s10">
    <w:name w:val="s_10"/>
    <w:basedOn w:val="a0"/>
    <w:rsid w:val="0075311B"/>
  </w:style>
  <w:style w:type="paragraph" w:customStyle="1" w:styleId="indent1">
    <w:name w:val="indent_1"/>
    <w:basedOn w:val="a"/>
    <w:rsid w:val="0075311B"/>
    <w:pPr>
      <w:spacing w:before="100" w:beforeAutospacing="1" w:after="100" w:afterAutospacing="1"/>
    </w:pPr>
  </w:style>
  <w:style w:type="character" w:styleId="afff8">
    <w:name w:val="Strong"/>
    <w:basedOn w:val="a0"/>
    <w:uiPriority w:val="22"/>
    <w:qFormat/>
    <w:rsid w:val="0075311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3307</Words>
  <Characters>18854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4</cp:revision>
  <cp:lastPrinted>2018-10-16T03:36:00Z</cp:lastPrinted>
  <dcterms:created xsi:type="dcterms:W3CDTF">2018-10-16T03:32:00Z</dcterms:created>
  <dcterms:modified xsi:type="dcterms:W3CDTF">2018-10-16T03:36:00Z</dcterms:modified>
</cp:coreProperties>
</file>