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E5398" w:rsidP="002A1483">
      <w:pPr>
        <w:tabs>
          <w:tab w:val="left" w:pos="870"/>
          <w:tab w:val="center" w:pos="5033"/>
        </w:tabs>
        <w:rPr>
          <w:rFonts w:ascii="Arial Black" w:hAnsi="Arial Black" w:cs="Arial"/>
          <w:i/>
          <w:sz w:val="132"/>
          <w:szCs w:val="132"/>
        </w:rPr>
      </w:pPr>
      <w:r w:rsidRPr="002E5398">
        <w:rPr>
          <w:noProof/>
          <w:sz w:val="22"/>
        </w:rPr>
        <w:pict>
          <v:rect id="_x0000_s1026" style="position:absolute;margin-left:-7pt;margin-top:0;width:505.85pt;height:354.8pt;z-index:-251662336" fillcolor="#eaeaea">
            <v:fill opacity="62259f"/>
            <v:textbox style="mso-next-textbox:#_x0000_s1026">
              <w:txbxContent>
                <w:p w:rsidR="00016615" w:rsidRPr="0091045A" w:rsidRDefault="00016615"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016615" w:rsidRPr="0091045A" w:rsidRDefault="00016615"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016615" w:rsidRDefault="00016615" w:rsidP="002A1483">
                  <w:pPr>
                    <w:rPr>
                      <w:i/>
                      <w:sz w:val="56"/>
                      <w:szCs w:val="56"/>
                    </w:rPr>
                  </w:pPr>
                  <w:r w:rsidRPr="0091045A">
                    <w:rPr>
                      <w:i/>
                      <w:sz w:val="56"/>
                      <w:szCs w:val="56"/>
                    </w:rPr>
                    <w:t xml:space="preserve">    </w:t>
                  </w:r>
                </w:p>
                <w:p w:rsidR="00016615" w:rsidRDefault="00016615" w:rsidP="002A1483">
                  <w:pPr>
                    <w:rPr>
                      <w:rFonts w:ascii="Arial Black" w:hAnsi="Arial Black" w:cs="Arial"/>
                      <w:i/>
                      <w:sz w:val="56"/>
                      <w:szCs w:val="56"/>
                    </w:rPr>
                  </w:pPr>
                </w:p>
                <w:p w:rsidR="00016615" w:rsidRDefault="00016615" w:rsidP="002A1483">
                  <w:pPr>
                    <w:jc w:val="center"/>
                    <w:rPr>
                      <w:rFonts w:ascii="Arial Black" w:hAnsi="Arial Black" w:cs="Arial"/>
                      <w:i/>
                      <w:sz w:val="56"/>
                      <w:szCs w:val="56"/>
                    </w:rPr>
                  </w:pPr>
                  <w:r>
                    <w:rPr>
                      <w:rFonts w:ascii="Arial Black" w:hAnsi="Arial Black" w:cs="Arial"/>
                      <w:i/>
                      <w:sz w:val="56"/>
                      <w:szCs w:val="56"/>
                    </w:rPr>
                    <w:t>№17</w:t>
                  </w:r>
                </w:p>
                <w:p w:rsidR="00016615" w:rsidRDefault="00016615" w:rsidP="002A1483">
                  <w:pPr>
                    <w:jc w:val="center"/>
                    <w:rPr>
                      <w:rFonts w:ascii="Arial Black" w:hAnsi="Arial Black" w:cs="Arial"/>
                      <w:i/>
                      <w:sz w:val="56"/>
                      <w:szCs w:val="56"/>
                    </w:rPr>
                  </w:pPr>
                  <w:r>
                    <w:rPr>
                      <w:rFonts w:ascii="Arial Black" w:hAnsi="Arial Black" w:cs="Arial"/>
                      <w:i/>
                      <w:sz w:val="56"/>
                      <w:szCs w:val="56"/>
                    </w:rPr>
                    <w:t>27 декабря 2018 г.</w:t>
                  </w:r>
                </w:p>
                <w:p w:rsidR="00016615" w:rsidRDefault="00016615" w:rsidP="002A1483">
                  <w:pPr>
                    <w:jc w:val="center"/>
                    <w:rPr>
                      <w:rFonts w:ascii="Arial Black" w:hAnsi="Arial Black" w:cs="Arial"/>
                      <w:i/>
                      <w:sz w:val="56"/>
                      <w:szCs w:val="56"/>
                    </w:rPr>
                  </w:pPr>
                </w:p>
                <w:p w:rsidR="00016615" w:rsidRDefault="00016615" w:rsidP="002A1483">
                  <w:pPr>
                    <w:jc w:val="center"/>
                    <w:rPr>
                      <w:rFonts w:ascii="Arial Black" w:hAnsi="Arial Black" w:cs="Arial"/>
                      <w:i/>
                      <w:sz w:val="56"/>
                      <w:szCs w:val="56"/>
                    </w:rPr>
                  </w:pPr>
                </w:p>
                <w:p w:rsidR="00016615" w:rsidRPr="0091045A" w:rsidRDefault="00016615" w:rsidP="002A1483">
                  <w:pPr>
                    <w:jc w:val="center"/>
                    <w:rPr>
                      <w:rFonts w:ascii="Arial Black" w:hAnsi="Arial Black" w:cs="Arial"/>
                      <w:i/>
                      <w:sz w:val="56"/>
                      <w:szCs w:val="56"/>
                    </w:rPr>
                  </w:pPr>
                </w:p>
                <w:p w:rsidR="00016615" w:rsidRPr="00A232DA" w:rsidRDefault="00016615"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2E5398" w:rsidP="002A1483">
      <w:pPr>
        <w:jc w:val="center"/>
        <w:rPr>
          <w:sz w:val="40"/>
          <w:szCs w:val="40"/>
        </w:rPr>
      </w:pPr>
      <w:r w:rsidRPr="002E5398">
        <w:rPr>
          <w:noProof/>
          <w:sz w:val="22"/>
        </w:rPr>
        <w:pict>
          <v:rect id="_x0000_s1027" style="position:absolute;left:0;text-align:left;margin-left:567pt;margin-top:1.45pt;width:108pt;height:95.25pt;z-index:251655168">
            <v:textbox style="mso-next-textbox:#_x0000_s1027">
              <w:txbxContent>
                <w:p w:rsidR="00016615" w:rsidRPr="00A232DA" w:rsidRDefault="00016615" w:rsidP="002A1483">
                  <w:pPr>
                    <w:jc w:val="center"/>
                    <w:rPr>
                      <w:i/>
                      <w:sz w:val="44"/>
                      <w:szCs w:val="44"/>
                    </w:rPr>
                  </w:pPr>
                  <w:r w:rsidRPr="00A232DA">
                    <w:rPr>
                      <w:i/>
                      <w:sz w:val="44"/>
                      <w:szCs w:val="44"/>
                    </w:rPr>
                    <w:t>№ 12</w:t>
                  </w:r>
                </w:p>
                <w:p w:rsidR="00016615" w:rsidRPr="00A232DA" w:rsidRDefault="00016615"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E5398" w:rsidP="002A1483">
      <w:pPr>
        <w:keepNext/>
        <w:jc w:val="center"/>
        <w:outlineLvl w:val="2"/>
        <w:rPr>
          <w:b/>
          <w:spacing w:val="30"/>
          <w:sz w:val="22"/>
          <w:szCs w:val="22"/>
        </w:rPr>
      </w:pPr>
      <w:r w:rsidRPr="002E5398">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016615" w:rsidRPr="00A232DA" w:rsidRDefault="00016615" w:rsidP="002A1483">
                  <w:pPr>
                    <w:spacing w:line="240" w:lineRule="exact"/>
                    <w:jc w:val="center"/>
                    <w:rPr>
                      <w:sz w:val="29"/>
                      <w:szCs w:val="29"/>
                    </w:rPr>
                  </w:pPr>
                </w:p>
                <w:p w:rsidR="00016615" w:rsidRDefault="00016615" w:rsidP="002A1483">
                  <w:pPr>
                    <w:spacing w:line="240" w:lineRule="exact"/>
                    <w:jc w:val="center"/>
                    <w:rPr>
                      <w:b/>
                      <w:sz w:val="29"/>
                      <w:szCs w:val="29"/>
                    </w:rPr>
                  </w:pPr>
                  <w:r>
                    <w:rPr>
                      <w:b/>
                      <w:sz w:val="29"/>
                      <w:szCs w:val="29"/>
                    </w:rPr>
                    <w:t>Печатное издание администрации</w:t>
                  </w:r>
                </w:p>
                <w:p w:rsidR="00016615" w:rsidRDefault="00016615"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016615" w:rsidRDefault="00016615" w:rsidP="002A1483">
                  <w:pPr>
                    <w:spacing w:before="120" w:line="240" w:lineRule="exact"/>
                    <w:jc w:val="center"/>
                    <w:rPr>
                      <w:b/>
                      <w:sz w:val="29"/>
                      <w:szCs w:val="29"/>
                    </w:rPr>
                  </w:pPr>
                  <w:r>
                    <w:rPr>
                      <w:b/>
                      <w:sz w:val="29"/>
                      <w:szCs w:val="29"/>
                    </w:rPr>
                    <w:t>(учреждено решением Думы МО «Новонукутское»</w:t>
                  </w:r>
                </w:p>
                <w:p w:rsidR="00016615" w:rsidRDefault="00016615" w:rsidP="002A1483">
                  <w:pPr>
                    <w:spacing w:line="240" w:lineRule="exact"/>
                    <w:jc w:val="center"/>
                    <w:rPr>
                      <w:b/>
                      <w:sz w:val="29"/>
                      <w:szCs w:val="29"/>
                    </w:rPr>
                  </w:pPr>
                  <w:r>
                    <w:rPr>
                      <w:b/>
                      <w:sz w:val="29"/>
                      <w:szCs w:val="29"/>
                    </w:rPr>
                    <w:t xml:space="preserve"> от 29 апреля 2010г. №111)</w:t>
                  </w:r>
                </w:p>
                <w:p w:rsidR="00016615" w:rsidRDefault="00016615" w:rsidP="002A1483">
                  <w:pPr>
                    <w:spacing w:line="240" w:lineRule="exact"/>
                    <w:jc w:val="center"/>
                    <w:rPr>
                      <w:b/>
                      <w:sz w:val="29"/>
                      <w:szCs w:val="29"/>
                    </w:rPr>
                  </w:pPr>
                </w:p>
                <w:p w:rsidR="00016615" w:rsidRPr="0091045A" w:rsidRDefault="00016615"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rPr>
          <w:sz w:val="20"/>
          <w:szCs w:val="20"/>
        </w:rPr>
      </w:pPr>
    </w:p>
    <w:p w:rsidR="00016615" w:rsidRPr="00016615" w:rsidRDefault="00016615" w:rsidP="00016615">
      <w:pPr>
        <w:keepNext/>
        <w:jc w:val="center"/>
        <w:outlineLvl w:val="0"/>
        <w:rPr>
          <w:b/>
          <w:spacing w:val="38"/>
          <w:sz w:val="20"/>
          <w:szCs w:val="20"/>
        </w:rPr>
      </w:pPr>
      <w:r w:rsidRPr="00016615">
        <w:rPr>
          <w:b/>
          <w:spacing w:val="38"/>
          <w:sz w:val="20"/>
          <w:szCs w:val="20"/>
        </w:rPr>
        <w:t>ПОСТАНОВЛЕНИЕ</w:t>
      </w:r>
    </w:p>
    <w:p w:rsidR="00016615" w:rsidRPr="00016615" w:rsidRDefault="00016615" w:rsidP="00016615">
      <w:pPr>
        <w:rPr>
          <w:b/>
          <w:sz w:val="20"/>
          <w:szCs w:val="20"/>
        </w:rPr>
      </w:pPr>
    </w:p>
    <w:p w:rsidR="00016615" w:rsidRPr="00016615" w:rsidRDefault="00016615" w:rsidP="00016615">
      <w:pPr>
        <w:tabs>
          <w:tab w:val="center" w:pos="4677"/>
          <w:tab w:val="left" w:pos="6705"/>
        </w:tabs>
        <w:rPr>
          <w:sz w:val="20"/>
          <w:szCs w:val="20"/>
        </w:rPr>
      </w:pPr>
      <w:r w:rsidRPr="00016615">
        <w:rPr>
          <w:sz w:val="20"/>
          <w:szCs w:val="20"/>
        </w:rPr>
        <w:t>от 19 декабря 2018 г.</w:t>
      </w:r>
      <w:r w:rsidRPr="00016615">
        <w:rPr>
          <w:sz w:val="20"/>
          <w:szCs w:val="20"/>
        </w:rPr>
        <w:tab/>
        <w:t xml:space="preserve">    № 254</w:t>
      </w:r>
      <w:r w:rsidRPr="00016615">
        <w:rPr>
          <w:sz w:val="20"/>
          <w:szCs w:val="20"/>
        </w:rPr>
        <w:tab/>
        <w:t xml:space="preserve">             п. Новонукутский</w:t>
      </w:r>
    </w:p>
    <w:p w:rsidR="00016615" w:rsidRPr="00016615" w:rsidRDefault="00016615" w:rsidP="00016615">
      <w:pPr>
        <w:rPr>
          <w:sz w:val="20"/>
          <w:szCs w:val="20"/>
        </w:rPr>
      </w:pPr>
    </w:p>
    <w:tbl>
      <w:tblPr>
        <w:tblW w:w="0" w:type="auto"/>
        <w:tblLook w:val="04A0"/>
      </w:tblPr>
      <w:tblGrid>
        <w:gridCol w:w="7479"/>
        <w:gridCol w:w="2092"/>
      </w:tblGrid>
      <w:tr w:rsidR="00016615" w:rsidRPr="00016615" w:rsidTr="00016615">
        <w:tc>
          <w:tcPr>
            <w:tcW w:w="7479" w:type="dxa"/>
            <w:shd w:val="clear" w:color="auto" w:fill="auto"/>
          </w:tcPr>
          <w:p w:rsidR="00016615" w:rsidRPr="00016615" w:rsidRDefault="00016615" w:rsidP="00016615">
            <w:pPr>
              <w:jc w:val="both"/>
              <w:rPr>
                <w:b/>
                <w:sz w:val="20"/>
                <w:szCs w:val="20"/>
              </w:rPr>
            </w:pPr>
            <w:r w:rsidRPr="00016615">
              <w:rPr>
                <w:b/>
                <w:sz w:val="20"/>
                <w:szCs w:val="20"/>
              </w:rPr>
              <w:t xml:space="preserve">Об утверждении производственной программы ООО «Крот» </w:t>
            </w:r>
            <w:r w:rsidRPr="00016615">
              <w:rPr>
                <w:b/>
                <w:sz w:val="20"/>
                <w:szCs w:val="20"/>
              </w:rPr>
              <w:br/>
              <w:t>в сфере холодного водоснабжения (питьевая вода) на 2019-2023 гг.</w:t>
            </w:r>
          </w:p>
        </w:tc>
        <w:tc>
          <w:tcPr>
            <w:tcW w:w="2092" w:type="dxa"/>
            <w:shd w:val="clear" w:color="auto" w:fill="auto"/>
          </w:tcPr>
          <w:p w:rsidR="00016615" w:rsidRPr="00016615" w:rsidRDefault="00016615" w:rsidP="00016615">
            <w:pPr>
              <w:rPr>
                <w:sz w:val="20"/>
                <w:szCs w:val="20"/>
              </w:rPr>
            </w:pPr>
          </w:p>
        </w:tc>
      </w:tr>
    </w:tbl>
    <w:p w:rsidR="00016615" w:rsidRPr="00016615" w:rsidRDefault="00016615" w:rsidP="00016615">
      <w:pPr>
        <w:rPr>
          <w:sz w:val="20"/>
          <w:szCs w:val="20"/>
        </w:rPr>
      </w:pPr>
    </w:p>
    <w:p w:rsidR="00016615" w:rsidRPr="00016615" w:rsidRDefault="00016615" w:rsidP="00016615">
      <w:pPr>
        <w:pStyle w:val="a4"/>
        <w:spacing w:before="0" w:beforeAutospacing="0" w:after="0" w:afterAutospacing="0"/>
        <w:ind w:firstLine="567"/>
        <w:jc w:val="both"/>
        <w:rPr>
          <w:rFonts w:eastAsia="Calibri"/>
          <w:sz w:val="20"/>
          <w:szCs w:val="20"/>
        </w:rPr>
      </w:pPr>
      <w:r w:rsidRPr="00016615">
        <w:rPr>
          <w:rFonts w:eastAsia="Calibri"/>
          <w:sz w:val="20"/>
          <w:szCs w:val="20"/>
        </w:rPr>
        <w:t xml:space="preserve">В соответствии с Федеральным законом от 7 декабря 2011 года № 416-ФЗ «О водоснабжении и водоотведении», </w:t>
      </w:r>
      <w:r w:rsidRPr="00016615">
        <w:rPr>
          <w:rFonts w:eastAsia="Calibri"/>
          <w:iCs/>
          <w:sz w:val="20"/>
          <w:szCs w:val="20"/>
        </w:rPr>
        <w:t>Постановлением</w:t>
      </w:r>
      <w:r w:rsidRPr="00016615">
        <w:rPr>
          <w:rFonts w:eastAsia="Calibri"/>
          <w:sz w:val="20"/>
          <w:szCs w:val="20"/>
        </w:rPr>
        <w:t xml:space="preserve"> Правительства РФ от </w:t>
      </w:r>
      <w:r w:rsidRPr="00016615">
        <w:rPr>
          <w:rFonts w:eastAsia="Calibri"/>
          <w:iCs/>
          <w:sz w:val="20"/>
          <w:szCs w:val="20"/>
        </w:rPr>
        <w:t>29</w:t>
      </w:r>
      <w:r w:rsidRPr="00016615">
        <w:rPr>
          <w:rFonts w:eastAsia="Calibri"/>
          <w:sz w:val="20"/>
          <w:szCs w:val="20"/>
        </w:rPr>
        <w:t xml:space="preserve"> </w:t>
      </w:r>
      <w:r w:rsidRPr="00016615">
        <w:rPr>
          <w:rFonts w:eastAsia="Calibri"/>
          <w:iCs/>
          <w:sz w:val="20"/>
          <w:szCs w:val="20"/>
        </w:rPr>
        <w:t>июля</w:t>
      </w:r>
      <w:r w:rsidRPr="00016615">
        <w:rPr>
          <w:rFonts w:eastAsia="Calibri"/>
          <w:sz w:val="20"/>
          <w:szCs w:val="20"/>
        </w:rPr>
        <w:t xml:space="preserve"> </w:t>
      </w:r>
      <w:r w:rsidRPr="00016615">
        <w:rPr>
          <w:rFonts w:eastAsia="Calibri"/>
          <w:iCs/>
          <w:sz w:val="20"/>
          <w:szCs w:val="20"/>
        </w:rPr>
        <w:t>2013</w:t>
      </w:r>
      <w:r w:rsidRPr="00016615">
        <w:rPr>
          <w:rFonts w:eastAsia="Calibri"/>
          <w:sz w:val="20"/>
          <w:szCs w:val="20"/>
        </w:rPr>
        <w:t> г. N </w:t>
      </w:r>
      <w:r w:rsidRPr="00016615">
        <w:rPr>
          <w:rFonts w:eastAsia="Calibri"/>
          <w:iCs/>
          <w:sz w:val="20"/>
          <w:szCs w:val="20"/>
        </w:rPr>
        <w:t>641</w:t>
      </w:r>
      <w:r w:rsidRPr="00016615">
        <w:rPr>
          <w:rFonts w:eastAsia="Calibri"/>
          <w:sz w:val="20"/>
          <w:szCs w:val="20"/>
        </w:rPr>
        <w:t xml:space="preserve">«Об инвестиционных и производственных программах организаций, осуществляющих деятельность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 образования «Новонукутское», </w:t>
      </w:r>
    </w:p>
    <w:p w:rsidR="00016615" w:rsidRPr="00016615" w:rsidRDefault="00016615" w:rsidP="00016615">
      <w:pPr>
        <w:pStyle w:val="a4"/>
        <w:tabs>
          <w:tab w:val="left" w:pos="2112"/>
        </w:tabs>
        <w:spacing w:before="0" w:beforeAutospacing="0" w:after="0" w:afterAutospacing="0"/>
        <w:jc w:val="center"/>
        <w:rPr>
          <w:sz w:val="20"/>
          <w:szCs w:val="20"/>
        </w:rPr>
      </w:pPr>
      <w:r w:rsidRPr="00016615">
        <w:rPr>
          <w:sz w:val="20"/>
          <w:szCs w:val="20"/>
        </w:rPr>
        <w:t>ПОСТАНОВЛЯЮ:</w:t>
      </w:r>
    </w:p>
    <w:p w:rsidR="00016615" w:rsidRPr="00016615" w:rsidRDefault="00016615" w:rsidP="00016615">
      <w:pPr>
        <w:ind w:firstLine="567"/>
        <w:jc w:val="both"/>
        <w:rPr>
          <w:rFonts w:eastAsia="Calibri"/>
          <w:sz w:val="20"/>
          <w:szCs w:val="20"/>
        </w:rPr>
      </w:pPr>
      <w:r w:rsidRPr="00016615">
        <w:rPr>
          <w:rFonts w:eastAsia="Calibri"/>
          <w:sz w:val="20"/>
          <w:szCs w:val="20"/>
        </w:rPr>
        <w:t>1. Утвердить производственную программу ООО «Крот» в сфере холодного водоснабжения (питьевая вода) на 2019-2023 гг. на территории муниципального образования «Новонукутское» согласно приложению.</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2. Настоящее постановление подлежит официальному опубликованию.</w:t>
      </w: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rPr>
          <w:sz w:val="20"/>
          <w:szCs w:val="20"/>
        </w:rPr>
      </w:pPr>
      <w:r w:rsidRPr="00016615">
        <w:rPr>
          <w:sz w:val="20"/>
          <w:szCs w:val="20"/>
        </w:rPr>
        <w:t>Глава администрации МО «Новонукутское»                                        Ю. В. Прудников</w:t>
      </w:r>
    </w:p>
    <w:p w:rsidR="00016615" w:rsidRPr="00016615" w:rsidRDefault="00016615" w:rsidP="00016615">
      <w:pPr>
        <w:pStyle w:val="a4"/>
        <w:spacing w:before="0" w:beforeAutospacing="0" w:after="0" w:afterAutospacing="0"/>
        <w:jc w:val="right"/>
        <w:rPr>
          <w:sz w:val="20"/>
          <w:szCs w:val="20"/>
        </w:rPr>
      </w:pPr>
    </w:p>
    <w:p w:rsidR="00016615" w:rsidRPr="00016615" w:rsidRDefault="00016615" w:rsidP="00016615">
      <w:pPr>
        <w:pStyle w:val="a4"/>
        <w:spacing w:before="0" w:beforeAutospacing="0" w:after="0" w:afterAutospacing="0"/>
        <w:jc w:val="right"/>
        <w:rPr>
          <w:sz w:val="20"/>
          <w:szCs w:val="20"/>
        </w:rPr>
      </w:pPr>
      <w:r w:rsidRPr="00016615">
        <w:rPr>
          <w:sz w:val="20"/>
          <w:szCs w:val="20"/>
        </w:rPr>
        <w:lastRenderedPageBreak/>
        <w:t>Приложение</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МО «Новонукутское» </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254</w:t>
      </w:r>
    </w:p>
    <w:p w:rsidR="00016615" w:rsidRPr="00016615" w:rsidRDefault="00016615" w:rsidP="00016615">
      <w:pPr>
        <w:widowControl w:val="0"/>
        <w:autoSpaceDE w:val="0"/>
        <w:autoSpaceDN w:val="0"/>
        <w:adjustRightInd w:val="0"/>
        <w:jc w:val="center"/>
        <w:rPr>
          <w:b/>
          <w:bCs/>
          <w:sz w:val="20"/>
          <w:szCs w:val="20"/>
        </w:rPr>
      </w:pPr>
      <w:r w:rsidRPr="00016615">
        <w:rPr>
          <w:b/>
          <w:bCs/>
          <w:sz w:val="20"/>
          <w:szCs w:val="20"/>
        </w:rPr>
        <w:t>Производственная программа</w:t>
      </w:r>
    </w:p>
    <w:p w:rsidR="00016615" w:rsidRPr="00016615" w:rsidRDefault="00016615" w:rsidP="00016615">
      <w:pPr>
        <w:widowControl w:val="0"/>
        <w:autoSpaceDE w:val="0"/>
        <w:autoSpaceDN w:val="0"/>
        <w:adjustRightInd w:val="0"/>
        <w:jc w:val="center"/>
        <w:rPr>
          <w:b/>
          <w:bCs/>
          <w:sz w:val="20"/>
          <w:szCs w:val="20"/>
        </w:rPr>
      </w:pPr>
      <w:r w:rsidRPr="00016615">
        <w:rPr>
          <w:b/>
          <w:bCs/>
          <w:sz w:val="20"/>
          <w:szCs w:val="20"/>
        </w:rPr>
        <w:t>в сфере холодного водоснабжения (питьевая вода)</w:t>
      </w:r>
    </w:p>
    <w:p w:rsidR="00016615" w:rsidRDefault="00016615" w:rsidP="00016615">
      <w:pPr>
        <w:widowControl w:val="0"/>
        <w:pBdr>
          <w:bottom w:val="single" w:sz="12" w:space="1" w:color="auto"/>
        </w:pBdr>
        <w:shd w:val="clear" w:color="auto" w:fill="FFFFFF"/>
        <w:autoSpaceDE w:val="0"/>
        <w:autoSpaceDN w:val="0"/>
        <w:adjustRightInd w:val="0"/>
        <w:jc w:val="center"/>
        <w:rPr>
          <w:b/>
          <w:bCs/>
          <w:sz w:val="20"/>
          <w:szCs w:val="20"/>
        </w:rPr>
      </w:pPr>
      <w:r w:rsidRPr="00016615">
        <w:rPr>
          <w:b/>
          <w:bCs/>
          <w:sz w:val="20"/>
          <w:szCs w:val="20"/>
        </w:rPr>
        <w:t>Общества с ограниченной ответственностью «Крот»</w:t>
      </w:r>
    </w:p>
    <w:p w:rsidR="00016615" w:rsidRPr="00016615" w:rsidRDefault="00016615" w:rsidP="00016615">
      <w:pPr>
        <w:widowControl w:val="0"/>
        <w:shd w:val="clear" w:color="auto" w:fill="FFFFFF"/>
        <w:autoSpaceDE w:val="0"/>
        <w:autoSpaceDN w:val="0"/>
        <w:adjustRightInd w:val="0"/>
        <w:jc w:val="center"/>
        <w:rPr>
          <w:bCs/>
          <w:sz w:val="20"/>
          <w:szCs w:val="20"/>
        </w:rPr>
      </w:pPr>
      <w:r w:rsidRPr="00016615">
        <w:rPr>
          <w:bCs/>
          <w:sz w:val="20"/>
          <w:szCs w:val="20"/>
        </w:rPr>
        <w:t xml:space="preserve"> (наименование организации)</w:t>
      </w:r>
    </w:p>
    <w:p w:rsidR="00016615" w:rsidRPr="00016615" w:rsidRDefault="00016615" w:rsidP="00016615">
      <w:pPr>
        <w:widowControl w:val="0"/>
        <w:shd w:val="clear" w:color="auto" w:fill="FFFFFF"/>
        <w:autoSpaceDE w:val="0"/>
        <w:autoSpaceDN w:val="0"/>
        <w:adjustRightInd w:val="0"/>
        <w:jc w:val="center"/>
        <w:rPr>
          <w:b/>
          <w:bCs/>
          <w:sz w:val="20"/>
          <w:szCs w:val="20"/>
        </w:rPr>
      </w:pPr>
      <w:r w:rsidRPr="00016615">
        <w:rPr>
          <w:b/>
          <w:bCs/>
          <w:sz w:val="20"/>
          <w:szCs w:val="20"/>
        </w:rPr>
        <w:t xml:space="preserve">на </w:t>
      </w:r>
      <w:r w:rsidRPr="00016615">
        <w:rPr>
          <w:b/>
          <w:bCs/>
          <w:sz w:val="20"/>
          <w:szCs w:val="20"/>
          <w:u w:val="single"/>
        </w:rPr>
        <w:t>2019-2023</w:t>
      </w:r>
      <w:r w:rsidRPr="00016615">
        <w:rPr>
          <w:b/>
          <w:bCs/>
          <w:sz w:val="20"/>
          <w:szCs w:val="20"/>
        </w:rPr>
        <w:t xml:space="preserve"> года</w:t>
      </w:r>
    </w:p>
    <w:p w:rsidR="00016615" w:rsidRPr="00016615" w:rsidRDefault="00016615" w:rsidP="00016615">
      <w:pPr>
        <w:widowControl w:val="0"/>
        <w:shd w:val="clear" w:color="auto" w:fill="FFFFFF"/>
        <w:autoSpaceDE w:val="0"/>
        <w:autoSpaceDN w:val="0"/>
        <w:adjustRightInd w:val="0"/>
        <w:jc w:val="center"/>
        <w:rPr>
          <w:b/>
          <w:bCs/>
          <w:sz w:val="20"/>
          <w:szCs w:val="20"/>
        </w:rPr>
      </w:pPr>
    </w:p>
    <w:p w:rsidR="00016615" w:rsidRPr="00016615" w:rsidRDefault="00016615" w:rsidP="00016615">
      <w:pPr>
        <w:widowControl w:val="0"/>
        <w:autoSpaceDE w:val="0"/>
        <w:autoSpaceDN w:val="0"/>
        <w:adjustRightInd w:val="0"/>
        <w:jc w:val="center"/>
        <w:rPr>
          <w:b/>
          <w:sz w:val="20"/>
          <w:szCs w:val="20"/>
        </w:rPr>
      </w:pPr>
      <w:r w:rsidRPr="00016615">
        <w:rPr>
          <w:b/>
          <w:sz w:val="20"/>
          <w:szCs w:val="20"/>
        </w:rPr>
        <w:t>Раздел 1. Паспорт производственной программы</w:t>
      </w:r>
    </w:p>
    <w:tbl>
      <w:tblPr>
        <w:tblW w:w="10293"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4"/>
        <w:gridCol w:w="4819"/>
      </w:tblGrid>
      <w:tr w:rsidR="00016615" w:rsidRPr="00016615" w:rsidTr="00016615">
        <w:trPr>
          <w:jc w:val="center"/>
        </w:trPr>
        <w:tc>
          <w:tcPr>
            <w:tcW w:w="5474"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 xml:space="preserve">Наименование регулируемой организации, в отношении которой разрабатывается производственная программа </w:t>
            </w:r>
          </w:p>
        </w:tc>
        <w:tc>
          <w:tcPr>
            <w:tcW w:w="4819"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Общество с ограниченной ответственностью «Крот»</w:t>
            </w:r>
          </w:p>
        </w:tc>
      </w:tr>
      <w:tr w:rsidR="00016615" w:rsidRPr="00016615" w:rsidTr="00016615">
        <w:trPr>
          <w:jc w:val="center"/>
        </w:trPr>
        <w:tc>
          <w:tcPr>
            <w:tcW w:w="5474"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pacing w:val="-12"/>
                <w:sz w:val="20"/>
                <w:szCs w:val="20"/>
              </w:rPr>
              <w:t>Юридический адрес, почтовый адрес организации</w:t>
            </w:r>
          </w:p>
        </w:tc>
        <w:tc>
          <w:tcPr>
            <w:tcW w:w="4819"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669401, Иркутская область, Нукутский район, п. Новонукутский, ул. Ленина д.11</w:t>
            </w:r>
          </w:p>
        </w:tc>
      </w:tr>
      <w:tr w:rsidR="00016615" w:rsidRPr="00016615" w:rsidTr="00016615">
        <w:trPr>
          <w:jc w:val="center"/>
        </w:trPr>
        <w:tc>
          <w:tcPr>
            <w:tcW w:w="5474"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 xml:space="preserve">Наименование уполномоченного органа, утвердившего производственную программу </w:t>
            </w:r>
          </w:p>
        </w:tc>
        <w:tc>
          <w:tcPr>
            <w:tcW w:w="4819"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Администрация МО «Новонукутское»</w:t>
            </w:r>
          </w:p>
        </w:tc>
      </w:tr>
      <w:tr w:rsidR="00016615" w:rsidRPr="00016615" w:rsidTr="00016615">
        <w:trPr>
          <w:jc w:val="center"/>
        </w:trPr>
        <w:tc>
          <w:tcPr>
            <w:tcW w:w="5474"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pacing w:val="-12"/>
                <w:sz w:val="20"/>
                <w:szCs w:val="20"/>
              </w:rPr>
              <w:t>Юридический адрес, почтовый адрес уполномоченного органа, утвердившего производственную программу</w:t>
            </w:r>
          </w:p>
        </w:tc>
        <w:tc>
          <w:tcPr>
            <w:tcW w:w="4819"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suppressAutoHyphens/>
              <w:autoSpaceDE w:val="0"/>
              <w:autoSpaceDN w:val="0"/>
              <w:adjustRightInd w:val="0"/>
              <w:jc w:val="both"/>
              <w:rPr>
                <w:sz w:val="20"/>
                <w:szCs w:val="20"/>
              </w:rPr>
            </w:pPr>
            <w:r w:rsidRPr="00016615">
              <w:rPr>
                <w:sz w:val="20"/>
                <w:szCs w:val="20"/>
              </w:rPr>
              <w:t>669401, Иркутская область, Нукутский район, п. Новонукутский ул. Майская 29</w:t>
            </w:r>
          </w:p>
        </w:tc>
      </w:tr>
      <w:tr w:rsidR="00016615" w:rsidRPr="00016615" w:rsidTr="00016615">
        <w:trPr>
          <w:jc w:val="center"/>
        </w:trPr>
        <w:tc>
          <w:tcPr>
            <w:tcW w:w="5474"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sz w:val="20"/>
                <w:szCs w:val="20"/>
              </w:rPr>
            </w:pPr>
            <w:r w:rsidRPr="00016615">
              <w:rPr>
                <w:sz w:val="20"/>
                <w:szCs w:val="20"/>
              </w:rPr>
              <w:t>Срок реализации производственной программы</w:t>
            </w:r>
          </w:p>
        </w:tc>
        <w:tc>
          <w:tcPr>
            <w:tcW w:w="4819" w:type="dxa"/>
            <w:tcBorders>
              <w:top w:val="single" w:sz="4" w:space="0" w:color="auto"/>
              <w:left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sz w:val="20"/>
                <w:szCs w:val="20"/>
              </w:rPr>
            </w:pPr>
            <w:r w:rsidRPr="00016615">
              <w:rPr>
                <w:sz w:val="20"/>
                <w:szCs w:val="20"/>
              </w:rPr>
              <w:t>2019-2023</w:t>
            </w:r>
          </w:p>
        </w:tc>
      </w:tr>
    </w:tbl>
    <w:p w:rsidR="00016615" w:rsidRPr="00016615" w:rsidRDefault="00016615" w:rsidP="00016615">
      <w:pPr>
        <w:widowControl w:val="0"/>
        <w:autoSpaceDE w:val="0"/>
        <w:autoSpaceDN w:val="0"/>
        <w:adjustRightInd w:val="0"/>
        <w:jc w:val="both"/>
        <w:rPr>
          <w:b/>
          <w:kern w:val="24"/>
          <w:sz w:val="20"/>
          <w:szCs w:val="20"/>
        </w:rPr>
      </w:pPr>
    </w:p>
    <w:p w:rsidR="00016615" w:rsidRPr="00016615" w:rsidRDefault="00016615" w:rsidP="00016615">
      <w:pPr>
        <w:widowControl w:val="0"/>
        <w:autoSpaceDE w:val="0"/>
        <w:autoSpaceDN w:val="0"/>
        <w:adjustRightInd w:val="0"/>
        <w:jc w:val="both"/>
        <w:rPr>
          <w:b/>
          <w:spacing w:val="-14"/>
          <w:sz w:val="20"/>
          <w:szCs w:val="20"/>
        </w:rPr>
      </w:pPr>
      <w:r w:rsidRPr="00016615">
        <w:rPr>
          <w:b/>
          <w:kern w:val="24"/>
          <w:sz w:val="20"/>
          <w:szCs w:val="20"/>
        </w:rPr>
        <w:t xml:space="preserve">Раздел 2. </w:t>
      </w:r>
      <w:r w:rsidRPr="00016615">
        <w:rPr>
          <w:b/>
          <w:bCs/>
          <w:sz w:val="20"/>
          <w:szCs w:val="20"/>
        </w:rPr>
        <w:t>Перечень плановых мероприятий по ремонту объектов централизованных систем водоснабжения, мероприятий, направленных на улучшение качества питьевой воды</w:t>
      </w:r>
    </w:p>
    <w:tbl>
      <w:tblPr>
        <w:tblW w:w="5484" w:type="pct"/>
        <w:tblInd w:w="-527" w:type="dxa"/>
        <w:tblCellMar>
          <w:left w:w="40" w:type="dxa"/>
          <w:right w:w="40" w:type="dxa"/>
        </w:tblCellMar>
        <w:tblLook w:val="0000"/>
      </w:tblPr>
      <w:tblGrid>
        <w:gridCol w:w="782"/>
        <w:gridCol w:w="10624"/>
      </w:tblGrid>
      <w:tr w:rsidR="00016615" w:rsidRPr="00016615" w:rsidTr="00016615">
        <w:tblPrEx>
          <w:tblCellMar>
            <w:top w:w="0" w:type="dxa"/>
            <w:bottom w:w="0" w:type="dxa"/>
          </w:tblCellMar>
        </w:tblPrEx>
        <w:trPr>
          <w:trHeight w:hRule="exact" w:val="435"/>
        </w:trPr>
        <w:tc>
          <w:tcPr>
            <w:tcW w:w="343" w:type="pct"/>
            <w:vMerge w:val="restart"/>
            <w:tcBorders>
              <w:top w:val="single" w:sz="6" w:space="0" w:color="auto"/>
              <w:left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r w:rsidRPr="00016615">
              <w:rPr>
                <w:w w:val="87"/>
                <w:sz w:val="20"/>
                <w:szCs w:val="20"/>
              </w:rPr>
              <w:t>№ п/п</w:t>
            </w:r>
          </w:p>
        </w:tc>
        <w:tc>
          <w:tcPr>
            <w:tcW w:w="4657" w:type="pct"/>
            <w:vMerge w:val="restart"/>
            <w:tcBorders>
              <w:top w:val="single" w:sz="6" w:space="0" w:color="auto"/>
              <w:left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r w:rsidRPr="00016615">
              <w:rPr>
                <w:spacing w:val="-12"/>
                <w:sz w:val="20"/>
                <w:szCs w:val="20"/>
              </w:rPr>
              <w:t>Наименование мероприятия</w:t>
            </w:r>
          </w:p>
        </w:tc>
      </w:tr>
      <w:tr w:rsidR="00016615" w:rsidRPr="00016615" w:rsidTr="00016615">
        <w:tblPrEx>
          <w:tblCellMar>
            <w:top w:w="0" w:type="dxa"/>
            <w:bottom w:w="0" w:type="dxa"/>
          </w:tblCellMar>
        </w:tblPrEx>
        <w:trPr>
          <w:trHeight w:val="276"/>
        </w:trPr>
        <w:tc>
          <w:tcPr>
            <w:tcW w:w="343" w:type="pct"/>
            <w:vMerge/>
            <w:tcBorders>
              <w:left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p>
        </w:tc>
        <w:tc>
          <w:tcPr>
            <w:tcW w:w="4657" w:type="pct"/>
            <w:vMerge/>
            <w:tcBorders>
              <w:left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p>
        </w:tc>
      </w:tr>
      <w:tr w:rsidR="00016615" w:rsidRPr="00016615" w:rsidTr="00016615">
        <w:tblPrEx>
          <w:tblCellMar>
            <w:top w:w="0" w:type="dxa"/>
            <w:bottom w:w="0" w:type="dxa"/>
          </w:tblCellMar>
        </w:tblPrEx>
        <w:trPr>
          <w:trHeight w:hRule="exact" w:val="278"/>
        </w:trPr>
        <w:tc>
          <w:tcPr>
            <w:tcW w:w="343" w:type="pct"/>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r w:rsidRPr="00016615">
              <w:rPr>
                <w:sz w:val="20"/>
                <w:szCs w:val="20"/>
              </w:rPr>
              <w:t>1</w:t>
            </w:r>
          </w:p>
          <w:p w:rsidR="00016615" w:rsidRPr="00016615" w:rsidRDefault="00016615" w:rsidP="00016615">
            <w:pPr>
              <w:widowControl w:val="0"/>
              <w:shd w:val="clear" w:color="auto" w:fill="FFFFFF"/>
              <w:autoSpaceDE w:val="0"/>
              <w:autoSpaceDN w:val="0"/>
              <w:adjustRightInd w:val="0"/>
              <w:jc w:val="center"/>
              <w:rPr>
                <w:sz w:val="20"/>
                <w:szCs w:val="20"/>
              </w:rPr>
            </w:pPr>
          </w:p>
        </w:tc>
        <w:tc>
          <w:tcPr>
            <w:tcW w:w="4657" w:type="pct"/>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widowControl w:val="0"/>
              <w:shd w:val="clear" w:color="auto" w:fill="FFFFFF"/>
              <w:autoSpaceDE w:val="0"/>
              <w:autoSpaceDN w:val="0"/>
              <w:adjustRightInd w:val="0"/>
              <w:jc w:val="center"/>
              <w:rPr>
                <w:sz w:val="20"/>
                <w:szCs w:val="20"/>
              </w:rPr>
            </w:pPr>
            <w:r w:rsidRPr="00016615">
              <w:rPr>
                <w:sz w:val="20"/>
                <w:szCs w:val="20"/>
              </w:rPr>
              <w:t>2</w:t>
            </w:r>
          </w:p>
          <w:p w:rsidR="00016615" w:rsidRPr="00016615" w:rsidRDefault="00016615" w:rsidP="00016615">
            <w:pPr>
              <w:widowControl w:val="0"/>
              <w:shd w:val="clear" w:color="auto" w:fill="FFFFFF"/>
              <w:autoSpaceDE w:val="0"/>
              <w:autoSpaceDN w:val="0"/>
              <w:adjustRightInd w:val="0"/>
              <w:jc w:val="center"/>
              <w:rPr>
                <w:sz w:val="20"/>
                <w:szCs w:val="20"/>
              </w:rPr>
            </w:pPr>
          </w:p>
        </w:tc>
      </w:tr>
      <w:tr w:rsidR="00016615" w:rsidRPr="00016615" w:rsidTr="00016615">
        <w:tblPrEx>
          <w:tblCellMar>
            <w:top w:w="0" w:type="dxa"/>
            <w:bottom w:w="0" w:type="dxa"/>
          </w:tblCellMar>
        </w:tblPrEx>
        <w:trPr>
          <w:trHeight w:val="400"/>
        </w:trPr>
        <w:tc>
          <w:tcPr>
            <w:tcW w:w="343" w:type="pct"/>
            <w:tcBorders>
              <w:top w:val="single" w:sz="6" w:space="0" w:color="auto"/>
              <w:left w:val="single" w:sz="6" w:space="0" w:color="auto"/>
              <w:bottom w:val="single" w:sz="4" w:space="0" w:color="auto"/>
              <w:right w:val="single" w:sz="6" w:space="0" w:color="auto"/>
            </w:tcBorders>
          </w:tcPr>
          <w:p w:rsidR="00016615" w:rsidRPr="00016615" w:rsidRDefault="00016615" w:rsidP="00016615">
            <w:pPr>
              <w:widowControl w:val="0"/>
              <w:shd w:val="clear" w:color="auto" w:fill="FFFFFF"/>
              <w:autoSpaceDE w:val="0"/>
              <w:autoSpaceDN w:val="0"/>
              <w:adjustRightInd w:val="0"/>
              <w:jc w:val="center"/>
              <w:rPr>
                <w:sz w:val="20"/>
                <w:szCs w:val="20"/>
              </w:rPr>
            </w:pPr>
            <w:r w:rsidRPr="00016615">
              <w:rPr>
                <w:sz w:val="20"/>
                <w:szCs w:val="20"/>
              </w:rPr>
              <w:t>1.</w:t>
            </w:r>
          </w:p>
        </w:tc>
        <w:tc>
          <w:tcPr>
            <w:tcW w:w="4657" w:type="pct"/>
            <w:tcBorders>
              <w:top w:val="single" w:sz="6" w:space="0" w:color="auto"/>
              <w:left w:val="single" w:sz="6" w:space="0" w:color="auto"/>
              <w:bottom w:val="single" w:sz="4" w:space="0" w:color="auto"/>
              <w:right w:val="single" w:sz="6" w:space="0" w:color="auto"/>
            </w:tcBorders>
          </w:tcPr>
          <w:p w:rsidR="00016615" w:rsidRPr="00016615" w:rsidRDefault="00016615" w:rsidP="00016615">
            <w:pPr>
              <w:widowControl w:val="0"/>
              <w:shd w:val="clear" w:color="auto" w:fill="FFFFFF"/>
              <w:autoSpaceDE w:val="0"/>
              <w:autoSpaceDN w:val="0"/>
              <w:adjustRightInd w:val="0"/>
              <w:rPr>
                <w:sz w:val="20"/>
                <w:szCs w:val="20"/>
              </w:rPr>
            </w:pPr>
            <w:r w:rsidRPr="00016615">
              <w:rPr>
                <w:sz w:val="20"/>
                <w:szCs w:val="20"/>
              </w:rPr>
              <w:t>Установка автоматизированных водоразборных колонок 6 шт.</w:t>
            </w:r>
          </w:p>
        </w:tc>
      </w:tr>
    </w:tbl>
    <w:p w:rsidR="00016615" w:rsidRPr="00016615" w:rsidRDefault="00016615" w:rsidP="00016615">
      <w:pPr>
        <w:widowControl w:val="0"/>
        <w:shd w:val="clear" w:color="auto" w:fill="FFFFFF"/>
        <w:autoSpaceDE w:val="0"/>
        <w:autoSpaceDN w:val="0"/>
        <w:adjustRightInd w:val="0"/>
        <w:jc w:val="both"/>
        <w:rPr>
          <w:b/>
          <w:bCs/>
          <w:spacing w:val="-13"/>
          <w:sz w:val="20"/>
          <w:szCs w:val="20"/>
        </w:rPr>
      </w:pPr>
    </w:p>
    <w:p w:rsidR="00016615" w:rsidRPr="00016615" w:rsidRDefault="00016615" w:rsidP="00016615">
      <w:pPr>
        <w:widowControl w:val="0"/>
        <w:shd w:val="clear" w:color="auto" w:fill="FFFFFF"/>
        <w:autoSpaceDE w:val="0"/>
        <w:autoSpaceDN w:val="0"/>
        <w:adjustRightInd w:val="0"/>
        <w:jc w:val="both"/>
        <w:rPr>
          <w:b/>
          <w:bCs/>
          <w:spacing w:val="-13"/>
          <w:sz w:val="20"/>
          <w:szCs w:val="20"/>
        </w:rPr>
      </w:pPr>
      <w:r w:rsidRPr="00016615">
        <w:rPr>
          <w:b/>
          <w:bCs/>
          <w:spacing w:val="-13"/>
          <w:sz w:val="20"/>
          <w:szCs w:val="20"/>
        </w:rPr>
        <w:t>Раздел 3. Планируемый объем подачи питьевой воды</w:t>
      </w:r>
    </w:p>
    <w:tbl>
      <w:tblPr>
        <w:tblW w:w="10348" w:type="dxa"/>
        <w:tblInd w:w="-497" w:type="dxa"/>
        <w:tblLayout w:type="fixed"/>
        <w:tblCellMar>
          <w:left w:w="70" w:type="dxa"/>
          <w:right w:w="70" w:type="dxa"/>
        </w:tblCellMar>
        <w:tblLook w:val="0000"/>
      </w:tblPr>
      <w:tblGrid>
        <w:gridCol w:w="709"/>
        <w:gridCol w:w="3119"/>
        <w:gridCol w:w="850"/>
        <w:gridCol w:w="1134"/>
        <w:gridCol w:w="1134"/>
        <w:gridCol w:w="1134"/>
        <w:gridCol w:w="1134"/>
        <w:gridCol w:w="1134"/>
      </w:tblGrid>
      <w:tr w:rsidR="00016615" w:rsidRPr="00016615" w:rsidTr="00016615">
        <w:tblPrEx>
          <w:tblCellMar>
            <w:top w:w="0" w:type="dxa"/>
            <w:bottom w:w="0" w:type="dxa"/>
          </w:tblCellMar>
        </w:tblPrEx>
        <w:trPr>
          <w:cantSplit/>
          <w:trHeight w:val="480"/>
        </w:trPr>
        <w:tc>
          <w:tcPr>
            <w:tcW w:w="709" w:type="dxa"/>
            <w:vMerge w:val="restart"/>
            <w:tcBorders>
              <w:top w:val="single" w:sz="6" w:space="0" w:color="auto"/>
              <w:left w:val="single" w:sz="6" w:space="0" w:color="auto"/>
              <w:bottom w:val="nil"/>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N п/п</w:t>
            </w:r>
          </w:p>
        </w:tc>
        <w:tc>
          <w:tcPr>
            <w:tcW w:w="3119" w:type="dxa"/>
            <w:vMerge w:val="restart"/>
            <w:tcBorders>
              <w:top w:val="single" w:sz="6" w:space="0" w:color="auto"/>
              <w:left w:val="single" w:sz="6" w:space="0" w:color="auto"/>
              <w:bottom w:val="nil"/>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Показатели производственной деятельности</w:t>
            </w:r>
          </w:p>
        </w:tc>
        <w:tc>
          <w:tcPr>
            <w:tcW w:w="850" w:type="dxa"/>
            <w:vMerge w:val="restart"/>
            <w:tcBorders>
              <w:top w:val="single" w:sz="6" w:space="0" w:color="auto"/>
              <w:left w:val="single" w:sz="6" w:space="0" w:color="auto"/>
              <w:bottom w:val="nil"/>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 xml:space="preserve">Ед.     </w:t>
            </w:r>
            <w:r w:rsidRPr="00016615">
              <w:rPr>
                <w:sz w:val="20"/>
                <w:szCs w:val="20"/>
              </w:rPr>
              <w:br/>
              <w:t>измерения</w:t>
            </w:r>
          </w:p>
        </w:tc>
        <w:tc>
          <w:tcPr>
            <w:tcW w:w="5670" w:type="dxa"/>
            <w:gridSpan w:val="5"/>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Величина показателя на период регулирования</w:t>
            </w:r>
          </w:p>
        </w:tc>
      </w:tr>
      <w:tr w:rsidR="00016615" w:rsidRPr="00016615" w:rsidTr="00016615">
        <w:tblPrEx>
          <w:tblCellMar>
            <w:top w:w="0" w:type="dxa"/>
            <w:bottom w:w="0" w:type="dxa"/>
          </w:tblCellMar>
        </w:tblPrEx>
        <w:trPr>
          <w:cantSplit/>
          <w:trHeight w:val="240"/>
        </w:trPr>
        <w:tc>
          <w:tcPr>
            <w:tcW w:w="709" w:type="dxa"/>
            <w:vMerge/>
            <w:tcBorders>
              <w:top w:val="nil"/>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p>
        </w:tc>
        <w:tc>
          <w:tcPr>
            <w:tcW w:w="3119" w:type="dxa"/>
            <w:vMerge/>
            <w:tcBorders>
              <w:top w:val="nil"/>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p>
        </w:tc>
        <w:tc>
          <w:tcPr>
            <w:tcW w:w="850" w:type="dxa"/>
            <w:vMerge/>
            <w:tcBorders>
              <w:top w:val="nil"/>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2019 год</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2020 год</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2021 год</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2022 год</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2023 год</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1</w:t>
            </w:r>
          </w:p>
        </w:tc>
        <w:tc>
          <w:tcPr>
            <w:tcW w:w="3119"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016615" w:rsidRPr="00016615" w:rsidRDefault="00016615" w:rsidP="00016615">
            <w:pPr>
              <w:autoSpaceDE w:val="0"/>
              <w:autoSpaceDN w:val="0"/>
              <w:adjustRightInd w:val="0"/>
              <w:jc w:val="center"/>
              <w:rPr>
                <w:sz w:val="20"/>
                <w:szCs w:val="20"/>
              </w:rPr>
            </w:pPr>
            <w:r w:rsidRPr="00016615">
              <w:rPr>
                <w:sz w:val="20"/>
                <w:szCs w:val="20"/>
              </w:rPr>
              <w:t>8</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1.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Объем выработки воды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178,86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178,86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181,69</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182,18</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187,6</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2.</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Объем воды, используемой на собственные коммунально-бытовые нужды</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3.</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Объем воды, полученной со стороны</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p w:rsidR="00016615" w:rsidRPr="00016615" w:rsidRDefault="00016615" w:rsidP="00016615">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4.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Объем воды, пропущенной через очистные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5.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Объем отпуска в сеть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178,86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178,86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182,69</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182,18</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187,6</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5.1.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Объем потерь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5.2.</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Уровень потерь к объему        </w:t>
            </w:r>
            <w:r w:rsidRPr="00016615">
              <w:rPr>
                <w:sz w:val="20"/>
                <w:szCs w:val="20"/>
              </w:rPr>
              <w:br/>
              <w:t xml:space="preserve">отпущенной воды в сеть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5.3.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Объем воды, используемой на собственные нужды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0,1</w:t>
            </w:r>
          </w:p>
        </w:tc>
      </w:tr>
      <w:tr w:rsidR="00016615" w:rsidRPr="00016615" w:rsidTr="00016615">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5.4.</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Объем воды, отпускаемой другим водопроводам</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w:t>
            </w:r>
          </w:p>
        </w:tc>
      </w:tr>
      <w:tr w:rsidR="00016615" w:rsidRPr="00016615" w:rsidTr="00016615">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5.5.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Объем реализации товаров и услуг, в том числе по потребителям:</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178,76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178,76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181,59</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182,08</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187,5</w:t>
            </w:r>
          </w:p>
        </w:tc>
      </w:tr>
      <w:tr w:rsidR="00016615" w:rsidRPr="00016615" w:rsidTr="00016615">
        <w:tblPrEx>
          <w:tblCellMar>
            <w:top w:w="0" w:type="dxa"/>
            <w:bottom w:w="0" w:type="dxa"/>
          </w:tblCellMar>
        </w:tblPrEx>
        <w:trPr>
          <w:cantSplit/>
          <w:trHeight w:val="428"/>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5.5.1.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 населению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98,67</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98,67</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100,23</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100,5</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103,49</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rPr>
                <w:sz w:val="20"/>
                <w:szCs w:val="20"/>
              </w:rPr>
            </w:pPr>
            <w:r w:rsidRPr="00016615">
              <w:rPr>
                <w:sz w:val="20"/>
                <w:szCs w:val="20"/>
              </w:rPr>
              <w:t xml:space="preserve">5.5.2.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 бюджетным потребителям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18,57</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18,57</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18,87</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18,92</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19,48</w:t>
            </w:r>
          </w:p>
        </w:tc>
      </w:tr>
      <w:tr w:rsidR="00016615" w:rsidRPr="00016615" w:rsidTr="0001661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rPr>
                <w:sz w:val="20"/>
                <w:szCs w:val="20"/>
              </w:rPr>
            </w:pPr>
            <w:r w:rsidRPr="00016615">
              <w:rPr>
                <w:sz w:val="20"/>
                <w:szCs w:val="20"/>
              </w:rPr>
              <w:t xml:space="preserve">5.5.3. </w:t>
            </w:r>
          </w:p>
        </w:tc>
        <w:tc>
          <w:tcPr>
            <w:tcW w:w="3119"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rPr>
                <w:sz w:val="20"/>
                <w:szCs w:val="20"/>
              </w:rPr>
            </w:pPr>
            <w:r w:rsidRPr="00016615">
              <w:rPr>
                <w:sz w:val="20"/>
                <w:szCs w:val="20"/>
              </w:rPr>
              <w:t xml:space="preserve">- прочим потребителям        </w:t>
            </w:r>
          </w:p>
        </w:tc>
        <w:tc>
          <w:tcPr>
            <w:tcW w:w="850"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тыс. куб. м</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61,52</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61,52</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62,49</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62,66</w:t>
            </w:r>
          </w:p>
        </w:tc>
        <w:tc>
          <w:tcPr>
            <w:tcW w:w="1134" w:type="dxa"/>
            <w:tcBorders>
              <w:top w:val="single" w:sz="6" w:space="0" w:color="auto"/>
              <w:left w:val="single" w:sz="6" w:space="0" w:color="auto"/>
              <w:bottom w:val="single" w:sz="6" w:space="0" w:color="auto"/>
              <w:right w:val="single" w:sz="6" w:space="0" w:color="auto"/>
            </w:tcBorders>
            <w:vAlign w:val="center"/>
          </w:tcPr>
          <w:p w:rsidR="00016615" w:rsidRPr="00016615" w:rsidRDefault="00016615" w:rsidP="00016615">
            <w:pPr>
              <w:autoSpaceDE w:val="0"/>
              <w:autoSpaceDN w:val="0"/>
              <w:adjustRightInd w:val="0"/>
              <w:jc w:val="center"/>
              <w:rPr>
                <w:sz w:val="20"/>
                <w:szCs w:val="20"/>
              </w:rPr>
            </w:pPr>
            <w:r w:rsidRPr="00016615">
              <w:rPr>
                <w:sz w:val="20"/>
                <w:szCs w:val="20"/>
              </w:rPr>
              <w:t>64,53</w:t>
            </w:r>
          </w:p>
        </w:tc>
      </w:tr>
    </w:tbl>
    <w:p w:rsidR="00016615" w:rsidRPr="00016615" w:rsidRDefault="00016615" w:rsidP="00016615">
      <w:pPr>
        <w:widowControl w:val="0"/>
        <w:shd w:val="clear" w:color="auto" w:fill="FFFFFF"/>
        <w:autoSpaceDE w:val="0"/>
        <w:autoSpaceDN w:val="0"/>
        <w:adjustRightInd w:val="0"/>
        <w:jc w:val="both"/>
        <w:rPr>
          <w:b/>
          <w:bCs/>
          <w:spacing w:val="-13"/>
          <w:sz w:val="20"/>
          <w:szCs w:val="20"/>
        </w:rPr>
      </w:pPr>
    </w:p>
    <w:p w:rsidR="00016615" w:rsidRPr="00016615" w:rsidRDefault="00016615" w:rsidP="00016615">
      <w:pPr>
        <w:widowControl w:val="0"/>
        <w:shd w:val="clear" w:color="auto" w:fill="FFFFFF"/>
        <w:autoSpaceDE w:val="0"/>
        <w:autoSpaceDN w:val="0"/>
        <w:adjustRightInd w:val="0"/>
        <w:jc w:val="both"/>
        <w:rPr>
          <w:b/>
          <w:spacing w:val="-13"/>
          <w:sz w:val="20"/>
          <w:szCs w:val="20"/>
        </w:rPr>
      </w:pPr>
      <w:r w:rsidRPr="00016615">
        <w:rPr>
          <w:b/>
          <w:bCs/>
          <w:spacing w:val="-13"/>
          <w:sz w:val="20"/>
          <w:szCs w:val="20"/>
        </w:rPr>
        <w:t xml:space="preserve">Раздел 4.  </w:t>
      </w:r>
      <w:r w:rsidRPr="00016615">
        <w:rPr>
          <w:b/>
          <w:spacing w:val="-13"/>
          <w:sz w:val="20"/>
          <w:szCs w:val="20"/>
        </w:rPr>
        <w:t>Объем финансовых потребностей, необходимых для реализации производственной 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19"/>
        <w:gridCol w:w="850"/>
        <w:gridCol w:w="1134"/>
        <w:gridCol w:w="1134"/>
        <w:gridCol w:w="1134"/>
        <w:gridCol w:w="1134"/>
        <w:gridCol w:w="1134"/>
      </w:tblGrid>
      <w:tr w:rsidR="00016615" w:rsidRPr="00016615" w:rsidTr="00016615">
        <w:tc>
          <w:tcPr>
            <w:tcW w:w="709"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 п/п</w:t>
            </w:r>
          </w:p>
        </w:tc>
        <w:tc>
          <w:tcPr>
            <w:tcW w:w="3119"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Наименование мероприятий</w:t>
            </w:r>
          </w:p>
        </w:tc>
        <w:tc>
          <w:tcPr>
            <w:tcW w:w="850"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Ед. из</w:t>
            </w: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2019 г</w:t>
            </w: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2020 г</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2021 г</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2022 г</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2023 г</w:t>
            </w:r>
          </w:p>
        </w:tc>
      </w:tr>
      <w:tr w:rsidR="00016615" w:rsidRPr="00016615" w:rsidTr="00016615">
        <w:tc>
          <w:tcPr>
            <w:tcW w:w="709" w:type="dxa"/>
            <w:shd w:val="clear" w:color="auto" w:fill="auto"/>
            <w:vAlign w:val="center"/>
          </w:tcPr>
          <w:p w:rsidR="00016615" w:rsidRPr="00016615" w:rsidRDefault="00016615" w:rsidP="00016615">
            <w:pPr>
              <w:widowControl w:val="0"/>
              <w:autoSpaceDE w:val="0"/>
              <w:autoSpaceDN w:val="0"/>
              <w:adjustRightInd w:val="0"/>
              <w:rPr>
                <w:spacing w:val="-13"/>
                <w:sz w:val="20"/>
                <w:szCs w:val="20"/>
              </w:rPr>
            </w:pPr>
            <w:r w:rsidRPr="00016615">
              <w:rPr>
                <w:spacing w:val="-13"/>
                <w:sz w:val="20"/>
                <w:szCs w:val="20"/>
              </w:rPr>
              <w:t>1</w:t>
            </w:r>
          </w:p>
        </w:tc>
        <w:tc>
          <w:tcPr>
            <w:tcW w:w="3119" w:type="dxa"/>
            <w:shd w:val="clear" w:color="auto" w:fill="auto"/>
            <w:vAlign w:val="center"/>
          </w:tcPr>
          <w:p w:rsidR="00016615" w:rsidRPr="00016615" w:rsidRDefault="00016615" w:rsidP="00016615">
            <w:pPr>
              <w:widowControl w:val="0"/>
              <w:autoSpaceDE w:val="0"/>
              <w:autoSpaceDN w:val="0"/>
              <w:adjustRightInd w:val="0"/>
              <w:rPr>
                <w:spacing w:val="-13"/>
                <w:sz w:val="20"/>
                <w:szCs w:val="20"/>
              </w:rPr>
            </w:pPr>
            <w:r w:rsidRPr="00016615">
              <w:rPr>
                <w:spacing w:val="-13"/>
                <w:sz w:val="20"/>
                <w:szCs w:val="20"/>
              </w:rPr>
              <w:t xml:space="preserve">Замена </w:t>
            </w:r>
            <w:r w:rsidRPr="00016615">
              <w:rPr>
                <w:sz w:val="20"/>
                <w:szCs w:val="20"/>
              </w:rPr>
              <w:t>водоколонок</w:t>
            </w:r>
          </w:p>
        </w:tc>
        <w:tc>
          <w:tcPr>
            <w:tcW w:w="850"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 xml:space="preserve">тыс. </w:t>
            </w:r>
            <w:r w:rsidRPr="00016615">
              <w:rPr>
                <w:spacing w:val="-13"/>
                <w:sz w:val="20"/>
                <w:szCs w:val="20"/>
              </w:rPr>
              <w:lastRenderedPageBreak/>
              <w:t>руб.</w:t>
            </w: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lastRenderedPageBreak/>
              <w:t>140,1</w:t>
            </w: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144,89</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150,84</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w:t>
            </w:r>
          </w:p>
        </w:tc>
      </w:tr>
      <w:tr w:rsidR="00016615" w:rsidRPr="00016615" w:rsidTr="00016615">
        <w:trPr>
          <w:trHeight w:val="171"/>
        </w:trPr>
        <w:tc>
          <w:tcPr>
            <w:tcW w:w="709" w:type="dxa"/>
            <w:shd w:val="clear" w:color="auto" w:fill="auto"/>
            <w:vAlign w:val="center"/>
          </w:tcPr>
          <w:p w:rsidR="00016615" w:rsidRPr="00016615" w:rsidRDefault="00016615" w:rsidP="00016615">
            <w:pPr>
              <w:widowControl w:val="0"/>
              <w:autoSpaceDE w:val="0"/>
              <w:autoSpaceDN w:val="0"/>
              <w:adjustRightInd w:val="0"/>
              <w:rPr>
                <w:spacing w:val="-13"/>
                <w:sz w:val="20"/>
                <w:szCs w:val="20"/>
              </w:rPr>
            </w:pPr>
          </w:p>
        </w:tc>
        <w:tc>
          <w:tcPr>
            <w:tcW w:w="3119" w:type="dxa"/>
            <w:shd w:val="clear" w:color="auto" w:fill="auto"/>
            <w:vAlign w:val="center"/>
          </w:tcPr>
          <w:p w:rsidR="00016615" w:rsidRPr="00016615" w:rsidRDefault="00016615" w:rsidP="00016615">
            <w:pPr>
              <w:widowControl w:val="0"/>
              <w:autoSpaceDE w:val="0"/>
              <w:autoSpaceDN w:val="0"/>
              <w:adjustRightInd w:val="0"/>
              <w:rPr>
                <w:spacing w:val="-13"/>
                <w:sz w:val="20"/>
                <w:szCs w:val="20"/>
              </w:rPr>
            </w:pPr>
            <w:r w:rsidRPr="00016615">
              <w:rPr>
                <w:spacing w:val="-13"/>
                <w:sz w:val="20"/>
                <w:szCs w:val="20"/>
              </w:rPr>
              <w:t>Итого</w:t>
            </w:r>
          </w:p>
        </w:tc>
        <w:tc>
          <w:tcPr>
            <w:tcW w:w="850"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140,1</w:t>
            </w:r>
          </w:p>
        </w:tc>
        <w:tc>
          <w:tcPr>
            <w:tcW w:w="1134" w:type="dxa"/>
            <w:shd w:val="clear" w:color="auto" w:fill="auto"/>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144,89</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150,84</w:t>
            </w: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p>
        </w:tc>
        <w:tc>
          <w:tcPr>
            <w:tcW w:w="1134" w:type="dxa"/>
            <w:vAlign w:val="center"/>
          </w:tcPr>
          <w:p w:rsidR="00016615" w:rsidRPr="00016615" w:rsidRDefault="00016615" w:rsidP="00016615">
            <w:pPr>
              <w:widowControl w:val="0"/>
              <w:autoSpaceDE w:val="0"/>
              <w:autoSpaceDN w:val="0"/>
              <w:adjustRightInd w:val="0"/>
              <w:jc w:val="center"/>
              <w:rPr>
                <w:spacing w:val="-13"/>
                <w:sz w:val="20"/>
                <w:szCs w:val="20"/>
              </w:rPr>
            </w:pPr>
          </w:p>
        </w:tc>
      </w:tr>
    </w:tbl>
    <w:p w:rsidR="00016615" w:rsidRPr="00016615" w:rsidRDefault="00016615" w:rsidP="00016615">
      <w:pPr>
        <w:widowControl w:val="0"/>
        <w:shd w:val="clear" w:color="auto" w:fill="FFFFFF"/>
        <w:autoSpaceDE w:val="0"/>
        <w:autoSpaceDN w:val="0"/>
        <w:adjustRightInd w:val="0"/>
        <w:jc w:val="both"/>
        <w:rPr>
          <w:spacing w:val="-13"/>
          <w:sz w:val="20"/>
          <w:szCs w:val="20"/>
        </w:rPr>
      </w:pPr>
    </w:p>
    <w:p w:rsidR="00016615" w:rsidRPr="00016615" w:rsidRDefault="00016615" w:rsidP="00016615">
      <w:pPr>
        <w:widowControl w:val="0"/>
        <w:shd w:val="clear" w:color="auto" w:fill="FFFFFF"/>
        <w:autoSpaceDE w:val="0"/>
        <w:autoSpaceDN w:val="0"/>
        <w:adjustRightInd w:val="0"/>
        <w:jc w:val="both"/>
        <w:rPr>
          <w:b/>
          <w:spacing w:val="-13"/>
          <w:sz w:val="20"/>
          <w:szCs w:val="20"/>
        </w:rPr>
      </w:pPr>
      <w:r w:rsidRPr="00016615">
        <w:rPr>
          <w:b/>
          <w:spacing w:val="-13"/>
          <w:sz w:val="20"/>
          <w:szCs w:val="20"/>
        </w:rPr>
        <w:t>Раздел 5. График реализации мероприятий производственной программы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3260"/>
      </w:tblGrid>
      <w:tr w:rsidR="00016615" w:rsidRPr="00016615" w:rsidTr="00016615">
        <w:tc>
          <w:tcPr>
            <w:tcW w:w="99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 п/п</w:t>
            </w:r>
          </w:p>
        </w:tc>
        <w:tc>
          <w:tcPr>
            <w:tcW w:w="5953" w:type="dxa"/>
            <w:shd w:val="clear" w:color="auto" w:fill="auto"/>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Наименование мероприятий</w:t>
            </w:r>
          </w:p>
        </w:tc>
        <w:tc>
          <w:tcPr>
            <w:tcW w:w="3260" w:type="dxa"/>
            <w:shd w:val="clear" w:color="auto" w:fill="auto"/>
          </w:tcPr>
          <w:p w:rsidR="00016615" w:rsidRPr="00016615" w:rsidRDefault="00016615" w:rsidP="00016615">
            <w:pPr>
              <w:widowControl w:val="0"/>
              <w:autoSpaceDE w:val="0"/>
              <w:autoSpaceDN w:val="0"/>
              <w:adjustRightInd w:val="0"/>
              <w:jc w:val="center"/>
              <w:rPr>
                <w:spacing w:val="-13"/>
                <w:sz w:val="20"/>
                <w:szCs w:val="20"/>
              </w:rPr>
            </w:pPr>
            <w:r w:rsidRPr="00016615">
              <w:rPr>
                <w:spacing w:val="-13"/>
                <w:sz w:val="20"/>
                <w:szCs w:val="20"/>
              </w:rPr>
              <w:t>Срок реализации мероприятия</w:t>
            </w:r>
          </w:p>
        </w:tc>
      </w:tr>
      <w:tr w:rsidR="00016615" w:rsidRPr="00016615" w:rsidTr="00016615">
        <w:tc>
          <w:tcPr>
            <w:tcW w:w="99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1</w:t>
            </w:r>
          </w:p>
        </w:tc>
        <w:tc>
          <w:tcPr>
            <w:tcW w:w="595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z w:val="20"/>
                <w:szCs w:val="20"/>
              </w:rPr>
              <w:t>Установка автоматизированной колонки 2 шт.</w:t>
            </w:r>
          </w:p>
        </w:tc>
        <w:tc>
          <w:tcPr>
            <w:tcW w:w="3260"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Июнь 2019</w:t>
            </w:r>
          </w:p>
        </w:tc>
      </w:tr>
      <w:tr w:rsidR="00016615" w:rsidRPr="00016615" w:rsidTr="00016615">
        <w:tc>
          <w:tcPr>
            <w:tcW w:w="99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2</w:t>
            </w:r>
          </w:p>
        </w:tc>
        <w:tc>
          <w:tcPr>
            <w:tcW w:w="5953" w:type="dxa"/>
            <w:shd w:val="clear" w:color="auto" w:fill="auto"/>
          </w:tcPr>
          <w:p w:rsidR="00016615" w:rsidRPr="00016615" w:rsidRDefault="00016615" w:rsidP="00016615">
            <w:pPr>
              <w:widowControl w:val="0"/>
              <w:autoSpaceDE w:val="0"/>
              <w:autoSpaceDN w:val="0"/>
              <w:adjustRightInd w:val="0"/>
              <w:jc w:val="both"/>
              <w:rPr>
                <w:sz w:val="20"/>
                <w:szCs w:val="20"/>
              </w:rPr>
            </w:pPr>
            <w:r w:rsidRPr="00016615">
              <w:rPr>
                <w:sz w:val="20"/>
                <w:szCs w:val="20"/>
              </w:rPr>
              <w:t>Установка автоматизированной колонки 2 шт.</w:t>
            </w:r>
          </w:p>
        </w:tc>
        <w:tc>
          <w:tcPr>
            <w:tcW w:w="3260"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Июнь 2020</w:t>
            </w:r>
          </w:p>
        </w:tc>
      </w:tr>
      <w:tr w:rsidR="00016615" w:rsidRPr="00016615" w:rsidTr="00016615">
        <w:tc>
          <w:tcPr>
            <w:tcW w:w="99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3</w:t>
            </w:r>
          </w:p>
        </w:tc>
        <w:tc>
          <w:tcPr>
            <w:tcW w:w="5953"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z w:val="20"/>
                <w:szCs w:val="20"/>
              </w:rPr>
              <w:t>Установка автоматизированной колонки 2 шт.</w:t>
            </w:r>
          </w:p>
        </w:tc>
        <w:tc>
          <w:tcPr>
            <w:tcW w:w="3260" w:type="dxa"/>
            <w:shd w:val="clear" w:color="auto" w:fill="auto"/>
          </w:tcPr>
          <w:p w:rsidR="00016615" w:rsidRPr="00016615" w:rsidRDefault="00016615" w:rsidP="00016615">
            <w:pPr>
              <w:widowControl w:val="0"/>
              <w:autoSpaceDE w:val="0"/>
              <w:autoSpaceDN w:val="0"/>
              <w:adjustRightInd w:val="0"/>
              <w:jc w:val="both"/>
              <w:rPr>
                <w:spacing w:val="-13"/>
                <w:sz w:val="20"/>
                <w:szCs w:val="20"/>
              </w:rPr>
            </w:pPr>
            <w:r w:rsidRPr="00016615">
              <w:rPr>
                <w:spacing w:val="-13"/>
                <w:sz w:val="20"/>
                <w:szCs w:val="20"/>
              </w:rPr>
              <w:t>Июнь 2021</w:t>
            </w:r>
          </w:p>
        </w:tc>
      </w:tr>
    </w:tbl>
    <w:p w:rsidR="00016615" w:rsidRPr="00016615" w:rsidRDefault="00016615" w:rsidP="00016615">
      <w:pPr>
        <w:widowControl w:val="0"/>
        <w:shd w:val="clear" w:color="auto" w:fill="FFFFFF"/>
        <w:autoSpaceDE w:val="0"/>
        <w:autoSpaceDN w:val="0"/>
        <w:adjustRightInd w:val="0"/>
        <w:rPr>
          <w:spacing w:val="-13"/>
          <w:sz w:val="20"/>
          <w:szCs w:val="20"/>
        </w:rPr>
      </w:pPr>
    </w:p>
    <w:p w:rsidR="00016615" w:rsidRPr="00016615" w:rsidRDefault="00016615" w:rsidP="00016615">
      <w:pPr>
        <w:widowControl w:val="0"/>
        <w:autoSpaceDE w:val="0"/>
        <w:autoSpaceDN w:val="0"/>
        <w:adjustRightInd w:val="0"/>
        <w:jc w:val="both"/>
        <w:textAlignment w:val="baseline"/>
        <w:rPr>
          <w:b/>
          <w:bCs/>
          <w:sz w:val="20"/>
          <w:szCs w:val="20"/>
        </w:rPr>
      </w:pPr>
      <w:r w:rsidRPr="00016615">
        <w:rPr>
          <w:b/>
          <w:sz w:val="20"/>
          <w:szCs w:val="20"/>
        </w:rPr>
        <w:t xml:space="preserve">Раздел 6. </w:t>
      </w:r>
      <w:r w:rsidRPr="00016615">
        <w:rPr>
          <w:b/>
          <w:bCs/>
          <w:sz w:val="20"/>
          <w:szCs w:val="20"/>
        </w:rPr>
        <w:t>Целевые показатели деятельности в сфере холодного водоснабжения (питьевая вода):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6"/>
        <w:gridCol w:w="1276"/>
        <w:gridCol w:w="1418"/>
        <w:gridCol w:w="1417"/>
      </w:tblGrid>
      <w:tr w:rsidR="00016615" w:rsidRPr="00016615" w:rsidTr="00016615">
        <w:tc>
          <w:tcPr>
            <w:tcW w:w="851" w:type="dxa"/>
          </w:tcPr>
          <w:p w:rsidR="00016615" w:rsidRPr="00016615" w:rsidRDefault="00016615" w:rsidP="00016615">
            <w:pPr>
              <w:rPr>
                <w:sz w:val="20"/>
                <w:szCs w:val="20"/>
              </w:rPr>
            </w:pPr>
            <w:r w:rsidRPr="00016615">
              <w:rPr>
                <w:sz w:val="20"/>
                <w:szCs w:val="20"/>
              </w:rPr>
              <w:t>№ п/п</w:t>
            </w:r>
          </w:p>
        </w:tc>
        <w:tc>
          <w:tcPr>
            <w:tcW w:w="5386" w:type="dxa"/>
          </w:tcPr>
          <w:p w:rsidR="00016615" w:rsidRPr="00016615" w:rsidRDefault="00016615" w:rsidP="00016615">
            <w:pPr>
              <w:rPr>
                <w:sz w:val="20"/>
                <w:szCs w:val="20"/>
              </w:rPr>
            </w:pPr>
            <w:r w:rsidRPr="00016615">
              <w:rPr>
                <w:sz w:val="20"/>
                <w:szCs w:val="20"/>
              </w:rPr>
              <w:t>Наименование показателя</w:t>
            </w:r>
          </w:p>
        </w:tc>
        <w:tc>
          <w:tcPr>
            <w:tcW w:w="1276" w:type="dxa"/>
          </w:tcPr>
          <w:p w:rsidR="00016615" w:rsidRPr="00016615" w:rsidRDefault="00016615" w:rsidP="00016615">
            <w:pPr>
              <w:jc w:val="center"/>
              <w:rPr>
                <w:sz w:val="20"/>
                <w:szCs w:val="20"/>
              </w:rPr>
            </w:pPr>
            <w:r w:rsidRPr="00016615">
              <w:rPr>
                <w:sz w:val="20"/>
                <w:szCs w:val="20"/>
              </w:rPr>
              <w:t>Ед. изм.</w:t>
            </w:r>
          </w:p>
        </w:tc>
        <w:tc>
          <w:tcPr>
            <w:tcW w:w="1418" w:type="dxa"/>
          </w:tcPr>
          <w:p w:rsidR="00016615" w:rsidRPr="00016615" w:rsidRDefault="00016615" w:rsidP="00016615">
            <w:pPr>
              <w:jc w:val="center"/>
              <w:rPr>
                <w:sz w:val="20"/>
                <w:szCs w:val="20"/>
              </w:rPr>
            </w:pPr>
            <w:r w:rsidRPr="00016615">
              <w:rPr>
                <w:sz w:val="20"/>
                <w:szCs w:val="20"/>
              </w:rPr>
              <w:t>Начало регулируемого периода</w:t>
            </w:r>
          </w:p>
        </w:tc>
        <w:tc>
          <w:tcPr>
            <w:tcW w:w="1417" w:type="dxa"/>
          </w:tcPr>
          <w:p w:rsidR="00016615" w:rsidRPr="00016615" w:rsidRDefault="00016615" w:rsidP="00016615">
            <w:pPr>
              <w:jc w:val="center"/>
              <w:rPr>
                <w:sz w:val="20"/>
                <w:szCs w:val="20"/>
              </w:rPr>
            </w:pPr>
            <w:r w:rsidRPr="00016615">
              <w:rPr>
                <w:sz w:val="20"/>
                <w:szCs w:val="20"/>
              </w:rPr>
              <w:t>Конец регулируемого периода</w:t>
            </w:r>
          </w:p>
        </w:tc>
      </w:tr>
      <w:tr w:rsidR="00016615" w:rsidRPr="00016615" w:rsidTr="00016615">
        <w:tc>
          <w:tcPr>
            <w:tcW w:w="851" w:type="dxa"/>
          </w:tcPr>
          <w:p w:rsidR="00016615" w:rsidRPr="00016615" w:rsidRDefault="00016615" w:rsidP="00016615">
            <w:pPr>
              <w:rPr>
                <w:sz w:val="20"/>
                <w:szCs w:val="20"/>
              </w:rPr>
            </w:pPr>
            <w:r w:rsidRPr="00016615">
              <w:rPr>
                <w:sz w:val="20"/>
                <w:szCs w:val="20"/>
              </w:rPr>
              <w:t>1.</w:t>
            </w:r>
          </w:p>
        </w:tc>
        <w:tc>
          <w:tcPr>
            <w:tcW w:w="5386" w:type="dxa"/>
          </w:tcPr>
          <w:p w:rsidR="00016615" w:rsidRPr="00016615" w:rsidRDefault="00016615" w:rsidP="00016615">
            <w:pPr>
              <w:rPr>
                <w:sz w:val="20"/>
                <w:szCs w:val="20"/>
              </w:rPr>
            </w:pPr>
            <w:r w:rsidRPr="00016615">
              <w:rPr>
                <w:sz w:val="20"/>
                <w:szCs w:val="20"/>
              </w:rPr>
              <w:t>Коэффициент потерь</w:t>
            </w:r>
          </w:p>
        </w:tc>
        <w:tc>
          <w:tcPr>
            <w:tcW w:w="1276" w:type="dxa"/>
          </w:tcPr>
          <w:p w:rsidR="00016615" w:rsidRPr="00016615" w:rsidRDefault="00016615" w:rsidP="00016615">
            <w:pPr>
              <w:jc w:val="center"/>
              <w:rPr>
                <w:sz w:val="20"/>
                <w:szCs w:val="20"/>
              </w:rPr>
            </w:pPr>
            <w:r w:rsidRPr="00016615">
              <w:rPr>
                <w:sz w:val="20"/>
                <w:szCs w:val="20"/>
              </w:rPr>
              <w:t>куб. м./км</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1.1.</w:t>
            </w:r>
          </w:p>
        </w:tc>
        <w:tc>
          <w:tcPr>
            <w:tcW w:w="5386" w:type="dxa"/>
          </w:tcPr>
          <w:p w:rsidR="00016615" w:rsidRPr="00016615" w:rsidRDefault="00016615" w:rsidP="00016615">
            <w:pPr>
              <w:rPr>
                <w:sz w:val="20"/>
                <w:szCs w:val="20"/>
              </w:rPr>
            </w:pPr>
            <w:r w:rsidRPr="00016615">
              <w:rPr>
                <w:sz w:val="20"/>
                <w:szCs w:val="20"/>
              </w:rPr>
              <w:t>Объем потерь</w:t>
            </w:r>
          </w:p>
        </w:tc>
        <w:tc>
          <w:tcPr>
            <w:tcW w:w="1276" w:type="dxa"/>
          </w:tcPr>
          <w:p w:rsidR="00016615" w:rsidRPr="00016615" w:rsidRDefault="00016615" w:rsidP="00016615">
            <w:pPr>
              <w:jc w:val="center"/>
              <w:rPr>
                <w:sz w:val="20"/>
                <w:szCs w:val="20"/>
              </w:rPr>
            </w:pPr>
            <w:r w:rsidRPr="00016615">
              <w:rPr>
                <w:sz w:val="20"/>
                <w:szCs w:val="20"/>
              </w:rPr>
              <w:t>тыс. куб. м.</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1.2.</w:t>
            </w:r>
          </w:p>
        </w:tc>
        <w:tc>
          <w:tcPr>
            <w:tcW w:w="5386" w:type="dxa"/>
          </w:tcPr>
          <w:p w:rsidR="00016615" w:rsidRPr="00016615" w:rsidRDefault="00016615" w:rsidP="00016615">
            <w:pPr>
              <w:rPr>
                <w:sz w:val="20"/>
                <w:szCs w:val="20"/>
              </w:rPr>
            </w:pPr>
            <w:r w:rsidRPr="00016615">
              <w:rPr>
                <w:sz w:val="20"/>
                <w:szCs w:val="20"/>
              </w:rPr>
              <w:t xml:space="preserve">Протяженность сетей </w:t>
            </w:r>
          </w:p>
        </w:tc>
        <w:tc>
          <w:tcPr>
            <w:tcW w:w="1276" w:type="dxa"/>
          </w:tcPr>
          <w:p w:rsidR="00016615" w:rsidRPr="00016615" w:rsidRDefault="00016615" w:rsidP="00016615">
            <w:pPr>
              <w:jc w:val="center"/>
              <w:rPr>
                <w:sz w:val="20"/>
                <w:szCs w:val="20"/>
              </w:rPr>
            </w:pPr>
            <w:r w:rsidRPr="00016615">
              <w:rPr>
                <w:sz w:val="20"/>
                <w:szCs w:val="20"/>
              </w:rPr>
              <w:t>км</w:t>
            </w:r>
          </w:p>
        </w:tc>
        <w:tc>
          <w:tcPr>
            <w:tcW w:w="1418" w:type="dxa"/>
          </w:tcPr>
          <w:p w:rsidR="00016615" w:rsidRPr="00016615" w:rsidRDefault="00016615" w:rsidP="00016615">
            <w:pPr>
              <w:jc w:val="center"/>
              <w:rPr>
                <w:sz w:val="20"/>
                <w:szCs w:val="20"/>
              </w:rPr>
            </w:pPr>
            <w:r w:rsidRPr="00016615">
              <w:rPr>
                <w:sz w:val="20"/>
                <w:szCs w:val="20"/>
              </w:rPr>
              <w:t>66,6</w:t>
            </w:r>
          </w:p>
        </w:tc>
        <w:tc>
          <w:tcPr>
            <w:tcW w:w="1417" w:type="dxa"/>
          </w:tcPr>
          <w:p w:rsidR="00016615" w:rsidRPr="00016615" w:rsidRDefault="00016615" w:rsidP="00016615">
            <w:pPr>
              <w:jc w:val="center"/>
              <w:rPr>
                <w:sz w:val="20"/>
                <w:szCs w:val="20"/>
              </w:rPr>
            </w:pPr>
            <w:r w:rsidRPr="00016615">
              <w:rPr>
                <w:sz w:val="20"/>
                <w:szCs w:val="20"/>
              </w:rPr>
              <w:t>66,6</w:t>
            </w:r>
          </w:p>
        </w:tc>
      </w:tr>
      <w:tr w:rsidR="00016615" w:rsidRPr="00016615" w:rsidTr="00016615">
        <w:tc>
          <w:tcPr>
            <w:tcW w:w="851" w:type="dxa"/>
          </w:tcPr>
          <w:p w:rsidR="00016615" w:rsidRPr="00016615" w:rsidRDefault="00016615" w:rsidP="00016615">
            <w:pPr>
              <w:rPr>
                <w:sz w:val="20"/>
                <w:szCs w:val="20"/>
              </w:rPr>
            </w:pPr>
            <w:r w:rsidRPr="00016615">
              <w:rPr>
                <w:sz w:val="20"/>
                <w:szCs w:val="20"/>
              </w:rPr>
              <w:t>2.</w:t>
            </w:r>
          </w:p>
        </w:tc>
        <w:tc>
          <w:tcPr>
            <w:tcW w:w="5386" w:type="dxa"/>
          </w:tcPr>
          <w:p w:rsidR="00016615" w:rsidRPr="00016615" w:rsidRDefault="00016615" w:rsidP="00016615">
            <w:pPr>
              <w:rPr>
                <w:sz w:val="20"/>
                <w:szCs w:val="20"/>
              </w:rPr>
            </w:pPr>
            <w:r w:rsidRPr="00016615">
              <w:rPr>
                <w:sz w:val="20"/>
                <w:szCs w:val="20"/>
              </w:rPr>
              <w:t>Удельное водопотребление (п. 2.1. / п. 2.2.)</w:t>
            </w:r>
          </w:p>
        </w:tc>
        <w:tc>
          <w:tcPr>
            <w:tcW w:w="1276" w:type="dxa"/>
          </w:tcPr>
          <w:p w:rsidR="00016615" w:rsidRPr="00016615" w:rsidRDefault="00016615" w:rsidP="00016615">
            <w:pPr>
              <w:jc w:val="center"/>
              <w:rPr>
                <w:sz w:val="20"/>
                <w:szCs w:val="20"/>
              </w:rPr>
            </w:pPr>
            <w:r w:rsidRPr="00016615">
              <w:rPr>
                <w:sz w:val="20"/>
                <w:szCs w:val="20"/>
              </w:rPr>
              <w:t>куб. м./чел.</w:t>
            </w:r>
          </w:p>
        </w:tc>
        <w:tc>
          <w:tcPr>
            <w:tcW w:w="1418" w:type="dxa"/>
            <w:vAlign w:val="bottom"/>
          </w:tcPr>
          <w:p w:rsidR="00016615" w:rsidRPr="00016615" w:rsidRDefault="00016615" w:rsidP="00016615">
            <w:pPr>
              <w:jc w:val="center"/>
              <w:rPr>
                <w:sz w:val="20"/>
                <w:szCs w:val="20"/>
              </w:rPr>
            </w:pPr>
            <w:r w:rsidRPr="00016615">
              <w:rPr>
                <w:sz w:val="20"/>
                <w:szCs w:val="20"/>
              </w:rPr>
              <w:t>20,55</w:t>
            </w:r>
          </w:p>
        </w:tc>
        <w:tc>
          <w:tcPr>
            <w:tcW w:w="1417" w:type="dxa"/>
            <w:vAlign w:val="bottom"/>
          </w:tcPr>
          <w:p w:rsidR="00016615" w:rsidRPr="00016615" w:rsidRDefault="00016615" w:rsidP="00016615">
            <w:pPr>
              <w:jc w:val="center"/>
              <w:rPr>
                <w:sz w:val="20"/>
                <w:szCs w:val="20"/>
              </w:rPr>
            </w:pPr>
            <w:r w:rsidRPr="00016615">
              <w:rPr>
                <w:sz w:val="20"/>
                <w:szCs w:val="20"/>
              </w:rPr>
              <w:t>20,7</w:t>
            </w:r>
          </w:p>
        </w:tc>
      </w:tr>
      <w:tr w:rsidR="00016615" w:rsidRPr="00016615" w:rsidTr="00016615">
        <w:tc>
          <w:tcPr>
            <w:tcW w:w="851" w:type="dxa"/>
          </w:tcPr>
          <w:p w:rsidR="00016615" w:rsidRPr="00016615" w:rsidRDefault="00016615" w:rsidP="00016615">
            <w:pPr>
              <w:rPr>
                <w:sz w:val="20"/>
                <w:szCs w:val="20"/>
              </w:rPr>
            </w:pPr>
            <w:r w:rsidRPr="00016615">
              <w:rPr>
                <w:sz w:val="20"/>
                <w:szCs w:val="20"/>
              </w:rPr>
              <w:t>2.1.</w:t>
            </w:r>
          </w:p>
        </w:tc>
        <w:tc>
          <w:tcPr>
            <w:tcW w:w="5386" w:type="dxa"/>
          </w:tcPr>
          <w:p w:rsidR="00016615" w:rsidRPr="00016615" w:rsidRDefault="00016615" w:rsidP="00016615">
            <w:pPr>
              <w:rPr>
                <w:sz w:val="20"/>
                <w:szCs w:val="20"/>
              </w:rPr>
            </w:pPr>
            <w:r w:rsidRPr="00016615">
              <w:rPr>
                <w:sz w:val="20"/>
                <w:szCs w:val="20"/>
              </w:rPr>
              <w:t>Объем реализации товаров и услуг населению</w:t>
            </w:r>
          </w:p>
        </w:tc>
        <w:tc>
          <w:tcPr>
            <w:tcW w:w="1276" w:type="dxa"/>
          </w:tcPr>
          <w:p w:rsidR="00016615" w:rsidRPr="00016615" w:rsidRDefault="00016615" w:rsidP="00016615">
            <w:pPr>
              <w:jc w:val="center"/>
              <w:rPr>
                <w:sz w:val="20"/>
                <w:szCs w:val="20"/>
              </w:rPr>
            </w:pPr>
            <w:r w:rsidRPr="00016615">
              <w:rPr>
                <w:sz w:val="20"/>
                <w:szCs w:val="20"/>
              </w:rPr>
              <w:t>тыс. куб. м.</w:t>
            </w:r>
          </w:p>
        </w:tc>
        <w:tc>
          <w:tcPr>
            <w:tcW w:w="1418" w:type="dxa"/>
          </w:tcPr>
          <w:p w:rsidR="00016615" w:rsidRPr="00016615" w:rsidRDefault="00016615" w:rsidP="00016615">
            <w:pPr>
              <w:jc w:val="center"/>
              <w:rPr>
                <w:sz w:val="20"/>
                <w:szCs w:val="20"/>
              </w:rPr>
            </w:pPr>
            <w:r w:rsidRPr="00016615">
              <w:rPr>
                <w:sz w:val="20"/>
                <w:szCs w:val="20"/>
              </w:rPr>
              <w:t>98,67</w:t>
            </w:r>
          </w:p>
        </w:tc>
        <w:tc>
          <w:tcPr>
            <w:tcW w:w="1417" w:type="dxa"/>
          </w:tcPr>
          <w:p w:rsidR="00016615" w:rsidRPr="00016615" w:rsidRDefault="00016615" w:rsidP="00016615">
            <w:pPr>
              <w:jc w:val="center"/>
              <w:rPr>
                <w:sz w:val="20"/>
                <w:szCs w:val="20"/>
              </w:rPr>
            </w:pPr>
            <w:r w:rsidRPr="00016615">
              <w:rPr>
                <w:sz w:val="20"/>
                <w:szCs w:val="20"/>
              </w:rPr>
              <w:t>103,49</w:t>
            </w:r>
          </w:p>
        </w:tc>
      </w:tr>
      <w:tr w:rsidR="00016615" w:rsidRPr="00016615" w:rsidTr="00016615">
        <w:tc>
          <w:tcPr>
            <w:tcW w:w="851" w:type="dxa"/>
          </w:tcPr>
          <w:p w:rsidR="00016615" w:rsidRPr="00016615" w:rsidRDefault="00016615" w:rsidP="00016615">
            <w:pPr>
              <w:rPr>
                <w:sz w:val="20"/>
                <w:szCs w:val="20"/>
              </w:rPr>
            </w:pPr>
            <w:r w:rsidRPr="00016615">
              <w:rPr>
                <w:sz w:val="20"/>
                <w:szCs w:val="20"/>
              </w:rPr>
              <w:t>2.2.</w:t>
            </w:r>
          </w:p>
        </w:tc>
        <w:tc>
          <w:tcPr>
            <w:tcW w:w="5386" w:type="dxa"/>
          </w:tcPr>
          <w:p w:rsidR="00016615" w:rsidRPr="00016615" w:rsidRDefault="00016615" w:rsidP="00016615">
            <w:pPr>
              <w:rPr>
                <w:sz w:val="20"/>
                <w:szCs w:val="20"/>
              </w:rPr>
            </w:pPr>
            <w:r w:rsidRPr="00016615">
              <w:rPr>
                <w:sz w:val="20"/>
                <w:szCs w:val="20"/>
              </w:rPr>
              <w:t>Численность населения, получающего услуги организации</w:t>
            </w:r>
          </w:p>
        </w:tc>
        <w:tc>
          <w:tcPr>
            <w:tcW w:w="1276" w:type="dxa"/>
          </w:tcPr>
          <w:p w:rsidR="00016615" w:rsidRPr="00016615" w:rsidRDefault="00016615" w:rsidP="00016615">
            <w:pPr>
              <w:jc w:val="center"/>
              <w:rPr>
                <w:sz w:val="20"/>
                <w:szCs w:val="20"/>
              </w:rPr>
            </w:pPr>
            <w:r w:rsidRPr="00016615">
              <w:rPr>
                <w:sz w:val="20"/>
                <w:szCs w:val="20"/>
              </w:rPr>
              <w:t>тыс. чел.</w:t>
            </w:r>
          </w:p>
        </w:tc>
        <w:tc>
          <w:tcPr>
            <w:tcW w:w="1418" w:type="dxa"/>
          </w:tcPr>
          <w:p w:rsidR="00016615" w:rsidRPr="00016615" w:rsidRDefault="00016615" w:rsidP="00016615">
            <w:pPr>
              <w:jc w:val="center"/>
              <w:rPr>
                <w:sz w:val="20"/>
                <w:szCs w:val="20"/>
              </w:rPr>
            </w:pPr>
            <w:r w:rsidRPr="00016615">
              <w:rPr>
                <w:sz w:val="20"/>
                <w:szCs w:val="20"/>
              </w:rPr>
              <w:t>4,8</w:t>
            </w:r>
          </w:p>
        </w:tc>
        <w:tc>
          <w:tcPr>
            <w:tcW w:w="1417" w:type="dxa"/>
          </w:tcPr>
          <w:p w:rsidR="00016615" w:rsidRPr="00016615" w:rsidRDefault="00016615" w:rsidP="00016615">
            <w:pPr>
              <w:jc w:val="center"/>
              <w:rPr>
                <w:sz w:val="20"/>
                <w:szCs w:val="20"/>
              </w:rPr>
            </w:pPr>
            <w:r w:rsidRPr="00016615">
              <w:rPr>
                <w:sz w:val="20"/>
                <w:szCs w:val="20"/>
              </w:rPr>
              <w:t>5,0</w:t>
            </w:r>
          </w:p>
        </w:tc>
      </w:tr>
      <w:tr w:rsidR="00016615" w:rsidRPr="00016615" w:rsidTr="00016615">
        <w:tc>
          <w:tcPr>
            <w:tcW w:w="851" w:type="dxa"/>
          </w:tcPr>
          <w:p w:rsidR="00016615" w:rsidRPr="00016615" w:rsidRDefault="00016615" w:rsidP="00016615">
            <w:pPr>
              <w:rPr>
                <w:sz w:val="20"/>
                <w:szCs w:val="20"/>
              </w:rPr>
            </w:pPr>
            <w:r w:rsidRPr="00016615">
              <w:rPr>
                <w:sz w:val="20"/>
                <w:szCs w:val="20"/>
              </w:rPr>
              <w:t>3.</w:t>
            </w:r>
          </w:p>
        </w:tc>
        <w:tc>
          <w:tcPr>
            <w:tcW w:w="5386" w:type="dxa"/>
          </w:tcPr>
          <w:p w:rsidR="00016615" w:rsidRPr="00016615" w:rsidRDefault="00016615" w:rsidP="00016615">
            <w:pPr>
              <w:rPr>
                <w:sz w:val="20"/>
                <w:szCs w:val="20"/>
              </w:rPr>
            </w:pPr>
            <w:r w:rsidRPr="00016615">
              <w:rPr>
                <w:sz w:val="20"/>
                <w:szCs w:val="20"/>
              </w:rPr>
              <w:t>Наличие контроля качества товаров и услуг (п. 3.2. / п. 3.1.)</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100</w:t>
            </w:r>
          </w:p>
        </w:tc>
        <w:tc>
          <w:tcPr>
            <w:tcW w:w="1417" w:type="dxa"/>
          </w:tcPr>
          <w:p w:rsidR="00016615" w:rsidRPr="00016615" w:rsidRDefault="00016615" w:rsidP="00016615">
            <w:pPr>
              <w:jc w:val="center"/>
              <w:rPr>
                <w:sz w:val="20"/>
                <w:szCs w:val="20"/>
              </w:rPr>
            </w:pPr>
            <w:r w:rsidRPr="00016615">
              <w:rPr>
                <w:sz w:val="20"/>
                <w:szCs w:val="20"/>
              </w:rPr>
              <w:t>100</w:t>
            </w:r>
          </w:p>
        </w:tc>
      </w:tr>
      <w:tr w:rsidR="00016615" w:rsidRPr="00016615" w:rsidTr="00016615">
        <w:tc>
          <w:tcPr>
            <w:tcW w:w="851" w:type="dxa"/>
          </w:tcPr>
          <w:p w:rsidR="00016615" w:rsidRPr="00016615" w:rsidRDefault="00016615" w:rsidP="00016615">
            <w:pPr>
              <w:rPr>
                <w:sz w:val="20"/>
                <w:szCs w:val="20"/>
              </w:rPr>
            </w:pPr>
            <w:r w:rsidRPr="00016615">
              <w:rPr>
                <w:sz w:val="20"/>
                <w:szCs w:val="20"/>
              </w:rPr>
              <w:t>3.1.</w:t>
            </w:r>
          </w:p>
        </w:tc>
        <w:tc>
          <w:tcPr>
            <w:tcW w:w="5386" w:type="dxa"/>
          </w:tcPr>
          <w:p w:rsidR="00016615" w:rsidRPr="00016615" w:rsidRDefault="00016615" w:rsidP="00016615">
            <w:pPr>
              <w:rPr>
                <w:sz w:val="20"/>
                <w:szCs w:val="20"/>
              </w:rPr>
            </w:pPr>
            <w:r w:rsidRPr="00016615">
              <w:rPr>
                <w:sz w:val="20"/>
                <w:szCs w:val="20"/>
              </w:rPr>
              <w:t>Количество проб на системах коммунальной инфраструктуры водоснабжения</w:t>
            </w:r>
          </w:p>
        </w:tc>
        <w:tc>
          <w:tcPr>
            <w:tcW w:w="1276" w:type="dxa"/>
          </w:tcPr>
          <w:p w:rsidR="00016615" w:rsidRPr="00016615" w:rsidRDefault="00016615" w:rsidP="00016615">
            <w:pPr>
              <w:jc w:val="center"/>
              <w:rPr>
                <w:sz w:val="20"/>
                <w:szCs w:val="20"/>
              </w:rPr>
            </w:pPr>
            <w:r w:rsidRPr="00016615">
              <w:rPr>
                <w:sz w:val="20"/>
                <w:szCs w:val="20"/>
              </w:rPr>
              <w:t>ед.</w:t>
            </w:r>
          </w:p>
        </w:tc>
        <w:tc>
          <w:tcPr>
            <w:tcW w:w="1418" w:type="dxa"/>
          </w:tcPr>
          <w:p w:rsidR="00016615" w:rsidRPr="00016615" w:rsidRDefault="00016615" w:rsidP="00016615">
            <w:pPr>
              <w:jc w:val="center"/>
              <w:rPr>
                <w:sz w:val="20"/>
                <w:szCs w:val="20"/>
              </w:rPr>
            </w:pPr>
            <w:r w:rsidRPr="00016615">
              <w:rPr>
                <w:sz w:val="20"/>
                <w:szCs w:val="20"/>
              </w:rPr>
              <w:t>756</w:t>
            </w:r>
          </w:p>
        </w:tc>
        <w:tc>
          <w:tcPr>
            <w:tcW w:w="1417" w:type="dxa"/>
          </w:tcPr>
          <w:p w:rsidR="00016615" w:rsidRPr="00016615" w:rsidRDefault="00016615" w:rsidP="00016615">
            <w:pPr>
              <w:jc w:val="center"/>
              <w:rPr>
                <w:sz w:val="20"/>
                <w:szCs w:val="20"/>
              </w:rPr>
            </w:pPr>
            <w:r w:rsidRPr="00016615">
              <w:rPr>
                <w:sz w:val="20"/>
                <w:szCs w:val="20"/>
              </w:rPr>
              <w:t>756</w:t>
            </w:r>
          </w:p>
        </w:tc>
      </w:tr>
      <w:tr w:rsidR="00016615" w:rsidRPr="00016615" w:rsidTr="00016615">
        <w:tc>
          <w:tcPr>
            <w:tcW w:w="851" w:type="dxa"/>
          </w:tcPr>
          <w:p w:rsidR="00016615" w:rsidRPr="00016615" w:rsidRDefault="00016615" w:rsidP="00016615">
            <w:pPr>
              <w:rPr>
                <w:sz w:val="20"/>
                <w:szCs w:val="20"/>
              </w:rPr>
            </w:pPr>
            <w:r w:rsidRPr="00016615">
              <w:rPr>
                <w:sz w:val="20"/>
                <w:szCs w:val="20"/>
              </w:rPr>
              <w:t>3.2.</w:t>
            </w:r>
          </w:p>
        </w:tc>
        <w:tc>
          <w:tcPr>
            <w:tcW w:w="5386" w:type="dxa"/>
          </w:tcPr>
          <w:p w:rsidR="00016615" w:rsidRPr="00016615" w:rsidRDefault="00016615" w:rsidP="00016615">
            <w:pPr>
              <w:rPr>
                <w:sz w:val="20"/>
                <w:szCs w:val="20"/>
              </w:rPr>
            </w:pPr>
            <w:r w:rsidRPr="00016615">
              <w:rPr>
                <w:sz w:val="20"/>
                <w:szCs w:val="20"/>
              </w:rPr>
              <w:t>Нормативное количество проб на системах коммунальной инфраструктуры водоснабжения</w:t>
            </w:r>
          </w:p>
        </w:tc>
        <w:tc>
          <w:tcPr>
            <w:tcW w:w="1276" w:type="dxa"/>
          </w:tcPr>
          <w:p w:rsidR="00016615" w:rsidRPr="00016615" w:rsidRDefault="00016615" w:rsidP="00016615">
            <w:pPr>
              <w:jc w:val="center"/>
              <w:rPr>
                <w:sz w:val="20"/>
                <w:szCs w:val="20"/>
              </w:rPr>
            </w:pPr>
            <w:r w:rsidRPr="00016615">
              <w:rPr>
                <w:sz w:val="20"/>
                <w:szCs w:val="20"/>
              </w:rPr>
              <w:t>ед.</w:t>
            </w:r>
          </w:p>
        </w:tc>
        <w:tc>
          <w:tcPr>
            <w:tcW w:w="1418" w:type="dxa"/>
          </w:tcPr>
          <w:p w:rsidR="00016615" w:rsidRPr="00016615" w:rsidRDefault="00016615" w:rsidP="00016615">
            <w:pPr>
              <w:jc w:val="center"/>
              <w:rPr>
                <w:sz w:val="20"/>
                <w:szCs w:val="20"/>
              </w:rPr>
            </w:pPr>
            <w:r w:rsidRPr="00016615">
              <w:rPr>
                <w:sz w:val="20"/>
                <w:szCs w:val="20"/>
              </w:rPr>
              <w:t>756</w:t>
            </w:r>
          </w:p>
          <w:p w:rsidR="00016615" w:rsidRPr="00016615" w:rsidRDefault="00016615" w:rsidP="00016615">
            <w:pPr>
              <w:jc w:val="center"/>
              <w:rPr>
                <w:sz w:val="20"/>
                <w:szCs w:val="20"/>
              </w:rPr>
            </w:pPr>
          </w:p>
        </w:tc>
        <w:tc>
          <w:tcPr>
            <w:tcW w:w="1417" w:type="dxa"/>
          </w:tcPr>
          <w:p w:rsidR="00016615" w:rsidRPr="00016615" w:rsidRDefault="00016615" w:rsidP="00016615">
            <w:pPr>
              <w:jc w:val="center"/>
              <w:rPr>
                <w:sz w:val="20"/>
                <w:szCs w:val="20"/>
              </w:rPr>
            </w:pPr>
            <w:r w:rsidRPr="00016615">
              <w:rPr>
                <w:sz w:val="20"/>
                <w:szCs w:val="20"/>
              </w:rPr>
              <w:t>756</w:t>
            </w:r>
          </w:p>
        </w:tc>
      </w:tr>
      <w:tr w:rsidR="00016615" w:rsidRPr="00016615" w:rsidTr="00016615">
        <w:tc>
          <w:tcPr>
            <w:tcW w:w="851" w:type="dxa"/>
          </w:tcPr>
          <w:p w:rsidR="00016615" w:rsidRPr="00016615" w:rsidRDefault="00016615" w:rsidP="00016615">
            <w:pPr>
              <w:rPr>
                <w:sz w:val="20"/>
                <w:szCs w:val="20"/>
              </w:rPr>
            </w:pPr>
            <w:r w:rsidRPr="00016615">
              <w:rPr>
                <w:sz w:val="20"/>
                <w:szCs w:val="20"/>
              </w:rPr>
              <w:t>4.</w:t>
            </w:r>
          </w:p>
        </w:tc>
        <w:tc>
          <w:tcPr>
            <w:tcW w:w="5386" w:type="dxa"/>
          </w:tcPr>
          <w:p w:rsidR="00016615" w:rsidRPr="00016615" w:rsidRDefault="00016615" w:rsidP="00016615">
            <w:pPr>
              <w:rPr>
                <w:sz w:val="20"/>
                <w:szCs w:val="20"/>
              </w:rPr>
            </w:pPr>
            <w:r w:rsidRPr="00016615">
              <w:rPr>
                <w:sz w:val="20"/>
                <w:szCs w:val="20"/>
              </w:rPr>
              <w:t>Соответствие качества товаров и услуг установленным требованиям (п. 4.1. / п. 3.1.)</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100</w:t>
            </w:r>
          </w:p>
        </w:tc>
        <w:tc>
          <w:tcPr>
            <w:tcW w:w="1417" w:type="dxa"/>
          </w:tcPr>
          <w:p w:rsidR="00016615" w:rsidRPr="00016615" w:rsidRDefault="00016615" w:rsidP="00016615">
            <w:pPr>
              <w:jc w:val="center"/>
              <w:rPr>
                <w:sz w:val="20"/>
                <w:szCs w:val="20"/>
              </w:rPr>
            </w:pPr>
            <w:r w:rsidRPr="00016615">
              <w:rPr>
                <w:sz w:val="20"/>
                <w:szCs w:val="20"/>
              </w:rPr>
              <w:t>100</w:t>
            </w:r>
          </w:p>
        </w:tc>
      </w:tr>
      <w:tr w:rsidR="00016615" w:rsidRPr="00016615" w:rsidTr="00016615">
        <w:tc>
          <w:tcPr>
            <w:tcW w:w="851" w:type="dxa"/>
          </w:tcPr>
          <w:p w:rsidR="00016615" w:rsidRPr="00016615" w:rsidRDefault="00016615" w:rsidP="00016615">
            <w:pPr>
              <w:rPr>
                <w:sz w:val="20"/>
                <w:szCs w:val="20"/>
              </w:rPr>
            </w:pPr>
            <w:r w:rsidRPr="00016615">
              <w:rPr>
                <w:sz w:val="20"/>
                <w:szCs w:val="20"/>
              </w:rPr>
              <w:t>4.1.</w:t>
            </w:r>
          </w:p>
        </w:tc>
        <w:tc>
          <w:tcPr>
            <w:tcW w:w="5386" w:type="dxa"/>
          </w:tcPr>
          <w:p w:rsidR="00016615" w:rsidRPr="00016615" w:rsidRDefault="00016615" w:rsidP="00016615">
            <w:pPr>
              <w:rPr>
                <w:sz w:val="20"/>
                <w:szCs w:val="20"/>
              </w:rPr>
            </w:pPr>
            <w:r w:rsidRPr="00016615">
              <w:rPr>
                <w:sz w:val="20"/>
                <w:szCs w:val="20"/>
              </w:rPr>
              <w:t>Количество проб, соответствующих нормативам</w:t>
            </w:r>
          </w:p>
        </w:tc>
        <w:tc>
          <w:tcPr>
            <w:tcW w:w="1276" w:type="dxa"/>
          </w:tcPr>
          <w:p w:rsidR="00016615" w:rsidRPr="00016615" w:rsidRDefault="00016615" w:rsidP="00016615">
            <w:pPr>
              <w:jc w:val="center"/>
              <w:rPr>
                <w:sz w:val="20"/>
                <w:szCs w:val="20"/>
              </w:rPr>
            </w:pPr>
            <w:r w:rsidRPr="00016615">
              <w:rPr>
                <w:sz w:val="20"/>
                <w:szCs w:val="20"/>
              </w:rPr>
              <w:t>ед.</w:t>
            </w:r>
          </w:p>
        </w:tc>
        <w:tc>
          <w:tcPr>
            <w:tcW w:w="1418" w:type="dxa"/>
          </w:tcPr>
          <w:p w:rsidR="00016615" w:rsidRPr="00016615" w:rsidRDefault="00016615" w:rsidP="00016615">
            <w:pPr>
              <w:jc w:val="center"/>
              <w:rPr>
                <w:sz w:val="20"/>
                <w:szCs w:val="20"/>
              </w:rPr>
            </w:pPr>
            <w:r w:rsidRPr="00016615">
              <w:rPr>
                <w:sz w:val="20"/>
                <w:szCs w:val="20"/>
              </w:rPr>
              <w:t>756</w:t>
            </w:r>
          </w:p>
        </w:tc>
        <w:tc>
          <w:tcPr>
            <w:tcW w:w="1417" w:type="dxa"/>
          </w:tcPr>
          <w:p w:rsidR="00016615" w:rsidRPr="00016615" w:rsidRDefault="00016615" w:rsidP="00016615">
            <w:pPr>
              <w:jc w:val="center"/>
              <w:rPr>
                <w:sz w:val="20"/>
                <w:szCs w:val="20"/>
              </w:rPr>
            </w:pPr>
            <w:r w:rsidRPr="00016615">
              <w:rPr>
                <w:sz w:val="20"/>
                <w:szCs w:val="20"/>
              </w:rPr>
              <w:t>756</w:t>
            </w:r>
          </w:p>
        </w:tc>
      </w:tr>
      <w:tr w:rsidR="00016615" w:rsidRPr="00016615" w:rsidTr="00016615">
        <w:tc>
          <w:tcPr>
            <w:tcW w:w="851" w:type="dxa"/>
          </w:tcPr>
          <w:p w:rsidR="00016615" w:rsidRPr="00016615" w:rsidRDefault="00016615" w:rsidP="00016615">
            <w:pPr>
              <w:rPr>
                <w:sz w:val="20"/>
                <w:szCs w:val="20"/>
              </w:rPr>
            </w:pPr>
            <w:r w:rsidRPr="00016615">
              <w:rPr>
                <w:sz w:val="20"/>
                <w:szCs w:val="20"/>
              </w:rPr>
              <w:t>5.</w:t>
            </w:r>
          </w:p>
        </w:tc>
        <w:tc>
          <w:tcPr>
            <w:tcW w:w="5386" w:type="dxa"/>
          </w:tcPr>
          <w:p w:rsidR="00016615" w:rsidRPr="00016615" w:rsidRDefault="00016615" w:rsidP="00016615">
            <w:pPr>
              <w:rPr>
                <w:sz w:val="20"/>
                <w:szCs w:val="20"/>
              </w:rPr>
            </w:pPr>
            <w:r w:rsidRPr="00016615">
              <w:rPr>
                <w:sz w:val="20"/>
                <w:szCs w:val="20"/>
              </w:rPr>
              <w:t>Аварийность систем коммунальной инфраструктуры (п. 5.1. / п. 1.2.)</w:t>
            </w:r>
          </w:p>
        </w:tc>
        <w:tc>
          <w:tcPr>
            <w:tcW w:w="1276" w:type="dxa"/>
          </w:tcPr>
          <w:p w:rsidR="00016615" w:rsidRPr="00016615" w:rsidRDefault="00016615" w:rsidP="00016615">
            <w:pPr>
              <w:jc w:val="center"/>
              <w:rPr>
                <w:sz w:val="20"/>
                <w:szCs w:val="20"/>
              </w:rPr>
            </w:pPr>
            <w:r w:rsidRPr="00016615">
              <w:rPr>
                <w:sz w:val="20"/>
                <w:szCs w:val="20"/>
              </w:rPr>
              <w:t>ед./км</w:t>
            </w:r>
          </w:p>
        </w:tc>
        <w:tc>
          <w:tcPr>
            <w:tcW w:w="1418" w:type="dxa"/>
          </w:tcPr>
          <w:p w:rsidR="00016615" w:rsidRPr="00016615" w:rsidRDefault="00016615" w:rsidP="00016615">
            <w:pPr>
              <w:jc w:val="center"/>
              <w:rPr>
                <w:sz w:val="20"/>
                <w:szCs w:val="20"/>
              </w:rPr>
            </w:pPr>
            <w:r w:rsidRPr="00016615">
              <w:rPr>
                <w:sz w:val="20"/>
                <w:szCs w:val="20"/>
              </w:rPr>
              <w:t>0,06</w:t>
            </w:r>
          </w:p>
        </w:tc>
        <w:tc>
          <w:tcPr>
            <w:tcW w:w="1417" w:type="dxa"/>
          </w:tcPr>
          <w:p w:rsidR="00016615" w:rsidRPr="00016615" w:rsidRDefault="00016615" w:rsidP="00016615">
            <w:pPr>
              <w:jc w:val="center"/>
              <w:rPr>
                <w:sz w:val="20"/>
                <w:szCs w:val="20"/>
              </w:rPr>
            </w:pPr>
            <w:r w:rsidRPr="00016615">
              <w:rPr>
                <w:sz w:val="20"/>
                <w:szCs w:val="20"/>
              </w:rPr>
              <w:t>0,06</w:t>
            </w:r>
          </w:p>
        </w:tc>
      </w:tr>
      <w:tr w:rsidR="00016615" w:rsidRPr="00016615" w:rsidTr="00016615">
        <w:tc>
          <w:tcPr>
            <w:tcW w:w="851" w:type="dxa"/>
          </w:tcPr>
          <w:p w:rsidR="00016615" w:rsidRPr="00016615" w:rsidRDefault="00016615" w:rsidP="00016615">
            <w:pPr>
              <w:rPr>
                <w:sz w:val="20"/>
                <w:szCs w:val="20"/>
              </w:rPr>
            </w:pPr>
            <w:r w:rsidRPr="00016615">
              <w:rPr>
                <w:sz w:val="20"/>
                <w:szCs w:val="20"/>
              </w:rPr>
              <w:t>5.1.</w:t>
            </w:r>
          </w:p>
        </w:tc>
        <w:tc>
          <w:tcPr>
            <w:tcW w:w="5386" w:type="dxa"/>
          </w:tcPr>
          <w:p w:rsidR="00016615" w:rsidRPr="00016615" w:rsidRDefault="00016615" w:rsidP="00016615">
            <w:pPr>
              <w:rPr>
                <w:sz w:val="20"/>
                <w:szCs w:val="20"/>
              </w:rPr>
            </w:pPr>
            <w:r w:rsidRPr="00016615">
              <w:rPr>
                <w:sz w:val="20"/>
                <w:szCs w:val="20"/>
              </w:rPr>
              <w:t>Количество аварий на системах коммунальной инфраструктуры</w:t>
            </w:r>
          </w:p>
        </w:tc>
        <w:tc>
          <w:tcPr>
            <w:tcW w:w="1276" w:type="dxa"/>
          </w:tcPr>
          <w:p w:rsidR="00016615" w:rsidRPr="00016615" w:rsidRDefault="00016615" w:rsidP="00016615">
            <w:pPr>
              <w:jc w:val="center"/>
              <w:rPr>
                <w:sz w:val="20"/>
                <w:szCs w:val="20"/>
              </w:rPr>
            </w:pPr>
            <w:r w:rsidRPr="00016615">
              <w:rPr>
                <w:sz w:val="20"/>
                <w:szCs w:val="20"/>
              </w:rPr>
              <w:t>ед.</w:t>
            </w:r>
          </w:p>
        </w:tc>
        <w:tc>
          <w:tcPr>
            <w:tcW w:w="1418" w:type="dxa"/>
          </w:tcPr>
          <w:p w:rsidR="00016615" w:rsidRPr="00016615" w:rsidRDefault="00016615" w:rsidP="00016615">
            <w:pPr>
              <w:jc w:val="center"/>
              <w:rPr>
                <w:sz w:val="20"/>
                <w:szCs w:val="20"/>
              </w:rPr>
            </w:pPr>
            <w:r w:rsidRPr="00016615">
              <w:rPr>
                <w:sz w:val="20"/>
                <w:szCs w:val="20"/>
              </w:rPr>
              <w:t>3</w:t>
            </w:r>
          </w:p>
        </w:tc>
        <w:tc>
          <w:tcPr>
            <w:tcW w:w="1417" w:type="dxa"/>
          </w:tcPr>
          <w:p w:rsidR="00016615" w:rsidRPr="00016615" w:rsidRDefault="00016615" w:rsidP="00016615">
            <w:pPr>
              <w:jc w:val="center"/>
              <w:rPr>
                <w:sz w:val="20"/>
                <w:szCs w:val="20"/>
              </w:rPr>
            </w:pPr>
            <w:r w:rsidRPr="00016615">
              <w:rPr>
                <w:sz w:val="20"/>
                <w:szCs w:val="20"/>
              </w:rPr>
              <w:t>3</w:t>
            </w:r>
          </w:p>
        </w:tc>
      </w:tr>
      <w:tr w:rsidR="00016615" w:rsidRPr="00016615" w:rsidTr="00016615">
        <w:tc>
          <w:tcPr>
            <w:tcW w:w="851" w:type="dxa"/>
          </w:tcPr>
          <w:p w:rsidR="00016615" w:rsidRPr="00016615" w:rsidRDefault="00016615" w:rsidP="00016615">
            <w:pPr>
              <w:rPr>
                <w:sz w:val="20"/>
                <w:szCs w:val="20"/>
              </w:rPr>
            </w:pPr>
            <w:r w:rsidRPr="00016615">
              <w:rPr>
                <w:sz w:val="20"/>
                <w:szCs w:val="20"/>
              </w:rPr>
              <w:t>6.</w:t>
            </w:r>
          </w:p>
        </w:tc>
        <w:tc>
          <w:tcPr>
            <w:tcW w:w="5386" w:type="dxa"/>
          </w:tcPr>
          <w:p w:rsidR="00016615" w:rsidRPr="00016615" w:rsidRDefault="00016615" w:rsidP="00016615">
            <w:pPr>
              <w:rPr>
                <w:sz w:val="20"/>
                <w:szCs w:val="20"/>
              </w:rPr>
            </w:pPr>
            <w:r w:rsidRPr="00016615">
              <w:rPr>
                <w:sz w:val="20"/>
                <w:szCs w:val="20"/>
              </w:rPr>
              <w:t>Износ систем коммунальной инфраструктуры [1]</w:t>
            </w:r>
          </w:p>
        </w:tc>
        <w:tc>
          <w:tcPr>
            <w:tcW w:w="1276" w:type="dxa"/>
          </w:tcPr>
          <w:p w:rsidR="00016615" w:rsidRPr="00016615" w:rsidRDefault="00016615" w:rsidP="00016615">
            <w:pPr>
              <w:jc w:val="center"/>
              <w:rPr>
                <w:sz w:val="20"/>
                <w:szCs w:val="20"/>
              </w:rPr>
            </w:pPr>
          </w:p>
        </w:tc>
        <w:tc>
          <w:tcPr>
            <w:tcW w:w="1418" w:type="dxa"/>
          </w:tcPr>
          <w:p w:rsidR="00016615" w:rsidRPr="00016615" w:rsidRDefault="00016615" w:rsidP="00016615">
            <w:pPr>
              <w:jc w:val="center"/>
              <w:rPr>
                <w:sz w:val="20"/>
                <w:szCs w:val="20"/>
              </w:rPr>
            </w:pPr>
          </w:p>
        </w:tc>
        <w:tc>
          <w:tcPr>
            <w:tcW w:w="1417"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6.1.</w:t>
            </w:r>
          </w:p>
        </w:tc>
        <w:tc>
          <w:tcPr>
            <w:tcW w:w="5386" w:type="dxa"/>
          </w:tcPr>
          <w:p w:rsidR="00016615" w:rsidRPr="00016615" w:rsidRDefault="00016615" w:rsidP="00016615">
            <w:pPr>
              <w:rPr>
                <w:sz w:val="20"/>
                <w:szCs w:val="20"/>
              </w:rPr>
            </w:pPr>
            <w:r w:rsidRPr="00016615">
              <w:rPr>
                <w:sz w:val="20"/>
                <w:szCs w:val="20"/>
              </w:rPr>
              <w:t>Оборудование водозаборов</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6.2.</w:t>
            </w:r>
          </w:p>
        </w:tc>
        <w:tc>
          <w:tcPr>
            <w:tcW w:w="5386" w:type="dxa"/>
          </w:tcPr>
          <w:p w:rsidR="00016615" w:rsidRPr="00016615" w:rsidRDefault="00016615" w:rsidP="00016615">
            <w:pPr>
              <w:rPr>
                <w:sz w:val="20"/>
                <w:szCs w:val="20"/>
              </w:rPr>
            </w:pPr>
            <w:r w:rsidRPr="00016615">
              <w:rPr>
                <w:sz w:val="20"/>
                <w:szCs w:val="20"/>
              </w:rPr>
              <w:t>Оборудование очистки воды</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rPr>
          <w:trHeight w:val="129"/>
        </w:trPr>
        <w:tc>
          <w:tcPr>
            <w:tcW w:w="851" w:type="dxa"/>
          </w:tcPr>
          <w:p w:rsidR="00016615" w:rsidRPr="00016615" w:rsidRDefault="00016615" w:rsidP="00016615">
            <w:pPr>
              <w:rPr>
                <w:sz w:val="20"/>
                <w:szCs w:val="20"/>
              </w:rPr>
            </w:pPr>
            <w:r w:rsidRPr="00016615">
              <w:rPr>
                <w:sz w:val="20"/>
                <w:szCs w:val="20"/>
              </w:rPr>
              <w:t>6.3.</w:t>
            </w:r>
          </w:p>
        </w:tc>
        <w:tc>
          <w:tcPr>
            <w:tcW w:w="5386" w:type="dxa"/>
          </w:tcPr>
          <w:p w:rsidR="00016615" w:rsidRPr="00016615" w:rsidRDefault="00016615" w:rsidP="00016615">
            <w:pPr>
              <w:rPr>
                <w:sz w:val="20"/>
                <w:szCs w:val="20"/>
              </w:rPr>
            </w:pPr>
            <w:r w:rsidRPr="00016615">
              <w:rPr>
                <w:sz w:val="20"/>
                <w:szCs w:val="20"/>
              </w:rPr>
              <w:t>Оборудование транспортировки воды</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7.</w:t>
            </w:r>
          </w:p>
        </w:tc>
        <w:tc>
          <w:tcPr>
            <w:tcW w:w="5386" w:type="dxa"/>
          </w:tcPr>
          <w:p w:rsidR="00016615" w:rsidRPr="00016615" w:rsidRDefault="00016615" w:rsidP="00016615">
            <w:pPr>
              <w:rPr>
                <w:sz w:val="20"/>
                <w:szCs w:val="20"/>
              </w:rPr>
            </w:pPr>
            <w:r w:rsidRPr="00016615">
              <w:rPr>
                <w:sz w:val="20"/>
                <w:szCs w:val="20"/>
              </w:rPr>
              <w:t>Удельный вес сетей, нуждающихся в замене (п. 7.1. / п. 1.2.)</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32,1</w:t>
            </w:r>
          </w:p>
        </w:tc>
        <w:tc>
          <w:tcPr>
            <w:tcW w:w="1417" w:type="dxa"/>
          </w:tcPr>
          <w:p w:rsidR="00016615" w:rsidRPr="00016615" w:rsidRDefault="00016615" w:rsidP="00016615">
            <w:pPr>
              <w:jc w:val="center"/>
              <w:rPr>
                <w:sz w:val="20"/>
                <w:szCs w:val="20"/>
              </w:rPr>
            </w:pPr>
            <w:r w:rsidRPr="00016615">
              <w:rPr>
                <w:sz w:val="20"/>
                <w:szCs w:val="20"/>
              </w:rPr>
              <w:t>32,1</w:t>
            </w:r>
          </w:p>
        </w:tc>
      </w:tr>
      <w:tr w:rsidR="00016615" w:rsidRPr="00016615" w:rsidTr="00016615">
        <w:tc>
          <w:tcPr>
            <w:tcW w:w="851" w:type="dxa"/>
          </w:tcPr>
          <w:p w:rsidR="00016615" w:rsidRPr="00016615" w:rsidRDefault="00016615" w:rsidP="00016615">
            <w:pPr>
              <w:rPr>
                <w:sz w:val="20"/>
                <w:szCs w:val="20"/>
              </w:rPr>
            </w:pPr>
            <w:r w:rsidRPr="00016615">
              <w:rPr>
                <w:sz w:val="20"/>
                <w:szCs w:val="20"/>
              </w:rPr>
              <w:t>7.1.</w:t>
            </w:r>
          </w:p>
        </w:tc>
        <w:tc>
          <w:tcPr>
            <w:tcW w:w="5386" w:type="dxa"/>
          </w:tcPr>
          <w:p w:rsidR="00016615" w:rsidRPr="00016615" w:rsidRDefault="00016615" w:rsidP="00016615">
            <w:pPr>
              <w:rPr>
                <w:sz w:val="20"/>
                <w:szCs w:val="20"/>
              </w:rPr>
            </w:pPr>
            <w:r w:rsidRPr="00016615">
              <w:rPr>
                <w:sz w:val="20"/>
                <w:szCs w:val="20"/>
              </w:rPr>
              <w:t>Протяженность сетей, нуждающихся в замене</w:t>
            </w:r>
          </w:p>
        </w:tc>
        <w:tc>
          <w:tcPr>
            <w:tcW w:w="1276" w:type="dxa"/>
          </w:tcPr>
          <w:p w:rsidR="00016615" w:rsidRPr="00016615" w:rsidRDefault="00016615" w:rsidP="00016615">
            <w:pPr>
              <w:jc w:val="center"/>
              <w:rPr>
                <w:sz w:val="20"/>
                <w:szCs w:val="20"/>
              </w:rPr>
            </w:pPr>
            <w:r w:rsidRPr="00016615">
              <w:rPr>
                <w:sz w:val="20"/>
                <w:szCs w:val="20"/>
              </w:rPr>
              <w:t>км</w:t>
            </w:r>
          </w:p>
        </w:tc>
        <w:tc>
          <w:tcPr>
            <w:tcW w:w="1418" w:type="dxa"/>
          </w:tcPr>
          <w:p w:rsidR="00016615" w:rsidRPr="00016615" w:rsidRDefault="00016615" w:rsidP="00016615">
            <w:pPr>
              <w:jc w:val="center"/>
              <w:rPr>
                <w:sz w:val="20"/>
                <w:szCs w:val="20"/>
              </w:rPr>
            </w:pPr>
            <w:r w:rsidRPr="00016615">
              <w:rPr>
                <w:sz w:val="20"/>
                <w:szCs w:val="20"/>
              </w:rPr>
              <w:t>21,4</w:t>
            </w:r>
          </w:p>
        </w:tc>
        <w:tc>
          <w:tcPr>
            <w:tcW w:w="1417" w:type="dxa"/>
          </w:tcPr>
          <w:p w:rsidR="00016615" w:rsidRPr="00016615" w:rsidRDefault="00016615" w:rsidP="00016615">
            <w:pPr>
              <w:jc w:val="center"/>
              <w:rPr>
                <w:sz w:val="20"/>
                <w:szCs w:val="20"/>
              </w:rPr>
            </w:pPr>
            <w:r w:rsidRPr="00016615">
              <w:rPr>
                <w:sz w:val="20"/>
                <w:szCs w:val="20"/>
              </w:rPr>
              <w:t>21,4</w:t>
            </w:r>
          </w:p>
        </w:tc>
      </w:tr>
      <w:tr w:rsidR="00016615" w:rsidRPr="00016615" w:rsidTr="00016615">
        <w:tc>
          <w:tcPr>
            <w:tcW w:w="851" w:type="dxa"/>
          </w:tcPr>
          <w:p w:rsidR="00016615" w:rsidRPr="00016615" w:rsidRDefault="00016615" w:rsidP="00016615">
            <w:pPr>
              <w:rPr>
                <w:sz w:val="20"/>
                <w:szCs w:val="20"/>
              </w:rPr>
            </w:pPr>
            <w:r w:rsidRPr="00016615">
              <w:rPr>
                <w:sz w:val="20"/>
                <w:szCs w:val="20"/>
              </w:rPr>
              <w:t>8.</w:t>
            </w:r>
          </w:p>
        </w:tc>
        <w:tc>
          <w:tcPr>
            <w:tcW w:w="5386" w:type="dxa"/>
          </w:tcPr>
          <w:p w:rsidR="00016615" w:rsidRPr="00016615" w:rsidRDefault="00016615" w:rsidP="00016615">
            <w:pPr>
              <w:rPr>
                <w:sz w:val="20"/>
                <w:szCs w:val="20"/>
              </w:rPr>
            </w:pPr>
            <w:r w:rsidRPr="00016615">
              <w:rPr>
                <w:sz w:val="20"/>
                <w:szCs w:val="20"/>
              </w:rPr>
              <w:t>Коэффициент использования установленных производственных мощностей</w:t>
            </w:r>
          </w:p>
        </w:tc>
        <w:tc>
          <w:tcPr>
            <w:tcW w:w="1276" w:type="dxa"/>
          </w:tcPr>
          <w:p w:rsidR="00016615" w:rsidRPr="00016615" w:rsidRDefault="00016615" w:rsidP="00016615">
            <w:pPr>
              <w:jc w:val="center"/>
              <w:rPr>
                <w:sz w:val="20"/>
                <w:szCs w:val="20"/>
              </w:rPr>
            </w:pPr>
          </w:p>
        </w:tc>
        <w:tc>
          <w:tcPr>
            <w:tcW w:w="1418" w:type="dxa"/>
          </w:tcPr>
          <w:p w:rsidR="00016615" w:rsidRPr="00016615" w:rsidRDefault="00016615" w:rsidP="00016615">
            <w:pPr>
              <w:jc w:val="center"/>
              <w:rPr>
                <w:sz w:val="20"/>
                <w:szCs w:val="20"/>
              </w:rPr>
            </w:pPr>
          </w:p>
        </w:tc>
        <w:tc>
          <w:tcPr>
            <w:tcW w:w="1417"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8.1.</w:t>
            </w:r>
          </w:p>
        </w:tc>
        <w:tc>
          <w:tcPr>
            <w:tcW w:w="5386" w:type="dxa"/>
          </w:tcPr>
          <w:p w:rsidR="00016615" w:rsidRPr="00016615" w:rsidRDefault="00016615" w:rsidP="00016615">
            <w:pPr>
              <w:rPr>
                <w:sz w:val="20"/>
                <w:szCs w:val="20"/>
              </w:rPr>
            </w:pPr>
            <w:r w:rsidRPr="00016615">
              <w:rPr>
                <w:sz w:val="20"/>
                <w:szCs w:val="20"/>
              </w:rPr>
              <w:t>Оборудования водозаборов (п. 8.1.1. / п. 8.1.2.)</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69,2</w:t>
            </w:r>
          </w:p>
        </w:tc>
        <w:tc>
          <w:tcPr>
            <w:tcW w:w="1417" w:type="dxa"/>
          </w:tcPr>
          <w:p w:rsidR="00016615" w:rsidRPr="00016615" w:rsidRDefault="00016615" w:rsidP="00016615">
            <w:pPr>
              <w:jc w:val="center"/>
              <w:rPr>
                <w:sz w:val="20"/>
                <w:szCs w:val="20"/>
              </w:rPr>
            </w:pPr>
            <w:r w:rsidRPr="00016615">
              <w:rPr>
                <w:sz w:val="20"/>
                <w:szCs w:val="20"/>
              </w:rPr>
              <w:t>69,2</w:t>
            </w:r>
          </w:p>
        </w:tc>
      </w:tr>
      <w:tr w:rsidR="00016615" w:rsidRPr="00016615" w:rsidTr="00016615">
        <w:tc>
          <w:tcPr>
            <w:tcW w:w="851" w:type="dxa"/>
          </w:tcPr>
          <w:p w:rsidR="00016615" w:rsidRPr="00016615" w:rsidRDefault="00016615" w:rsidP="00016615">
            <w:pPr>
              <w:rPr>
                <w:sz w:val="20"/>
                <w:szCs w:val="20"/>
              </w:rPr>
            </w:pPr>
            <w:r w:rsidRPr="00016615">
              <w:rPr>
                <w:sz w:val="20"/>
                <w:szCs w:val="20"/>
              </w:rPr>
              <w:t>8.1.1.</w:t>
            </w:r>
          </w:p>
        </w:tc>
        <w:tc>
          <w:tcPr>
            <w:tcW w:w="5386" w:type="dxa"/>
          </w:tcPr>
          <w:p w:rsidR="00016615" w:rsidRPr="00016615" w:rsidRDefault="00016615" w:rsidP="00016615">
            <w:pPr>
              <w:rPr>
                <w:sz w:val="20"/>
                <w:szCs w:val="20"/>
              </w:rPr>
            </w:pPr>
            <w:r w:rsidRPr="00016615">
              <w:rPr>
                <w:sz w:val="20"/>
                <w:szCs w:val="20"/>
              </w:rPr>
              <w:t xml:space="preserve">Среднесуточный объем поднимаемой воды </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0,90</w:t>
            </w:r>
          </w:p>
        </w:tc>
        <w:tc>
          <w:tcPr>
            <w:tcW w:w="1417" w:type="dxa"/>
          </w:tcPr>
          <w:p w:rsidR="00016615" w:rsidRPr="00016615" w:rsidRDefault="00016615" w:rsidP="00016615">
            <w:pPr>
              <w:jc w:val="center"/>
              <w:rPr>
                <w:sz w:val="20"/>
                <w:szCs w:val="20"/>
              </w:rPr>
            </w:pPr>
            <w:r w:rsidRPr="00016615">
              <w:rPr>
                <w:sz w:val="20"/>
                <w:szCs w:val="20"/>
              </w:rPr>
              <w:t>0,90</w:t>
            </w:r>
          </w:p>
        </w:tc>
      </w:tr>
      <w:tr w:rsidR="00016615" w:rsidRPr="00016615" w:rsidTr="00016615">
        <w:tc>
          <w:tcPr>
            <w:tcW w:w="851" w:type="dxa"/>
          </w:tcPr>
          <w:p w:rsidR="00016615" w:rsidRPr="00016615" w:rsidRDefault="00016615" w:rsidP="00016615">
            <w:pPr>
              <w:rPr>
                <w:sz w:val="20"/>
                <w:szCs w:val="20"/>
              </w:rPr>
            </w:pPr>
            <w:r w:rsidRPr="00016615">
              <w:rPr>
                <w:sz w:val="20"/>
                <w:szCs w:val="20"/>
              </w:rPr>
              <w:t>8.1.2.</w:t>
            </w:r>
          </w:p>
        </w:tc>
        <w:tc>
          <w:tcPr>
            <w:tcW w:w="5386" w:type="dxa"/>
          </w:tcPr>
          <w:p w:rsidR="00016615" w:rsidRPr="00016615" w:rsidRDefault="00016615" w:rsidP="00016615">
            <w:pPr>
              <w:rPr>
                <w:sz w:val="20"/>
                <w:szCs w:val="20"/>
              </w:rPr>
            </w:pPr>
            <w:r w:rsidRPr="00016615">
              <w:rPr>
                <w:sz w:val="20"/>
                <w:szCs w:val="20"/>
              </w:rPr>
              <w:t>Установленная мощность оборудования водозаборов</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1,3</w:t>
            </w:r>
          </w:p>
        </w:tc>
        <w:tc>
          <w:tcPr>
            <w:tcW w:w="1417" w:type="dxa"/>
          </w:tcPr>
          <w:p w:rsidR="00016615" w:rsidRPr="00016615" w:rsidRDefault="00016615" w:rsidP="00016615">
            <w:pPr>
              <w:jc w:val="center"/>
              <w:rPr>
                <w:sz w:val="20"/>
                <w:szCs w:val="20"/>
              </w:rPr>
            </w:pPr>
            <w:r w:rsidRPr="00016615">
              <w:rPr>
                <w:sz w:val="20"/>
                <w:szCs w:val="20"/>
              </w:rPr>
              <w:t>1,3</w:t>
            </w:r>
          </w:p>
        </w:tc>
      </w:tr>
      <w:tr w:rsidR="00016615" w:rsidRPr="00016615" w:rsidTr="00016615">
        <w:tc>
          <w:tcPr>
            <w:tcW w:w="851" w:type="dxa"/>
          </w:tcPr>
          <w:p w:rsidR="00016615" w:rsidRPr="00016615" w:rsidRDefault="00016615" w:rsidP="00016615">
            <w:pPr>
              <w:rPr>
                <w:sz w:val="20"/>
                <w:szCs w:val="20"/>
              </w:rPr>
            </w:pPr>
            <w:r w:rsidRPr="00016615">
              <w:rPr>
                <w:sz w:val="20"/>
                <w:szCs w:val="20"/>
              </w:rPr>
              <w:t>8.2.</w:t>
            </w:r>
          </w:p>
        </w:tc>
        <w:tc>
          <w:tcPr>
            <w:tcW w:w="5386" w:type="dxa"/>
          </w:tcPr>
          <w:p w:rsidR="00016615" w:rsidRPr="00016615" w:rsidRDefault="00016615" w:rsidP="00016615">
            <w:pPr>
              <w:rPr>
                <w:sz w:val="20"/>
                <w:szCs w:val="20"/>
              </w:rPr>
            </w:pPr>
            <w:r w:rsidRPr="00016615">
              <w:rPr>
                <w:sz w:val="20"/>
                <w:szCs w:val="20"/>
              </w:rPr>
              <w:t>Оборудования очистки воды (п. 8.2.1. / п. 8.2.2.) [2]</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8.2.1.</w:t>
            </w:r>
          </w:p>
        </w:tc>
        <w:tc>
          <w:tcPr>
            <w:tcW w:w="5386" w:type="dxa"/>
          </w:tcPr>
          <w:p w:rsidR="00016615" w:rsidRPr="00016615" w:rsidRDefault="00016615" w:rsidP="00016615">
            <w:pPr>
              <w:rPr>
                <w:sz w:val="20"/>
                <w:szCs w:val="20"/>
              </w:rPr>
            </w:pPr>
            <w:r w:rsidRPr="00016615">
              <w:rPr>
                <w:sz w:val="20"/>
                <w:szCs w:val="20"/>
              </w:rPr>
              <w:t xml:space="preserve">Среднесуточный объем очистки воды </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8.2.2.</w:t>
            </w:r>
          </w:p>
        </w:tc>
        <w:tc>
          <w:tcPr>
            <w:tcW w:w="5386" w:type="dxa"/>
          </w:tcPr>
          <w:p w:rsidR="00016615" w:rsidRPr="00016615" w:rsidRDefault="00016615" w:rsidP="00016615">
            <w:pPr>
              <w:rPr>
                <w:sz w:val="20"/>
                <w:szCs w:val="20"/>
              </w:rPr>
            </w:pPr>
            <w:r w:rsidRPr="00016615">
              <w:rPr>
                <w:sz w:val="20"/>
                <w:szCs w:val="20"/>
              </w:rPr>
              <w:t>Установленная мощность оборудования очистки воды</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w:t>
            </w:r>
          </w:p>
        </w:tc>
        <w:tc>
          <w:tcPr>
            <w:tcW w:w="5386" w:type="dxa"/>
          </w:tcPr>
          <w:p w:rsidR="00016615" w:rsidRPr="00016615" w:rsidRDefault="00016615" w:rsidP="00016615">
            <w:pPr>
              <w:rPr>
                <w:sz w:val="20"/>
                <w:szCs w:val="20"/>
              </w:rPr>
            </w:pPr>
            <w:r w:rsidRPr="00016615">
              <w:rPr>
                <w:sz w:val="20"/>
                <w:szCs w:val="20"/>
              </w:rPr>
              <w:t>Оборудования транспортировки воды (п. 8.3.1. / п. 8.3.2.) [3]</w:t>
            </w:r>
          </w:p>
        </w:tc>
        <w:tc>
          <w:tcPr>
            <w:tcW w:w="1276" w:type="dxa"/>
          </w:tcPr>
          <w:p w:rsidR="00016615" w:rsidRPr="00016615" w:rsidRDefault="00016615" w:rsidP="00016615">
            <w:pPr>
              <w:jc w:val="center"/>
              <w:rPr>
                <w:sz w:val="20"/>
                <w:szCs w:val="20"/>
              </w:rPr>
            </w:pPr>
            <w:r w:rsidRPr="00016615">
              <w:rPr>
                <w:sz w:val="20"/>
                <w:szCs w:val="20"/>
              </w:rPr>
              <w:t>%</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8.3.1.</w:t>
            </w:r>
          </w:p>
        </w:tc>
        <w:tc>
          <w:tcPr>
            <w:tcW w:w="5386" w:type="dxa"/>
          </w:tcPr>
          <w:p w:rsidR="00016615" w:rsidRPr="00016615" w:rsidRDefault="00016615" w:rsidP="00016615">
            <w:pPr>
              <w:rPr>
                <w:sz w:val="20"/>
                <w:szCs w:val="20"/>
              </w:rPr>
            </w:pPr>
            <w:r w:rsidRPr="00016615">
              <w:rPr>
                <w:sz w:val="20"/>
                <w:szCs w:val="20"/>
              </w:rPr>
              <w:t>Среднесуточный объем транспортировки воды</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8.3.2.</w:t>
            </w:r>
          </w:p>
        </w:tc>
        <w:tc>
          <w:tcPr>
            <w:tcW w:w="5386" w:type="dxa"/>
          </w:tcPr>
          <w:p w:rsidR="00016615" w:rsidRPr="00016615" w:rsidRDefault="00016615" w:rsidP="00016615">
            <w:pPr>
              <w:rPr>
                <w:sz w:val="20"/>
                <w:szCs w:val="20"/>
              </w:rPr>
            </w:pPr>
            <w:r w:rsidRPr="00016615">
              <w:rPr>
                <w:sz w:val="20"/>
                <w:szCs w:val="20"/>
              </w:rPr>
              <w:t>Установленная мощность оборудования транспортировки воды</w:t>
            </w:r>
          </w:p>
        </w:tc>
        <w:tc>
          <w:tcPr>
            <w:tcW w:w="1276" w:type="dxa"/>
          </w:tcPr>
          <w:p w:rsidR="00016615" w:rsidRPr="00016615" w:rsidRDefault="00016615" w:rsidP="00016615">
            <w:pPr>
              <w:jc w:val="center"/>
              <w:rPr>
                <w:sz w:val="20"/>
                <w:szCs w:val="20"/>
              </w:rPr>
            </w:pPr>
            <w:r w:rsidRPr="00016615">
              <w:rPr>
                <w:sz w:val="20"/>
                <w:szCs w:val="20"/>
              </w:rPr>
              <w:t>тыс. куб. м. /сут.</w:t>
            </w:r>
          </w:p>
        </w:tc>
        <w:tc>
          <w:tcPr>
            <w:tcW w:w="1418" w:type="dxa"/>
          </w:tcPr>
          <w:p w:rsidR="00016615" w:rsidRPr="00016615" w:rsidRDefault="00016615" w:rsidP="00016615">
            <w:pPr>
              <w:jc w:val="center"/>
              <w:rPr>
                <w:sz w:val="20"/>
                <w:szCs w:val="20"/>
              </w:rPr>
            </w:pPr>
            <w:r w:rsidRPr="00016615">
              <w:rPr>
                <w:sz w:val="20"/>
                <w:szCs w:val="20"/>
              </w:rPr>
              <w:t>-</w:t>
            </w:r>
          </w:p>
        </w:tc>
        <w:tc>
          <w:tcPr>
            <w:tcW w:w="1417" w:type="dxa"/>
          </w:tcPr>
          <w:p w:rsidR="00016615" w:rsidRPr="00016615" w:rsidRDefault="00016615" w:rsidP="00016615">
            <w:pPr>
              <w:jc w:val="center"/>
              <w:rPr>
                <w:sz w:val="20"/>
                <w:szCs w:val="20"/>
              </w:rPr>
            </w:pPr>
            <w:r w:rsidRPr="00016615">
              <w:rPr>
                <w:sz w:val="20"/>
                <w:szCs w:val="20"/>
              </w:rPr>
              <w:t>-</w:t>
            </w:r>
          </w:p>
        </w:tc>
      </w:tr>
    </w:tbl>
    <w:p w:rsidR="00016615" w:rsidRPr="00016615" w:rsidRDefault="00016615" w:rsidP="00016615">
      <w:pPr>
        <w:autoSpaceDE w:val="0"/>
        <w:autoSpaceDN w:val="0"/>
        <w:adjustRightInd w:val="0"/>
        <w:jc w:val="both"/>
        <w:rPr>
          <w:bCs/>
          <w:spacing w:val="-13"/>
          <w:sz w:val="20"/>
          <w:szCs w:val="20"/>
        </w:rPr>
      </w:pPr>
    </w:p>
    <w:p w:rsidR="00016615" w:rsidRPr="00016615" w:rsidRDefault="00016615" w:rsidP="00016615">
      <w:pPr>
        <w:rPr>
          <w:sz w:val="20"/>
          <w:szCs w:val="20"/>
        </w:rPr>
      </w:pPr>
      <w:r w:rsidRPr="00016615">
        <w:rPr>
          <w:sz w:val="20"/>
          <w:szCs w:val="20"/>
        </w:rPr>
        <w:t>[1] – нет данных по п.6. Износ систем коммунальной инфраструктуры, т.к. система водоснабжения находится в аренде и на балансе у ООО «Крот» не числится.</w:t>
      </w:r>
    </w:p>
    <w:p w:rsidR="00016615" w:rsidRPr="00016615" w:rsidRDefault="00016615" w:rsidP="00016615">
      <w:pPr>
        <w:rPr>
          <w:sz w:val="20"/>
          <w:szCs w:val="20"/>
        </w:rPr>
      </w:pPr>
      <w:r w:rsidRPr="00016615">
        <w:rPr>
          <w:sz w:val="20"/>
          <w:szCs w:val="20"/>
        </w:rPr>
        <w:t>[2] – п. 8.2. не заполнен, т.к. на предприятии не предусмотрена система очистки воды. Вода добывается из подземных источников и соответствует санитарным нормам.</w:t>
      </w:r>
    </w:p>
    <w:p w:rsidR="00016615" w:rsidRPr="00016615" w:rsidRDefault="00016615" w:rsidP="00016615">
      <w:pPr>
        <w:rPr>
          <w:sz w:val="20"/>
          <w:szCs w:val="20"/>
        </w:rPr>
      </w:pPr>
      <w:r w:rsidRPr="00016615">
        <w:rPr>
          <w:sz w:val="20"/>
          <w:szCs w:val="20"/>
        </w:rPr>
        <w:t>[3] – п.8.3. не заполнен, т.к. резервуар-накопитель находится на возвышенности, и вода самотеком поступает в разводящую сеть.</w:t>
      </w:r>
    </w:p>
    <w:p w:rsidR="00016615" w:rsidRPr="00016615" w:rsidRDefault="00016615" w:rsidP="00016615">
      <w:pPr>
        <w:autoSpaceDE w:val="0"/>
        <w:autoSpaceDN w:val="0"/>
        <w:adjustRightInd w:val="0"/>
        <w:jc w:val="both"/>
        <w:rPr>
          <w:bCs/>
          <w:spacing w:val="-13"/>
          <w:sz w:val="20"/>
          <w:szCs w:val="20"/>
        </w:rPr>
      </w:pPr>
    </w:p>
    <w:p w:rsidR="00016615" w:rsidRPr="00016615" w:rsidRDefault="00016615" w:rsidP="00016615">
      <w:pPr>
        <w:widowControl w:val="0"/>
        <w:autoSpaceDE w:val="0"/>
        <w:autoSpaceDN w:val="0"/>
        <w:adjustRightInd w:val="0"/>
        <w:jc w:val="both"/>
        <w:textAlignment w:val="baseline"/>
        <w:rPr>
          <w:b/>
          <w:bCs/>
          <w:sz w:val="20"/>
          <w:szCs w:val="20"/>
        </w:rPr>
      </w:pPr>
      <w:r w:rsidRPr="00016615">
        <w:rPr>
          <w:b/>
          <w:sz w:val="20"/>
          <w:szCs w:val="20"/>
        </w:rPr>
        <w:t xml:space="preserve">Раздел 7. </w:t>
      </w:r>
      <w:r w:rsidRPr="00016615">
        <w:rPr>
          <w:b/>
          <w:bCs/>
          <w:sz w:val="20"/>
          <w:szCs w:val="20"/>
        </w:rPr>
        <w:t>Расчет эффективности производственной 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1418"/>
        <w:gridCol w:w="1275"/>
        <w:gridCol w:w="1276"/>
        <w:gridCol w:w="1134"/>
      </w:tblGrid>
      <w:tr w:rsidR="00016615" w:rsidRPr="00016615" w:rsidTr="00016615">
        <w:tc>
          <w:tcPr>
            <w:tcW w:w="851" w:type="dxa"/>
          </w:tcPr>
          <w:p w:rsidR="00016615" w:rsidRPr="00016615" w:rsidRDefault="00016615" w:rsidP="00016615">
            <w:pPr>
              <w:rPr>
                <w:sz w:val="20"/>
                <w:szCs w:val="20"/>
              </w:rPr>
            </w:pPr>
            <w:r w:rsidRPr="00016615">
              <w:rPr>
                <w:sz w:val="20"/>
                <w:szCs w:val="20"/>
              </w:rPr>
              <w:t>№ п/п</w:t>
            </w:r>
          </w:p>
        </w:tc>
        <w:tc>
          <w:tcPr>
            <w:tcW w:w="4394" w:type="dxa"/>
          </w:tcPr>
          <w:p w:rsidR="00016615" w:rsidRPr="00016615" w:rsidRDefault="00016615" w:rsidP="00016615">
            <w:pPr>
              <w:rPr>
                <w:sz w:val="20"/>
                <w:szCs w:val="20"/>
              </w:rPr>
            </w:pPr>
            <w:r w:rsidRPr="00016615">
              <w:rPr>
                <w:sz w:val="20"/>
                <w:szCs w:val="20"/>
              </w:rPr>
              <w:t>Наименование показателя</w:t>
            </w:r>
          </w:p>
        </w:tc>
        <w:tc>
          <w:tcPr>
            <w:tcW w:w="1418" w:type="dxa"/>
          </w:tcPr>
          <w:p w:rsidR="00016615" w:rsidRPr="00016615" w:rsidRDefault="00016615" w:rsidP="00016615">
            <w:pPr>
              <w:jc w:val="center"/>
              <w:rPr>
                <w:sz w:val="20"/>
                <w:szCs w:val="20"/>
              </w:rPr>
            </w:pPr>
            <w:r w:rsidRPr="00016615">
              <w:rPr>
                <w:sz w:val="20"/>
                <w:szCs w:val="20"/>
              </w:rPr>
              <w:t>Ед. изм.</w:t>
            </w:r>
          </w:p>
        </w:tc>
        <w:tc>
          <w:tcPr>
            <w:tcW w:w="1275" w:type="dxa"/>
          </w:tcPr>
          <w:p w:rsidR="00016615" w:rsidRPr="00016615" w:rsidRDefault="00016615" w:rsidP="00016615">
            <w:pPr>
              <w:jc w:val="center"/>
              <w:rPr>
                <w:sz w:val="20"/>
                <w:szCs w:val="20"/>
              </w:rPr>
            </w:pPr>
            <w:r w:rsidRPr="00016615">
              <w:rPr>
                <w:sz w:val="20"/>
                <w:szCs w:val="20"/>
              </w:rPr>
              <w:t>Начало регулируем</w:t>
            </w:r>
            <w:r w:rsidRPr="00016615">
              <w:rPr>
                <w:sz w:val="20"/>
                <w:szCs w:val="20"/>
              </w:rPr>
              <w:lastRenderedPageBreak/>
              <w:t>ого периода</w:t>
            </w:r>
          </w:p>
        </w:tc>
        <w:tc>
          <w:tcPr>
            <w:tcW w:w="1276" w:type="dxa"/>
          </w:tcPr>
          <w:p w:rsidR="00016615" w:rsidRPr="00016615" w:rsidRDefault="00016615" w:rsidP="00016615">
            <w:pPr>
              <w:jc w:val="center"/>
              <w:rPr>
                <w:sz w:val="20"/>
                <w:szCs w:val="20"/>
              </w:rPr>
            </w:pPr>
            <w:r w:rsidRPr="00016615">
              <w:rPr>
                <w:sz w:val="20"/>
                <w:szCs w:val="20"/>
              </w:rPr>
              <w:lastRenderedPageBreak/>
              <w:t>Конец регулируем</w:t>
            </w:r>
            <w:r w:rsidRPr="00016615">
              <w:rPr>
                <w:sz w:val="20"/>
                <w:szCs w:val="20"/>
              </w:rPr>
              <w:lastRenderedPageBreak/>
              <w:t>ого периода</w:t>
            </w:r>
          </w:p>
        </w:tc>
        <w:tc>
          <w:tcPr>
            <w:tcW w:w="1134" w:type="dxa"/>
          </w:tcPr>
          <w:p w:rsidR="00016615" w:rsidRPr="00016615" w:rsidRDefault="00016615" w:rsidP="00016615">
            <w:pPr>
              <w:jc w:val="center"/>
              <w:rPr>
                <w:sz w:val="20"/>
                <w:szCs w:val="20"/>
              </w:rPr>
            </w:pPr>
            <w:r w:rsidRPr="00016615">
              <w:rPr>
                <w:sz w:val="20"/>
                <w:szCs w:val="20"/>
              </w:rPr>
              <w:lastRenderedPageBreak/>
              <w:t xml:space="preserve">Изменение </w:t>
            </w:r>
            <w:r w:rsidRPr="00016615">
              <w:rPr>
                <w:sz w:val="20"/>
                <w:szCs w:val="20"/>
              </w:rPr>
              <w:lastRenderedPageBreak/>
              <w:t>показателя, %</w:t>
            </w:r>
          </w:p>
        </w:tc>
      </w:tr>
      <w:tr w:rsidR="00016615" w:rsidRPr="00016615" w:rsidTr="00016615">
        <w:tc>
          <w:tcPr>
            <w:tcW w:w="851" w:type="dxa"/>
          </w:tcPr>
          <w:p w:rsidR="00016615" w:rsidRPr="00016615" w:rsidRDefault="00016615" w:rsidP="00016615">
            <w:pPr>
              <w:rPr>
                <w:sz w:val="20"/>
                <w:szCs w:val="20"/>
              </w:rPr>
            </w:pPr>
            <w:r w:rsidRPr="00016615">
              <w:rPr>
                <w:sz w:val="20"/>
                <w:szCs w:val="20"/>
              </w:rPr>
              <w:lastRenderedPageBreak/>
              <w:t>1.</w:t>
            </w:r>
          </w:p>
        </w:tc>
        <w:tc>
          <w:tcPr>
            <w:tcW w:w="4394" w:type="dxa"/>
          </w:tcPr>
          <w:p w:rsidR="00016615" w:rsidRPr="00016615" w:rsidRDefault="00016615" w:rsidP="00016615">
            <w:pPr>
              <w:rPr>
                <w:sz w:val="20"/>
                <w:szCs w:val="20"/>
              </w:rPr>
            </w:pPr>
            <w:r w:rsidRPr="00016615">
              <w:rPr>
                <w:sz w:val="20"/>
                <w:szCs w:val="20"/>
              </w:rPr>
              <w:t>Коэффициент потерь</w:t>
            </w:r>
          </w:p>
        </w:tc>
        <w:tc>
          <w:tcPr>
            <w:tcW w:w="1418" w:type="dxa"/>
          </w:tcPr>
          <w:p w:rsidR="00016615" w:rsidRPr="00016615" w:rsidRDefault="00016615" w:rsidP="00016615">
            <w:pPr>
              <w:jc w:val="center"/>
              <w:rPr>
                <w:sz w:val="20"/>
                <w:szCs w:val="20"/>
              </w:rPr>
            </w:pPr>
            <w:r w:rsidRPr="00016615">
              <w:rPr>
                <w:sz w:val="20"/>
                <w:szCs w:val="20"/>
              </w:rPr>
              <w:t>куб. м./км</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1.1.</w:t>
            </w:r>
          </w:p>
        </w:tc>
        <w:tc>
          <w:tcPr>
            <w:tcW w:w="4394" w:type="dxa"/>
          </w:tcPr>
          <w:p w:rsidR="00016615" w:rsidRPr="00016615" w:rsidRDefault="00016615" w:rsidP="00016615">
            <w:pPr>
              <w:rPr>
                <w:sz w:val="20"/>
                <w:szCs w:val="20"/>
              </w:rPr>
            </w:pPr>
            <w:r w:rsidRPr="00016615">
              <w:rPr>
                <w:sz w:val="20"/>
                <w:szCs w:val="20"/>
              </w:rPr>
              <w:t>Объем потерь</w:t>
            </w:r>
          </w:p>
        </w:tc>
        <w:tc>
          <w:tcPr>
            <w:tcW w:w="1418" w:type="dxa"/>
          </w:tcPr>
          <w:p w:rsidR="00016615" w:rsidRPr="00016615" w:rsidRDefault="00016615" w:rsidP="00016615">
            <w:pPr>
              <w:jc w:val="center"/>
              <w:rPr>
                <w:sz w:val="20"/>
                <w:szCs w:val="20"/>
              </w:rPr>
            </w:pPr>
            <w:r w:rsidRPr="00016615">
              <w:rPr>
                <w:sz w:val="20"/>
                <w:szCs w:val="20"/>
              </w:rPr>
              <w:t>тыс. куб. м.</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4.</w:t>
            </w:r>
          </w:p>
        </w:tc>
        <w:tc>
          <w:tcPr>
            <w:tcW w:w="4394" w:type="dxa"/>
          </w:tcPr>
          <w:p w:rsidR="00016615" w:rsidRPr="00016615" w:rsidRDefault="00016615" w:rsidP="00016615">
            <w:pPr>
              <w:rPr>
                <w:sz w:val="20"/>
                <w:szCs w:val="20"/>
              </w:rPr>
            </w:pPr>
            <w:r w:rsidRPr="00016615">
              <w:rPr>
                <w:sz w:val="20"/>
                <w:szCs w:val="20"/>
              </w:rPr>
              <w:t>Соответствие качества товаров и услуг установленным требованиям (п. 4.1. / п. 3.1.)</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100</w:t>
            </w:r>
          </w:p>
        </w:tc>
        <w:tc>
          <w:tcPr>
            <w:tcW w:w="1276" w:type="dxa"/>
          </w:tcPr>
          <w:p w:rsidR="00016615" w:rsidRPr="00016615" w:rsidRDefault="00016615" w:rsidP="00016615">
            <w:pPr>
              <w:jc w:val="center"/>
              <w:rPr>
                <w:sz w:val="20"/>
                <w:szCs w:val="20"/>
              </w:rPr>
            </w:pPr>
            <w:r w:rsidRPr="00016615">
              <w:rPr>
                <w:sz w:val="20"/>
                <w:szCs w:val="20"/>
              </w:rPr>
              <w:t>100</w:t>
            </w:r>
          </w:p>
        </w:tc>
        <w:tc>
          <w:tcPr>
            <w:tcW w:w="1134" w:type="dxa"/>
          </w:tcPr>
          <w:p w:rsidR="00016615" w:rsidRPr="00016615" w:rsidRDefault="00016615" w:rsidP="00016615">
            <w:pPr>
              <w:jc w:val="center"/>
              <w:rPr>
                <w:sz w:val="20"/>
                <w:szCs w:val="20"/>
              </w:rPr>
            </w:pPr>
            <w:r w:rsidRPr="00016615">
              <w:rPr>
                <w:sz w:val="20"/>
                <w:szCs w:val="20"/>
              </w:rPr>
              <w:t>0</w:t>
            </w:r>
          </w:p>
        </w:tc>
      </w:tr>
      <w:tr w:rsidR="00016615" w:rsidRPr="00016615" w:rsidTr="00016615">
        <w:tc>
          <w:tcPr>
            <w:tcW w:w="851" w:type="dxa"/>
          </w:tcPr>
          <w:p w:rsidR="00016615" w:rsidRPr="00016615" w:rsidRDefault="00016615" w:rsidP="00016615">
            <w:pPr>
              <w:rPr>
                <w:sz w:val="20"/>
                <w:szCs w:val="20"/>
              </w:rPr>
            </w:pPr>
            <w:r w:rsidRPr="00016615">
              <w:rPr>
                <w:sz w:val="20"/>
                <w:szCs w:val="20"/>
              </w:rPr>
              <w:t>4.1.</w:t>
            </w:r>
          </w:p>
        </w:tc>
        <w:tc>
          <w:tcPr>
            <w:tcW w:w="4394" w:type="dxa"/>
          </w:tcPr>
          <w:p w:rsidR="00016615" w:rsidRPr="00016615" w:rsidRDefault="00016615" w:rsidP="00016615">
            <w:pPr>
              <w:rPr>
                <w:sz w:val="20"/>
                <w:szCs w:val="20"/>
              </w:rPr>
            </w:pPr>
            <w:r w:rsidRPr="00016615">
              <w:rPr>
                <w:sz w:val="20"/>
                <w:szCs w:val="20"/>
              </w:rPr>
              <w:t>Количество проб, соответствующих нормативам</w:t>
            </w:r>
          </w:p>
        </w:tc>
        <w:tc>
          <w:tcPr>
            <w:tcW w:w="1418" w:type="dxa"/>
          </w:tcPr>
          <w:p w:rsidR="00016615" w:rsidRPr="00016615" w:rsidRDefault="00016615" w:rsidP="00016615">
            <w:pPr>
              <w:jc w:val="center"/>
              <w:rPr>
                <w:sz w:val="20"/>
                <w:szCs w:val="20"/>
              </w:rPr>
            </w:pPr>
            <w:r w:rsidRPr="00016615">
              <w:rPr>
                <w:sz w:val="20"/>
                <w:szCs w:val="20"/>
              </w:rPr>
              <w:t>ед.</w:t>
            </w:r>
          </w:p>
        </w:tc>
        <w:tc>
          <w:tcPr>
            <w:tcW w:w="1275" w:type="dxa"/>
          </w:tcPr>
          <w:p w:rsidR="00016615" w:rsidRPr="00016615" w:rsidRDefault="00016615" w:rsidP="00016615">
            <w:pPr>
              <w:jc w:val="center"/>
              <w:rPr>
                <w:sz w:val="20"/>
                <w:szCs w:val="20"/>
              </w:rPr>
            </w:pPr>
            <w:r w:rsidRPr="00016615">
              <w:rPr>
                <w:sz w:val="20"/>
                <w:szCs w:val="20"/>
              </w:rPr>
              <w:t>756</w:t>
            </w:r>
          </w:p>
        </w:tc>
        <w:tc>
          <w:tcPr>
            <w:tcW w:w="1276" w:type="dxa"/>
          </w:tcPr>
          <w:p w:rsidR="00016615" w:rsidRPr="00016615" w:rsidRDefault="00016615" w:rsidP="00016615">
            <w:pPr>
              <w:jc w:val="center"/>
              <w:rPr>
                <w:sz w:val="20"/>
                <w:szCs w:val="20"/>
              </w:rPr>
            </w:pPr>
            <w:r w:rsidRPr="00016615">
              <w:rPr>
                <w:sz w:val="20"/>
                <w:szCs w:val="20"/>
              </w:rPr>
              <w:t>756</w:t>
            </w:r>
          </w:p>
        </w:tc>
        <w:tc>
          <w:tcPr>
            <w:tcW w:w="1134" w:type="dxa"/>
          </w:tcPr>
          <w:p w:rsidR="00016615" w:rsidRPr="00016615" w:rsidRDefault="00016615" w:rsidP="00016615">
            <w:pPr>
              <w:jc w:val="center"/>
              <w:rPr>
                <w:sz w:val="20"/>
                <w:szCs w:val="20"/>
              </w:rPr>
            </w:pPr>
            <w:r w:rsidRPr="00016615">
              <w:rPr>
                <w:sz w:val="20"/>
                <w:szCs w:val="20"/>
              </w:rPr>
              <w:t>0</w:t>
            </w:r>
          </w:p>
        </w:tc>
      </w:tr>
      <w:tr w:rsidR="00016615" w:rsidRPr="00016615" w:rsidTr="00016615">
        <w:tc>
          <w:tcPr>
            <w:tcW w:w="851" w:type="dxa"/>
          </w:tcPr>
          <w:p w:rsidR="00016615" w:rsidRPr="00016615" w:rsidRDefault="00016615" w:rsidP="00016615">
            <w:pPr>
              <w:rPr>
                <w:sz w:val="20"/>
                <w:szCs w:val="20"/>
              </w:rPr>
            </w:pPr>
            <w:r w:rsidRPr="00016615">
              <w:rPr>
                <w:sz w:val="20"/>
                <w:szCs w:val="20"/>
              </w:rPr>
              <w:t>5.</w:t>
            </w:r>
          </w:p>
        </w:tc>
        <w:tc>
          <w:tcPr>
            <w:tcW w:w="4394" w:type="dxa"/>
          </w:tcPr>
          <w:p w:rsidR="00016615" w:rsidRPr="00016615" w:rsidRDefault="00016615" w:rsidP="00016615">
            <w:pPr>
              <w:rPr>
                <w:sz w:val="20"/>
                <w:szCs w:val="20"/>
              </w:rPr>
            </w:pPr>
            <w:r w:rsidRPr="00016615">
              <w:rPr>
                <w:sz w:val="20"/>
                <w:szCs w:val="20"/>
              </w:rPr>
              <w:t>Аварийность систем коммунальной инфраструктуры (п. 5.1. / п. 1.2.)</w:t>
            </w:r>
          </w:p>
        </w:tc>
        <w:tc>
          <w:tcPr>
            <w:tcW w:w="1418" w:type="dxa"/>
          </w:tcPr>
          <w:p w:rsidR="00016615" w:rsidRPr="00016615" w:rsidRDefault="00016615" w:rsidP="00016615">
            <w:pPr>
              <w:jc w:val="center"/>
              <w:rPr>
                <w:sz w:val="20"/>
                <w:szCs w:val="20"/>
              </w:rPr>
            </w:pPr>
            <w:r w:rsidRPr="00016615">
              <w:rPr>
                <w:sz w:val="20"/>
                <w:szCs w:val="20"/>
              </w:rPr>
              <w:t>ед./км</w:t>
            </w:r>
          </w:p>
        </w:tc>
        <w:tc>
          <w:tcPr>
            <w:tcW w:w="1275" w:type="dxa"/>
          </w:tcPr>
          <w:p w:rsidR="00016615" w:rsidRPr="00016615" w:rsidRDefault="00016615" w:rsidP="00016615">
            <w:pPr>
              <w:jc w:val="center"/>
              <w:rPr>
                <w:sz w:val="20"/>
                <w:szCs w:val="20"/>
              </w:rPr>
            </w:pPr>
            <w:r w:rsidRPr="00016615">
              <w:rPr>
                <w:sz w:val="20"/>
                <w:szCs w:val="20"/>
              </w:rPr>
              <w:t>0,05</w:t>
            </w:r>
          </w:p>
        </w:tc>
        <w:tc>
          <w:tcPr>
            <w:tcW w:w="1276" w:type="dxa"/>
          </w:tcPr>
          <w:p w:rsidR="00016615" w:rsidRPr="00016615" w:rsidRDefault="00016615" w:rsidP="00016615">
            <w:pPr>
              <w:jc w:val="center"/>
              <w:rPr>
                <w:sz w:val="20"/>
                <w:szCs w:val="20"/>
              </w:rPr>
            </w:pPr>
            <w:r w:rsidRPr="00016615">
              <w:rPr>
                <w:sz w:val="20"/>
                <w:szCs w:val="20"/>
              </w:rPr>
              <w:t>0,05</w:t>
            </w:r>
          </w:p>
        </w:tc>
        <w:tc>
          <w:tcPr>
            <w:tcW w:w="1134" w:type="dxa"/>
          </w:tcPr>
          <w:p w:rsidR="00016615" w:rsidRPr="00016615" w:rsidRDefault="00016615" w:rsidP="00016615">
            <w:pPr>
              <w:jc w:val="center"/>
              <w:rPr>
                <w:sz w:val="20"/>
                <w:szCs w:val="20"/>
              </w:rPr>
            </w:pPr>
            <w:r w:rsidRPr="00016615">
              <w:rPr>
                <w:sz w:val="20"/>
                <w:szCs w:val="20"/>
              </w:rPr>
              <w:t>0</w:t>
            </w:r>
          </w:p>
        </w:tc>
      </w:tr>
      <w:tr w:rsidR="00016615" w:rsidRPr="00016615" w:rsidTr="00016615">
        <w:tc>
          <w:tcPr>
            <w:tcW w:w="851" w:type="dxa"/>
          </w:tcPr>
          <w:p w:rsidR="00016615" w:rsidRPr="00016615" w:rsidRDefault="00016615" w:rsidP="00016615">
            <w:pPr>
              <w:rPr>
                <w:sz w:val="20"/>
                <w:szCs w:val="20"/>
              </w:rPr>
            </w:pPr>
            <w:r w:rsidRPr="00016615">
              <w:rPr>
                <w:sz w:val="20"/>
                <w:szCs w:val="20"/>
              </w:rPr>
              <w:t>5.1.</w:t>
            </w:r>
          </w:p>
        </w:tc>
        <w:tc>
          <w:tcPr>
            <w:tcW w:w="4394" w:type="dxa"/>
          </w:tcPr>
          <w:p w:rsidR="00016615" w:rsidRPr="00016615" w:rsidRDefault="00016615" w:rsidP="00016615">
            <w:pPr>
              <w:rPr>
                <w:sz w:val="20"/>
                <w:szCs w:val="20"/>
              </w:rPr>
            </w:pPr>
            <w:r w:rsidRPr="00016615">
              <w:rPr>
                <w:sz w:val="20"/>
                <w:szCs w:val="20"/>
              </w:rPr>
              <w:t>Количество аварий на системах коммунальной инфраструктуры</w:t>
            </w:r>
          </w:p>
        </w:tc>
        <w:tc>
          <w:tcPr>
            <w:tcW w:w="1418" w:type="dxa"/>
          </w:tcPr>
          <w:p w:rsidR="00016615" w:rsidRPr="00016615" w:rsidRDefault="00016615" w:rsidP="00016615">
            <w:pPr>
              <w:jc w:val="center"/>
              <w:rPr>
                <w:sz w:val="20"/>
                <w:szCs w:val="20"/>
              </w:rPr>
            </w:pPr>
            <w:r w:rsidRPr="00016615">
              <w:rPr>
                <w:sz w:val="20"/>
                <w:szCs w:val="20"/>
              </w:rPr>
              <w:t>ед.</w:t>
            </w:r>
          </w:p>
        </w:tc>
        <w:tc>
          <w:tcPr>
            <w:tcW w:w="1275" w:type="dxa"/>
          </w:tcPr>
          <w:p w:rsidR="00016615" w:rsidRPr="00016615" w:rsidRDefault="00016615" w:rsidP="00016615">
            <w:pPr>
              <w:jc w:val="center"/>
              <w:rPr>
                <w:sz w:val="20"/>
                <w:szCs w:val="20"/>
              </w:rPr>
            </w:pPr>
            <w:r w:rsidRPr="00016615">
              <w:rPr>
                <w:sz w:val="20"/>
                <w:szCs w:val="20"/>
              </w:rPr>
              <w:t>3</w:t>
            </w:r>
          </w:p>
        </w:tc>
        <w:tc>
          <w:tcPr>
            <w:tcW w:w="1276" w:type="dxa"/>
          </w:tcPr>
          <w:p w:rsidR="00016615" w:rsidRPr="00016615" w:rsidRDefault="00016615" w:rsidP="00016615">
            <w:pPr>
              <w:jc w:val="center"/>
              <w:rPr>
                <w:sz w:val="20"/>
                <w:szCs w:val="20"/>
              </w:rPr>
            </w:pPr>
            <w:r w:rsidRPr="00016615">
              <w:rPr>
                <w:sz w:val="20"/>
                <w:szCs w:val="20"/>
              </w:rPr>
              <w:t>3</w:t>
            </w:r>
          </w:p>
        </w:tc>
        <w:tc>
          <w:tcPr>
            <w:tcW w:w="1134" w:type="dxa"/>
          </w:tcPr>
          <w:p w:rsidR="00016615" w:rsidRPr="00016615" w:rsidRDefault="00016615" w:rsidP="00016615">
            <w:pPr>
              <w:jc w:val="center"/>
              <w:rPr>
                <w:sz w:val="20"/>
                <w:szCs w:val="20"/>
              </w:rPr>
            </w:pPr>
            <w:r w:rsidRPr="00016615">
              <w:rPr>
                <w:sz w:val="20"/>
                <w:szCs w:val="20"/>
              </w:rPr>
              <w:t>0</w:t>
            </w:r>
          </w:p>
        </w:tc>
      </w:tr>
      <w:tr w:rsidR="00016615" w:rsidRPr="00016615" w:rsidTr="00016615">
        <w:tc>
          <w:tcPr>
            <w:tcW w:w="851" w:type="dxa"/>
          </w:tcPr>
          <w:p w:rsidR="00016615" w:rsidRPr="00016615" w:rsidRDefault="00016615" w:rsidP="00016615">
            <w:pPr>
              <w:rPr>
                <w:sz w:val="20"/>
                <w:szCs w:val="20"/>
              </w:rPr>
            </w:pPr>
            <w:r w:rsidRPr="00016615">
              <w:rPr>
                <w:sz w:val="20"/>
                <w:szCs w:val="20"/>
              </w:rPr>
              <w:t>6.</w:t>
            </w:r>
          </w:p>
        </w:tc>
        <w:tc>
          <w:tcPr>
            <w:tcW w:w="4394" w:type="dxa"/>
          </w:tcPr>
          <w:p w:rsidR="00016615" w:rsidRPr="00016615" w:rsidRDefault="00016615" w:rsidP="00016615">
            <w:pPr>
              <w:rPr>
                <w:sz w:val="20"/>
                <w:szCs w:val="20"/>
              </w:rPr>
            </w:pPr>
            <w:r w:rsidRPr="00016615">
              <w:rPr>
                <w:sz w:val="20"/>
                <w:szCs w:val="20"/>
              </w:rPr>
              <w:t>Износ систем коммунальной инфраструктуры [1]</w:t>
            </w:r>
          </w:p>
        </w:tc>
        <w:tc>
          <w:tcPr>
            <w:tcW w:w="1418" w:type="dxa"/>
          </w:tcPr>
          <w:p w:rsidR="00016615" w:rsidRPr="00016615" w:rsidRDefault="00016615" w:rsidP="00016615">
            <w:pPr>
              <w:jc w:val="center"/>
              <w:rPr>
                <w:sz w:val="20"/>
                <w:szCs w:val="20"/>
              </w:rPr>
            </w:pPr>
          </w:p>
        </w:tc>
        <w:tc>
          <w:tcPr>
            <w:tcW w:w="1275" w:type="dxa"/>
          </w:tcPr>
          <w:p w:rsidR="00016615" w:rsidRPr="00016615" w:rsidRDefault="00016615" w:rsidP="00016615">
            <w:pPr>
              <w:jc w:val="center"/>
              <w:rPr>
                <w:sz w:val="20"/>
                <w:szCs w:val="20"/>
              </w:rPr>
            </w:pPr>
          </w:p>
        </w:tc>
        <w:tc>
          <w:tcPr>
            <w:tcW w:w="1276" w:type="dxa"/>
          </w:tcPr>
          <w:p w:rsidR="00016615" w:rsidRPr="00016615" w:rsidRDefault="00016615" w:rsidP="00016615">
            <w:pPr>
              <w:jc w:val="center"/>
              <w:rPr>
                <w:sz w:val="20"/>
                <w:szCs w:val="20"/>
              </w:rPr>
            </w:pP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6.1.</w:t>
            </w:r>
          </w:p>
        </w:tc>
        <w:tc>
          <w:tcPr>
            <w:tcW w:w="4394" w:type="dxa"/>
          </w:tcPr>
          <w:p w:rsidR="00016615" w:rsidRPr="00016615" w:rsidRDefault="00016615" w:rsidP="00016615">
            <w:pPr>
              <w:rPr>
                <w:sz w:val="20"/>
                <w:szCs w:val="20"/>
              </w:rPr>
            </w:pPr>
            <w:r w:rsidRPr="00016615">
              <w:rPr>
                <w:sz w:val="20"/>
                <w:szCs w:val="20"/>
              </w:rPr>
              <w:t>Оборудование водозаборов</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6.2.</w:t>
            </w:r>
          </w:p>
        </w:tc>
        <w:tc>
          <w:tcPr>
            <w:tcW w:w="4394" w:type="dxa"/>
          </w:tcPr>
          <w:p w:rsidR="00016615" w:rsidRPr="00016615" w:rsidRDefault="00016615" w:rsidP="00016615">
            <w:pPr>
              <w:rPr>
                <w:sz w:val="20"/>
                <w:szCs w:val="20"/>
              </w:rPr>
            </w:pPr>
            <w:r w:rsidRPr="00016615">
              <w:rPr>
                <w:sz w:val="20"/>
                <w:szCs w:val="20"/>
              </w:rPr>
              <w:t>Оборудование очистки воды</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p>
        </w:tc>
      </w:tr>
      <w:tr w:rsidR="00016615" w:rsidRPr="00016615" w:rsidTr="00016615">
        <w:trPr>
          <w:trHeight w:val="357"/>
        </w:trPr>
        <w:tc>
          <w:tcPr>
            <w:tcW w:w="851" w:type="dxa"/>
          </w:tcPr>
          <w:p w:rsidR="00016615" w:rsidRPr="00016615" w:rsidRDefault="00016615" w:rsidP="00016615">
            <w:pPr>
              <w:rPr>
                <w:sz w:val="20"/>
                <w:szCs w:val="20"/>
              </w:rPr>
            </w:pPr>
            <w:r w:rsidRPr="00016615">
              <w:rPr>
                <w:sz w:val="20"/>
                <w:szCs w:val="20"/>
              </w:rPr>
              <w:t>6.3.</w:t>
            </w:r>
          </w:p>
        </w:tc>
        <w:tc>
          <w:tcPr>
            <w:tcW w:w="4394" w:type="dxa"/>
          </w:tcPr>
          <w:p w:rsidR="00016615" w:rsidRPr="00016615" w:rsidRDefault="00016615" w:rsidP="00016615">
            <w:pPr>
              <w:rPr>
                <w:sz w:val="20"/>
                <w:szCs w:val="20"/>
              </w:rPr>
            </w:pPr>
            <w:r w:rsidRPr="00016615">
              <w:rPr>
                <w:sz w:val="20"/>
                <w:szCs w:val="20"/>
              </w:rPr>
              <w:t>Оборудование транспортировки воды</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7.</w:t>
            </w:r>
          </w:p>
        </w:tc>
        <w:tc>
          <w:tcPr>
            <w:tcW w:w="4394" w:type="dxa"/>
          </w:tcPr>
          <w:p w:rsidR="00016615" w:rsidRPr="00016615" w:rsidRDefault="00016615" w:rsidP="00016615">
            <w:pPr>
              <w:rPr>
                <w:sz w:val="20"/>
                <w:szCs w:val="20"/>
              </w:rPr>
            </w:pPr>
            <w:r w:rsidRPr="00016615">
              <w:rPr>
                <w:sz w:val="20"/>
                <w:szCs w:val="20"/>
              </w:rPr>
              <w:t>Удельный вес сетей, нуждающихся в замене (п. 7.1. / п. 1.2.)</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32,1</w:t>
            </w:r>
          </w:p>
        </w:tc>
        <w:tc>
          <w:tcPr>
            <w:tcW w:w="1276" w:type="dxa"/>
          </w:tcPr>
          <w:p w:rsidR="00016615" w:rsidRPr="00016615" w:rsidRDefault="00016615" w:rsidP="00016615">
            <w:pPr>
              <w:jc w:val="center"/>
              <w:rPr>
                <w:sz w:val="20"/>
                <w:szCs w:val="20"/>
              </w:rPr>
            </w:pPr>
            <w:r w:rsidRPr="00016615">
              <w:rPr>
                <w:sz w:val="20"/>
                <w:szCs w:val="20"/>
              </w:rPr>
              <w:t>32,1</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7.1.</w:t>
            </w:r>
          </w:p>
        </w:tc>
        <w:tc>
          <w:tcPr>
            <w:tcW w:w="4394" w:type="dxa"/>
          </w:tcPr>
          <w:p w:rsidR="00016615" w:rsidRPr="00016615" w:rsidRDefault="00016615" w:rsidP="00016615">
            <w:pPr>
              <w:rPr>
                <w:sz w:val="20"/>
                <w:szCs w:val="20"/>
              </w:rPr>
            </w:pPr>
            <w:r w:rsidRPr="00016615">
              <w:rPr>
                <w:sz w:val="20"/>
                <w:szCs w:val="20"/>
              </w:rPr>
              <w:t>Протяженность сетей, нуждающихся в замене</w:t>
            </w:r>
          </w:p>
        </w:tc>
        <w:tc>
          <w:tcPr>
            <w:tcW w:w="1418" w:type="dxa"/>
          </w:tcPr>
          <w:p w:rsidR="00016615" w:rsidRPr="00016615" w:rsidRDefault="00016615" w:rsidP="00016615">
            <w:pPr>
              <w:jc w:val="center"/>
              <w:rPr>
                <w:sz w:val="20"/>
                <w:szCs w:val="20"/>
              </w:rPr>
            </w:pPr>
            <w:r w:rsidRPr="00016615">
              <w:rPr>
                <w:sz w:val="20"/>
                <w:szCs w:val="20"/>
              </w:rPr>
              <w:t>км</w:t>
            </w:r>
          </w:p>
        </w:tc>
        <w:tc>
          <w:tcPr>
            <w:tcW w:w="1275" w:type="dxa"/>
          </w:tcPr>
          <w:p w:rsidR="00016615" w:rsidRPr="00016615" w:rsidRDefault="00016615" w:rsidP="00016615">
            <w:pPr>
              <w:jc w:val="center"/>
              <w:rPr>
                <w:sz w:val="20"/>
                <w:szCs w:val="20"/>
              </w:rPr>
            </w:pPr>
            <w:r w:rsidRPr="00016615">
              <w:rPr>
                <w:sz w:val="20"/>
                <w:szCs w:val="20"/>
              </w:rPr>
              <w:t>21,4</w:t>
            </w:r>
          </w:p>
        </w:tc>
        <w:tc>
          <w:tcPr>
            <w:tcW w:w="1276" w:type="dxa"/>
          </w:tcPr>
          <w:p w:rsidR="00016615" w:rsidRPr="00016615" w:rsidRDefault="00016615" w:rsidP="00016615">
            <w:pPr>
              <w:jc w:val="center"/>
              <w:rPr>
                <w:sz w:val="20"/>
                <w:szCs w:val="20"/>
              </w:rPr>
            </w:pPr>
            <w:r w:rsidRPr="00016615">
              <w:rPr>
                <w:sz w:val="20"/>
                <w:szCs w:val="20"/>
              </w:rPr>
              <w:t>21,4</w:t>
            </w:r>
          </w:p>
          <w:p w:rsidR="00016615" w:rsidRPr="00016615" w:rsidRDefault="00016615" w:rsidP="00016615">
            <w:pPr>
              <w:jc w:val="center"/>
              <w:rPr>
                <w:sz w:val="20"/>
                <w:szCs w:val="20"/>
              </w:rPr>
            </w:pP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rPr>
          <w:trHeight w:val="889"/>
        </w:trPr>
        <w:tc>
          <w:tcPr>
            <w:tcW w:w="851" w:type="dxa"/>
          </w:tcPr>
          <w:p w:rsidR="00016615" w:rsidRPr="00016615" w:rsidRDefault="00016615" w:rsidP="00016615">
            <w:pPr>
              <w:rPr>
                <w:sz w:val="20"/>
                <w:szCs w:val="20"/>
              </w:rPr>
            </w:pPr>
            <w:r w:rsidRPr="00016615">
              <w:rPr>
                <w:sz w:val="20"/>
                <w:szCs w:val="20"/>
              </w:rPr>
              <w:t>8.</w:t>
            </w:r>
          </w:p>
        </w:tc>
        <w:tc>
          <w:tcPr>
            <w:tcW w:w="4394" w:type="dxa"/>
          </w:tcPr>
          <w:p w:rsidR="00016615" w:rsidRPr="00016615" w:rsidRDefault="00016615" w:rsidP="00016615">
            <w:pPr>
              <w:rPr>
                <w:sz w:val="20"/>
                <w:szCs w:val="20"/>
              </w:rPr>
            </w:pPr>
            <w:r w:rsidRPr="00016615">
              <w:rPr>
                <w:sz w:val="20"/>
                <w:szCs w:val="20"/>
              </w:rPr>
              <w:t>Коэффициент использования установленных производственных мощностей</w:t>
            </w:r>
          </w:p>
        </w:tc>
        <w:tc>
          <w:tcPr>
            <w:tcW w:w="1418" w:type="dxa"/>
          </w:tcPr>
          <w:p w:rsidR="00016615" w:rsidRPr="00016615" w:rsidRDefault="00016615" w:rsidP="00016615">
            <w:pPr>
              <w:jc w:val="center"/>
              <w:rPr>
                <w:sz w:val="20"/>
                <w:szCs w:val="20"/>
              </w:rPr>
            </w:pPr>
          </w:p>
        </w:tc>
        <w:tc>
          <w:tcPr>
            <w:tcW w:w="1275" w:type="dxa"/>
          </w:tcPr>
          <w:p w:rsidR="00016615" w:rsidRPr="00016615" w:rsidRDefault="00016615" w:rsidP="00016615">
            <w:pPr>
              <w:jc w:val="center"/>
              <w:rPr>
                <w:sz w:val="20"/>
                <w:szCs w:val="20"/>
              </w:rPr>
            </w:pPr>
          </w:p>
        </w:tc>
        <w:tc>
          <w:tcPr>
            <w:tcW w:w="1276" w:type="dxa"/>
          </w:tcPr>
          <w:p w:rsidR="00016615" w:rsidRPr="00016615" w:rsidRDefault="00016615" w:rsidP="00016615">
            <w:pPr>
              <w:jc w:val="center"/>
              <w:rPr>
                <w:sz w:val="20"/>
                <w:szCs w:val="20"/>
              </w:rPr>
            </w:pPr>
          </w:p>
        </w:tc>
        <w:tc>
          <w:tcPr>
            <w:tcW w:w="1134" w:type="dxa"/>
          </w:tcPr>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8.1.</w:t>
            </w:r>
          </w:p>
        </w:tc>
        <w:tc>
          <w:tcPr>
            <w:tcW w:w="4394" w:type="dxa"/>
          </w:tcPr>
          <w:p w:rsidR="00016615" w:rsidRPr="00016615" w:rsidRDefault="00016615" w:rsidP="00016615">
            <w:pPr>
              <w:rPr>
                <w:sz w:val="20"/>
                <w:szCs w:val="20"/>
              </w:rPr>
            </w:pPr>
            <w:r w:rsidRPr="00016615">
              <w:rPr>
                <w:sz w:val="20"/>
                <w:szCs w:val="20"/>
              </w:rPr>
              <w:t>Оборудования водозаборов (п. 8.1.1. / п. 8.1.2.)</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69,2</w:t>
            </w:r>
          </w:p>
        </w:tc>
        <w:tc>
          <w:tcPr>
            <w:tcW w:w="1276" w:type="dxa"/>
          </w:tcPr>
          <w:p w:rsidR="00016615" w:rsidRPr="00016615" w:rsidRDefault="00016615" w:rsidP="00016615">
            <w:pPr>
              <w:jc w:val="center"/>
              <w:rPr>
                <w:sz w:val="20"/>
                <w:szCs w:val="20"/>
              </w:rPr>
            </w:pPr>
            <w:r w:rsidRPr="00016615">
              <w:rPr>
                <w:sz w:val="20"/>
                <w:szCs w:val="20"/>
              </w:rPr>
              <w:t>69,2</w:t>
            </w:r>
          </w:p>
        </w:tc>
        <w:tc>
          <w:tcPr>
            <w:tcW w:w="1134" w:type="dxa"/>
          </w:tcPr>
          <w:p w:rsidR="00016615" w:rsidRPr="00016615" w:rsidRDefault="00016615" w:rsidP="00016615">
            <w:pPr>
              <w:jc w:val="center"/>
              <w:rPr>
                <w:sz w:val="20"/>
                <w:szCs w:val="20"/>
              </w:rPr>
            </w:pPr>
            <w:r w:rsidRPr="00016615">
              <w:rPr>
                <w:sz w:val="20"/>
                <w:szCs w:val="20"/>
              </w:rPr>
              <w:t>-</w:t>
            </w:r>
          </w:p>
          <w:p w:rsidR="00016615" w:rsidRPr="00016615" w:rsidRDefault="00016615" w:rsidP="00016615">
            <w:pPr>
              <w:jc w:val="center"/>
              <w:rPr>
                <w:sz w:val="20"/>
                <w:szCs w:val="20"/>
              </w:rPr>
            </w:pPr>
          </w:p>
        </w:tc>
      </w:tr>
      <w:tr w:rsidR="00016615" w:rsidRPr="00016615" w:rsidTr="00016615">
        <w:tc>
          <w:tcPr>
            <w:tcW w:w="851" w:type="dxa"/>
          </w:tcPr>
          <w:p w:rsidR="00016615" w:rsidRPr="00016615" w:rsidRDefault="00016615" w:rsidP="00016615">
            <w:pPr>
              <w:rPr>
                <w:sz w:val="20"/>
                <w:szCs w:val="20"/>
              </w:rPr>
            </w:pPr>
            <w:r w:rsidRPr="00016615">
              <w:rPr>
                <w:sz w:val="20"/>
                <w:szCs w:val="20"/>
              </w:rPr>
              <w:t>8.1.1.</w:t>
            </w:r>
          </w:p>
        </w:tc>
        <w:tc>
          <w:tcPr>
            <w:tcW w:w="4394" w:type="dxa"/>
          </w:tcPr>
          <w:p w:rsidR="00016615" w:rsidRPr="00016615" w:rsidRDefault="00016615" w:rsidP="00016615">
            <w:pPr>
              <w:rPr>
                <w:sz w:val="20"/>
                <w:szCs w:val="20"/>
              </w:rPr>
            </w:pPr>
            <w:r w:rsidRPr="00016615">
              <w:rPr>
                <w:sz w:val="20"/>
                <w:szCs w:val="20"/>
              </w:rPr>
              <w:t xml:space="preserve">Среднесуточный объем поднимаемой воды </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0,90</w:t>
            </w:r>
          </w:p>
        </w:tc>
        <w:tc>
          <w:tcPr>
            <w:tcW w:w="1276" w:type="dxa"/>
          </w:tcPr>
          <w:p w:rsidR="00016615" w:rsidRPr="00016615" w:rsidRDefault="00016615" w:rsidP="00016615">
            <w:pPr>
              <w:jc w:val="center"/>
              <w:rPr>
                <w:sz w:val="20"/>
                <w:szCs w:val="20"/>
              </w:rPr>
            </w:pPr>
            <w:r w:rsidRPr="00016615">
              <w:rPr>
                <w:sz w:val="20"/>
                <w:szCs w:val="20"/>
              </w:rPr>
              <w:t>0,90</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8.1.2.</w:t>
            </w:r>
          </w:p>
        </w:tc>
        <w:tc>
          <w:tcPr>
            <w:tcW w:w="4394" w:type="dxa"/>
          </w:tcPr>
          <w:p w:rsidR="00016615" w:rsidRPr="00016615" w:rsidRDefault="00016615" w:rsidP="00016615">
            <w:pPr>
              <w:rPr>
                <w:sz w:val="20"/>
                <w:szCs w:val="20"/>
              </w:rPr>
            </w:pPr>
            <w:r w:rsidRPr="00016615">
              <w:rPr>
                <w:sz w:val="20"/>
                <w:szCs w:val="20"/>
              </w:rPr>
              <w:t>Установленная мощность оборудования водозаборов</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1,3</w:t>
            </w:r>
          </w:p>
        </w:tc>
        <w:tc>
          <w:tcPr>
            <w:tcW w:w="1276" w:type="dxa"/>
          </w:tcPr>
          <w:p w:rsidR="00016615" w:rsidRPr="00016615" w:rsidRDefault="00016615" w:rsidP="00016615">
            <w:pPr>
              <w:jc w:val="center"/>
              <w:rPr>
                <w:sz w:val="20"/>
                <w:szCs w:val="20"/>
              </w:rPr>
            </w:pPr>
            <w:r w:rsidRPr="00016615">
              <w:rPr>
                <w:sz w:val="20"/>
                <w:szCs w:val="20"/>
              </w:rPr>
              <w:t>1,3</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8.2.</w:t>
            </w:r>
          </w:p>
        </w:tc>
        <w:tc>
          <w:tcPr>
            <w:tcW w:w="4394" w:type="dxa"/>
          </w:tcPr>
          <w:p w:rsidR="00016615" w:rsidRPr="00016615" w:rsidRDefault="00016615" w:rsidP="00016615">
            <w:pPr>
              <w:rPr>
                <w:sz w:val="20"/>
                <w:szCs w:val="20"/>
              </w:rPr>
            </w:pPr>
            <w:r w:rsidRPr="00016615">
              <w:rPr>
                <w:sz w:val="20"/>
                <w:szCs w:val="20"/>
              </w:rPr>
              <w:t>Оборудования очистки воды (п. 8.2.1. / п. 8.2.2.) [2]</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8.2.1.</w:t>
            </w:r>
          </w:p>
        </w:tc>
        <w:tc>
          <w:tcPr>
            <w:tcW w:w="4394" w:type="dxa"/>
          </w:tcPr>
          <w:p w:rsidR="00016615" w:rsidRPr="00016615" w:rsidRDefault="00016615" w:rsidP="00016615">
            <w:pPr>
              <w:rPr>
                <w:sz w:val="20"/>
                <w:szCs w:val="20"/>
              </w:rPr>
            </w:pPr>
            <w:r w:rsidRPr="00016615">
              <w:rPr>
                <w:sz w:val="20"/>
                <w:szCs w:val="20"/>
              </w:rPr>
              <w:t>Среднесуточный объем очистки воды</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8.2.2.</w:t>
            </w:r>
          </w:p>
        </w:tc>
        <w:tc>
          <w:tcPr>
            <w:tcW w:w="4394" w:type="dxa"/>
          </w:tcPr>
          <w:p w:rsidR="00016615" w:rsidRPr="00016615" w:rsidRDefault="00016615" w:rsidP="00016615">
            <w:pPr>
              <w:rPr>
                <w:sz w:val="20"/>
                <w:szCs w:val="20"/>
              </w:rPr>
            </w:pPr>
            <w:r w:rsidRPr="00016615">
              <w:rPr>
                <w:sz w:val="20"/>
                <w:szCs w:val="20"/>
              </w:rPr>
              <w:t>Установленная мощность оборудования очистки воды</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w:t>
            </w:r>
          </w:p>
        </w:tc>
        <w:tc>
          <w:tcPr>
            <w:tcW w:w="4394" w:type="dxa"/>
          </w:tcPr>
          <w:p w:rsidR="00016615" w:rsidRPr="00016615" w:rsidRDefault="00016615" w:rsidP="00016615">
            <w:pPr>
              <w:rPr>
                <w:sz w:val="20"/>
                <w:szCs w:val="20"/>
              </w:rPr>
            </w:pPr>
            <w:r w:rsidRPr="00016615">
              <w:rPr>
                <w:sz w:val="20"/>
                <w:szCs w:val="20"/>
              </w:rPr>
              <w:t>Оборудования транспортировки воды (п. 8.3.1. / п. 8.3.2.) [3]</w:t>
            </w:r>
          </w:p>
        </w:tc>
        <w:tc>
          <w:tcPr>
            <w:tcW w:w="1418" w:type="dxa"/>
          </w:tcPr>
          <w:p w:rsidR="00016615" w:rsidRPr="00016615" w:rsidRDefault="00016615" w:rsidP="00016615">
            <w:pPr>
              <w:jc w:val="center"/>
              <w:rPr>
                <w:sz w:val="20"/>
                <w:szCs w:val="20"/>
              </w:rPr>
            </w:pPr>
            <w:r w:rsidRPr="00016615">
              <w:rPr>
                <w:sz w:val="20"/>
                <w:szCs w:val="20"/>
              </w:rPr>
              <w:t>%</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8.3.1.</w:t>
            </w:r>
          </w:p>
        </w:tc>
        <w:tc>
          <w:tcPr>
            <w:tcW w:w="4394" w:type="dxa"/>
          </w:tcPr>
          <w:p w:rsidR="00016615" w:rsidRPr="00016615" w:rsidRDefault="00016615" w:rsidP="00016615">
            <w:pPr>
              <w:rPr>
                <w:sz w:val="20"/>
                <w:szCs w:val="20"/>
              </w:rPr>
            </w:pPr>
            <w:r w:rsidRPr="00016615">
              <w:rPr>
                <w:sz w:val="20"/>
                <w:szCs w:val="20"/>
              </w:rPr>
              <w:t>Среднесуточный объем транспортировки воды</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r w:rsidR="00016615" w:rsidRPr="00016615" w:rsidTr="00016615">
        <w:tc>
          <w:tcPr>
            <w:tcW w:w="851" w:type="dxa"/>
          </w:tcPr>
          <w:p w:rsidR="00016615" w:rsidRPr="00016615" w:rsidRDefault="00016615" w:rsidP="00016615">
            <w:pPr>
              <w:rPr>
                <w:sz w:val="20"/>
                <w:szCs w:val="20"/>
              </w:rPr>
            </w:pPr>
            <w:r w:rsidRPr="00016615">
              <w:rPr>
                <w:sz w:val="20"/>
                <w:szCs w:val="20"/>
              </w:rPr>
              <w:t>8.3.2.</w:t>
            </w:r>
          </w:p>
        </w:tc>
        <w:tc>
          <w:tcPr>
            <w:tcW w:w="4394" w:type="dxa"/>
          </w:tcPr>
          <w:p w:rsidR="00016615" w:rsidRPr="00016615" w:rsidRDefault="00016615" w:rsidP="00016615">
            <w:pPr>
              <w:rPr>
                <w:sz w:val="20"/>
                <w:szCs w:val="20"/>
              </w:rPr>
            </w:pPr>
            <w:r w:rsidRPr="00016615">
              <w:rPr>
                <w:sz w:val="20"/>
                <w:szCs w:val="20"/>
              </w:rPr>
              <w:t>Установленная мощность оборудования транспортировки воды</w:t>
            </w:r>
          </w:p>
        </w:tc>
        <w:tc>
          <w:tcPr>
            <w:tcW w:w="1418" w:type="dxa"/>
          </w:tcPr>
          <w:p w:rsidR="00016615" w:rsidRPr="00016615" w:rsidRDefault="00016615" w:rsidP="00016615">
            <w:pPr>
              <w:jc w:val="center"/>
              <w:rPr>
                <w:sz w:val="20"/>
                <w:szCs w:val="20"/>
              </w:rPr>
            </w:pPr>
            <w:r w:rsidRPr="00016615">
              <w:rPr>
                <w:sz w:val="20"/>
                <w:szCs w:val="20"/>
              </w:rPr>
              <w:t>тыс. куб. м. /сут.</w:t>
            </w:r>
          </w:p>
        </w:tc>
        <w:tc>
          <w:tcPr>
            <w:tcW w:w="1275" w:type="dxa"/>
          </w:tcPr>
          <w:p w:rsidR="00016615" w:rsidRPr="00016615" w:rsidRDefault="00016615" w:rsidP="00016615">
            <w:pPr>
              <w:jc w:val="center"/>
              <w:rPr>
                <w:sz w:val="20"/>
                <w:szCs w:val="20"/>
              </w:rPr>
            </w:pPr>
            <w:r w:rsidRPr="00016615">
              <w:rPr>
                <w:sz w:val="20"/>
                <w:szCs w:val="20"/>
              </w:rPr>
              <w:t>-</w:t>
            </w:r>
          </w:p>
        </w:tc>
        <w:tc>
          <w:tcPr>
            <w:tcW w:w="1276" w:type="dxa"/>
          </w:tcPr>
          <w:p w:rsidR="00016615" w:rsidRPr="00016615" w:rsidRDefault="00016615" w:rsidP="00016615">
            <w:pPr>
              <w:jc w:val="center"/>
              <w:rPr>
                <w:sz w:val="20"/>
                <w:szCs w:val="20"/>
              </w:rPr>
            </w:pPr>
            <w:r w:rsidRPr="00016615">
              <w:rPr>
                <w:sz w:val="20"/>
                <w:szCs w:val="20"/>
              </w:rPr>
              <w:t>-</w:t>
            </w:r>
          </w:p>
        </w:tc>
        <w:tc>
          <w:tcPr>
            <w:tcW w:w="1134" w:type="dxa"/>
          </w:tcPr>
          <w:p w:rsidR="00016615" w:rsidRPr="00016615" w:rsidRDefault="00016615" w:rsidP="00016615">
            <w:pPr>
              <w:jc w:val="center"/>
              <w:rPr>
                <w:sz w:val="20"/>
                <w:szCs w:val="20"/>
              </w:rPr>
            </w:pPr>
            <w:r w:rsidRPr="00016615">
              <w:rPr>
                <w:sz w:val="20"/>
                <w:szCs w:val="20"/>
              </w:rPr>
              <w:t>-</w:t>
            </w:r>
          </w:p>
        </w:tc>
      </w:tr>
    </w:tbl>
    <w:p w:rsidR="00016615" w:rsidRPr="00016615" w:rsidRDefault="00016615" w:rsidP="00016615">
      <w:pPr>
        <w:autoSpaceDE w:val="0"/>
        <w:autoSpaceDN w:val="0"/>
        <w:adjustRightInd w:val="0"/>
        <w:jc w:val="both"/>
        <w:rPr>
          <w:bCs/>
          <w:spacing w:val="-13"/>
          <w:sz w:val="20"/>
          <w:szCs w:val="20"/>
        </w:rPr>
      </w:pPr>
    </w:p>
    <w:p w:rsidR="00016615" w:rsidRPr="00016615" w:rsidRDefault="00016615" w:rsidP="00016615">
      <w:pPr>
        <w:autoSpaceDE w:val="0"/>
        <w:autoSpaceDN w:val="0"/>
        <w:adjustRightInd w:val="0"/>
        <w:jc w:val="both"/>
        <w:rPr>
          <w:b/>
          <w:bCs/>
          <w:sz w:val="20"/>
          <w:szCs w:val="20"/>
        </w:rPr>
      </w:pPr>
      <w:r w:rsidRPr="00016615">
        <w:rPr>
          <w:b/>
          <w:bCs/>
          <w:sz w:val="20"/>
          <w:szCs w:val="20"/>
        </w:rPr>
        <w:t>Раздел 8. Отчет об исполнении производственной программы за истекший период регулирования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130"/>
        <w:gridCol w:w="3509"/>
      </w:tblGrid>
      <w:tr w:rsidR="00016615" w:rsidRPr="00016615" w:rsidTr="00016615">
        <w:tc>
          <w:tcPr>
            <w:tcW w:w="709" w:type="dxa"/>
            <w:shd w:val="clear" w:color="auto" w:fill="auto"/>
          </w:tcPr>
          <w:p w:rsidR="00016615" w:rsidRPr="00016615" w:rsidRDefault="00016615" w:rsidP="00016615">
            <w:pPr>
              <w:autoSpaceDE w:val="0"/>
              <w:autoSpaceDN w:val="0"/>
              <w:adjustRightInd w:val="0"/>
              <w:jc w:val="center"/>
              <w:rPr>
                <w:bCs/>
                <w:sz w:val="20"/>
                <w:szCs w:val="20"/>
              </w:rPr>
            </w:pPr>
            <w:r w:rsidRPr="00016615">
              <w:rPr>
                <w:bCs/>
                <w:sz w:val="20"/>
                <w:szCs w:val="20"/>
              </w:rPr>
              <w:t>№ п/п</w:t>
            </w:r>
          </w:p>
        </w:tc>
        <w:tc>
          <w:tcPr>
            <w:tcW w:w="6130" w:type="dxa"/>
            <w:shd w:val="clear" w:color="auto" w:fill="auto"/>
          </w:tcPr>
          <w:p w:rsidR="00016615" w:rsidRPr="00016615" w:rsidRDefault="00016615" w:rsidP="00016615">
            <w:pPr>
              <w:autoSpaceDE w:val="0"/>
              <w:autoSpaceDN w:val="0"/>
              <w:adjustRightInd w:val="0"/>
              <w:jc w:val="center"/>
              <w:rPr>
                <w:bCs/>
                <w:sz w:val="20"/>
                <w:szCs w:val="20"/>
              </w:rPr>
            </w:pPr>
            <w:r w:rsidRPr="00016615">
              <w:rPr>
                <w:bCs/>
                <w:sz w:val="20"/>
                <w:szCs w:val="20"/>
              </w:rPr>
              <w:t>Наименование мероприятия</w:t>
            </w:r>
          </w:p>
        </w:tc>
        <w:tc>
          <w:tcPr>
            <w:tcW w:w="3509" w:type="dxa"/>
            <w:shd w:val="clear" w:color="auto" w:fill="auto"/>
          </w:tcPr>
          <w:p w:rsidR="00016615" w:rsidRPr="00016615" w:rsidRDefault="00016615" w:rsidP="00016615">
            <w:pPr>
              <w:autoSpaceDE w:val="0"/>
              <w:autoSpaceDN w:val="0"/>
              <w:adjustRightInd w:val="0"/>
              <w:jc w:val="center"/>
              <w:rPr>
                <w:bCs/>
                <w:sz w:val="20"/>
                <w:szCs w:val="20"/>
              </w:rPr>
            </w:pPr>
            <w:r w:rsidRPr="00016615">
              <w:rPr>
                <w:bCs/>
                <w:sz w:val="20"/>
                <w:szCs w:val="20"/>
              </w:rPr>
              <w:t>Сумма, тыс. руб.</w:t>
            </w:r>
          </w:p>
        </w:tc>
      </w:tr>
      <w:tr w:rsidR="00016615" w:rsidRPr="00016615" w:rsidTr="00016615">
        <w:tc>
          <w:tcPr>
            <w:tcW w:w="70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1</w:t>
            </w:r>
          </w:p>
        </w:tc>
        <w:tc>
          <w:tcPr>
            <w:tcW w:w="6130" w:type="dxa"/>
            <w:shd w:val="clear" w:color="auto" w:fill="auto"/>
          </w:tcPr>
          <w:p w:rsidR="00016615" w:rsidRPr="00016615" w:rsidRDefault="00016615" w:rsidP="00016615">
            <w:pPr>
              <w:widowControl w:val="0"/>
              <w:autoSpaceDE w:val="0"/>
              <w:autoSpaceDN w:val="0"/>
              <w:adjustRightInd w:val="0"/>
              <w:jc w:val="both"/>
              <w:rPr>
                <w:sz w:val="20"/>
                <w:szCs w:val="20"/>
              </w:rPr>
            </w:pPr>
            <w:r w:rsidRPr="00016615">
              <w:rPr>
                <w:spacing w:val="-13"/>
                <w:sz w:val="20"/>
                <w:szCs w:val="20"/>
              </w:rPr>
              <w:t xml:space="preserve">Замена </w:t>
            </w:r>
            <w:r w:rsidRPr="00016615">
              <w:rPr>
                <w:sz w:val="20"/>
                <w:szCs w:val="20"/>
              </w:rPr>
              <w:t>насосов на станциях подъема воды</w:t>
            </w:r>
          </w:p>
        </w:tc>
        <w:tc>
          <w:tcPr>
            <w:tcW w:w="3509" w:type="dxa"/>
            <w:shd w:val="clear" w:color="auto" w:fill="auto"/>
          </w:tcPr>
          <w:p w:rsidR="00016615" w:rsidRPr="00016615" w:rsidRDefault="00016615" w:rsidP="00016615">
            <w:pPr>
              <w:autoSpaceDE w:val="0"/>
              <w:autoSpaceDN w:val="0"/>
              <w:adjustRightInd w:val="0"/>
              <w:jc w:val="center"/>
              <w:rPr>
                <w:bCs/>
                <w:sz w:val="20"/>
                <w:szCs w:val="20"/>
              </w:rPr>
            </w:pPr>
            <w:r w:rsidRPr="00016615">
              <w:rPr>
                <w:bCs/>
                <w:sz w:val="20"/>
                <w:szCs w:val="20"/>
              </w:rPr>
              <w:t>260,7</w:t>
            </w:r>
          </w:p>
        </w:tc>
      </w:tr>
    </w:tbl>
    <w:p w:rsidR="00016615" w:rsidRPr="00016615" w:rsidRDefault="00016615" w:rsidP="00016615">
      <w:pPr>
        <w:autoSpaceDE w:val="0"/>
        <w:autoSpaceDN w:val="0"/>
        <w:adjustRightInd w:val="0"/>
        <w:jc w:val="both"/>
        <w:rPr>
          <w:b/>
          <w:bCs/>
          <w:sz w:val="20"/>
          <w:szCs w:val="20"/>
        </w:rPr>
      </w:pPr>
    </w:p>
    <w:p w:rsidR="00016615" w:rsidRPr="00016615" w:rsidRDefault="00016615" w:rsidP="00016615">
      <w:pPr>
        <w:autoSpaceDE w:val="0"/>
        <w:autoSpaceDN w:val="0"/>
        <w:adjustRightInd w:val="0"/>
        <w:jc w:val="both"/>
        <w:rPr>
          <w:b/>
          <w:bCs/>
          <w:sz w:val="20"/>
          <w:szCs w:val="20"/>
        </w:rPr>
      </w:pPr>
      <w:r w:rsidRPr="00016615">
        <w:rPr>
          <w:b/>
          <w:bCs/>
          <w:sz w:val="20"/>
          <w:szCs w:val="20"/>
        </w:rPr>
        <w:t>Раздел 9. Мероприятия направленные на повышения качества обслуживания абонентов.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639"/>
      </w:tblGrid>
      <w:tr w:rsidR="00016615" w:rsidRPr="00016615" w:rsidTr="00016615">
        <w:tc>
          <w:tcPr>
            <w:tcW w:w="70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 п/п</w:t>
            </w:r>
          </w:p>
        </w:tc>
        <w:tc>
          <w:tcPr>
            <w:tcW w:w="963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Наименование предприятия</w:t>
            </w:r>
          </w:p>
        </w:tc>
      </w:tr>
      <w:tr w:rsidR="00016615" w:rsidRPr="00016615" w:rsidTr="00016615">
        <w:tc>
          <w:tcPr>
            <w:tcW w:w="70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1</w:t>
            </w:r>
          </w:p>
        </w:tc>
        <w:tc>
          <w:tcPr>
            <w:tcW w:w="963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Обеспечение четкого учета энергетического ресурса</w:t>
            </w:r>
          </w:p>
        </w:tc>
      </w:tr>
      <w:tr w:rsidR="00016615" w:rsidRPr="00016615" w:rsidTr="00016615">
        <w:tc>
          <w:tcPr>
            <w:tcW w:w="70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2</w:t>
            </w:r>
          </w:p>
        </w:tc>
        <w:tc>
          <w:tcPr>
            <w:tcW w:w="963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Доступность оказываемой услуги</w:t>
            </w:r>
          </w:p>
        </w:tc>
      </w:tr>
      <w:tr w:rsidR="00016615" w:rsidRPr="00016615" w:rsidTr="00016615">
        <w:tc>
          <w:tcPr>
            <w:tcW w:w="70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3</w:t>
            </w:r>
          </w:p>
        </w:tc>
        <w:tc>
          <w:tcPr>
            <w:tcW w:w="9639" w:type="dxa"/>
            <w:shd w:val="clear" w:color="auto" w:fill="auto"/>
          </w:tcPr>
          <w:p w:rsidR="00016615" w:rsidRPr="00016615" w:rsidRDefault="00016615" w:rsidP="00016615">
            <w:pPr>
              <w:autoSpaceDE w:val="0"/>
              <w:autoSpaceDN w:val="0"/>
              <w:adjustRightInd w:val="0"/>
              <w:jc w:val="both"/>
              <w:rPr>
                <w:bCs/>
                <w:sz w:val="20"/>
                <w:szCs w:val="20"/>
              </w:rPr>
            </w:pPr>
            <w:r w:rsidRPr="00016615">
              <w:rPr>
                <w:bCs/>
                <w:sz w:val="20"/>
                <w:szCs w:val="20"/>
              </w:rPr>
              <w:t>Сокращение расходов на заработную плату, соответственно уменьшение роста тарифа в части заработной платы</w:t>
            </w:r>
          </w:p>
        </w:tc>
      </w:tr>
    </w:tbl>
    <w:p w:rsidR="00016615" w:rsidRPr="00016615" w:rsidRDefault="00016615" w:rsidP="00016615">
      <w:pPr>
        <w:autoSpaceDE w:val="0"/>
        <w:autoSpaceDN w:val="0"/>
        <w:adjustRightInd w:val="0"/>
        <w:jc w:val="both"/>
        <w:rPr>
          <w:b/>
          <w:bCs/>
          <w:sz w:val="20"/>
          <w:szCs w:val="20"/>
        </w:rPr>
      </w:pPr>
    </w:p>
    <w:p w:rsidR="00016615" w:rsidRPr="00016615" w:rsidRDefault="00016615" w:rsidP="00016615">
      <w:pPr>
        <w:autoSpaceDE w:val="0"/>
        <w:autoSpaceDN w:val="0"/>
        <w:adjustRightInd w:val="0"/>
        <w:jc w:val="both"/>
        <w:rPr>
          <w:b/>
          <w:bCs/>
          <w:sz w:val="20"/>
          <w:szCs w:val="20"/>
        </w:rPr>
      </w:pPr>
    </w:p>
    <w:p w:rsidR="00016615" w:rsidRPr="00016615" w:rsidRDefault="00016615" w:rsidP="00016615">
      <w:pPr>
        <w:widowControl w:val="0"/>
        <w:shd w:val="clear" w:color="auto" w:fill="FFFFFF"/>
        <w:autoSpaceDE w:val="0"/>
        <w:autoSpaceDN w:val="0"/>
        <w:adjustRightInd w:val="0"/>
        <w:jc w:val="both"/>
        <w:rPr>
          <w:bCs/>
          <w:spacing w:val="-13"/>
          <w:sz w:val="20"/>
          <w:szCs w:val="20"/>
        </w:rPr>
      </w:pPr>
      <w:r w:rsidRPr="00016615">
        <w:rPr>
          <w:bCs/>
          <w:spacing w:val="-13"/>
          <w:sz w:val="20"/>
          <w:szCs w:val="20"/>
          <w:u w:val="single"/>
        </w:rPr>
        <w:t xml:space="preserve">директор                 </w:t>
      </w:r>
      <w:r w:rsidRPr="00016615">
        <w:rPr>
          <w:bCs/>
          <w:spacing w:val="-13"/>
          <w:sz w:val="20"/>
          <w:szCs w:val="20"/>
        </w:rPr>
        <w:t xml:space="preserve">_______________           _______________                       </w:t>
      </w:r>
      <w:r w:rsidRPr="00016615">
        <w:rPr>
          <w:bCs/>
          <w:spacing w:val="-13"/>
          <w:sz w:val="20"/>
          <w:szCs w:val="20"/>
          <w:u w:val="single"/>
        </w:rPr>
        <w:t>А.В. Ведерников</w:t>
      </w:r>
    </w:p>
    <w:p w:rsidR="00016615" w:rsidRPr="00016615" w:rsidRDefault="00016615" w:rsidP="00016615">
      <w:pPr>
        <w:widowControl w:val="0"/>
        <w:shd w:val="clear" w:color="auto" w:fill="FFFFFF"/>
        <w:autoSpaceDE w:val="0"/>
        <w:autoSpaceDN w:val="0"/>
        <w:adjustRightInd w:val="0"/>
        <w:jc w:val="both"/>
        <w:rPr>
          <w:bCs/>
          <w:spacing w:val="-13"/>
          <w:sz w:val="20"/>
          <w:szCs w:val="20"/>
        </w:rPr>
      </w:pPr>
      <w:r w:rsidRPr="00016615">
        <w:rPr>
          <w:bCs/>
          <w:spacing w:val="-13"/>
          <w:sz w:val="20"/>
          <w:szCs w:val="20"/>
        </w:rPr>
        <w:t>Должность руководителя организации                                    подпись                                                         ФИО</w:t>
      </w:r>
    </w:p>
    <w:p w:rsidR="00016615" w:rsidRPr="00016615" w:rsidRDefault="00016615" w:rsidP="00016615">
      <w:pPr>
        <w:widowControl w:val="0"/>
        <w:shd w:val="clear" w:color="auto" w:fill="FFFFFF"/>
        <w:autoSpaceDE w:val="0"/>
        <w:autoSpaceDN w:val="0"/>
        <w:adjustRightInd w:val="0"/>
        <w:jc w:val="both"/>
        <w:rPr>
          <w:b/>
          <w:bCs/>
          <w:spacing w:val="-8"/>
          <w:sz w:val="20"/>
          <w:szCs w:val="20"/>
        </w:rPr>
      </w:pPr>
      <w:r w:rsidRPr="00016615">
        <w:rPr>
          <w:bCs/>
          <w:spacing w:val="-13"/>
          <w:sz w:val="20"/>
          <w:szCs w:val="20"/>
        </w:rPr>
        <w:t>мп</w:t>
      </w:r>
    </w:p>
    <w:p w:rsidR="00016615" w:rsidRPr="00016615" w:rsidRDefault="00016615" w:rsidP="00016615">
      <w:pPr>
        <w:pStyle w:val="a4"/>
        <w:spacing w:before="0" w:beforeAutospacing="0" w:after="0" w:afterAutospacing="0"/>
        <w:jc w:val="right"/>
        <w:rPr>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keepNext/>
        <w:jc w:val="center"/>
        <w:outlineLvl w:val="0"/>
        <w:rPr>
          <w:b/>
          <w:spacing w:val="38"/>
          <w:sz w:val="20"/>
          <w:szCs w:val="20"/>
        </w:rPr>
      </w:pPr>
      <w:r w:rsidRPr="00016615">
        <w:rPr>
          <w:b/>
          <w:spacing w:val="38"/>
          <w:sz w:val="20"/>
          <w:szCs w:val="20"/>
        </w:rPr>
        <w:t>ПОСТАНОВЛЕНИЕ</w:t>
      </w:r>
    </w:p>
    <w:p w:rsidR="00016615" w:rsidRPr="00016615" w:rsidRDefault="00016615" w:rsidP="00016615">
      <w:pPr>
        <w:rPr>
          <w:b/>
          <w:sz w:val="20"/>
          <w:szCs w:val="20"/>
        </w:rPr>
      </w:pPr>
    </w:p>
    <w:p w:rsidR="00016615" w:rsidRPr="00016615" w:rsidRDefault="00016615" w:rsidP="00016615">
      <w:pPr>
        <w:tabs>
          <w:tab w:val="center" w:pos="4677"/>
          <w:tab w:val="left" w:pos="6705"/>
        </w:tabs>
        <w:jc w:val="center"/>
        <w:rPr>
          <w:sz w:val="20"/>
          <w:szCs w:val="20"/>
        </w:rPr>
      </w:pPr>
      <w:r w:rsidRPr="00016615">
        <w:rPr>
          <w:sz w:val="20"/>
          <w:szCs w:val="20"/>
        </w:rPr>
        <w:lastRenderedPageBreak/>
        <w:t>от 19 декабря 2018 г.</w:t>
      </w:r>
      <w:r w:rsidRPr="00016615">
        <w:rPr>
          <w:sz w:val="20"/>
          <w:szCs w:val="20"/>
        </w:rPr>
        <w:tab/>
        <w:t xml:space="preserve">      № 255</w:t>
      </w:r>
      <w:r w:rsidRPr="00016615">
        <w:rPr>
          <w:sz w:val="20"/>
          <w:szCs w:val="20"/>
        </w:rPr>
        <w:tab/>
        <w:t xml:space="preserve">                      п. Новонукутский</w:t>
      </w:r>
    </w:p>
    <w:p w:rsidR="00016615" w:rsidRPr="00016615" w:rsidRDefault="00016615" w:rsidP="00016615">
      <w:pPr>
        <w:rPr>
          <w:sz w:val="20"/>
          <w:szCs w:val="20"/>
        </w:rPr>
      </w:pPr>
    </w:p>
    <w:tbl>
      <w:tblPr>
        <w:tblW w:w="0" w:type="auto"/>
        <w:tblLook w:val="04A0"/>
      </w:tblPr>
      <w:tblGrid>
        <w:gridCol w:w="6771"/>
        <w:gridCol w:w="3366"/>
      </w:tblGrid>
      <w:tr w:rsidR="00016615" w:rsidRPr="00016615" w:rsidTr="00016615">
        <w:tc>
          <w:tcPr>
            <w:tcW w:w="6771" w:type="dxa"/>
            <w:shd w:val="clear" w:color="auto" w:fill="auto"/>
          </w:tcPr>
          <w:p w:rsidR="00016615" w:rsidRPr="00016615" w:rsidRDefault="00016615" w:rsidP="00016615">
            <w:pPr>
              <w:jc w:val="both"/>
              <w:rPr>
                <w:b/>
                <w:sz w:val="20"/>
                <w:szCs w:val="20"/>
              </w:rPr>
            </w:pPr>
            <w:r w:rsidRPr="00016615">
              <w:rPr>
                <w:b/>
                <w:sz w:val="20"/>
                <w:szCs w:val="20"/>
              </w:rPr>
              <w:t>Об установлении долгосрочных тарифов на питьевую воду для потребителей ООО «Крот» (ИНН 8504004376)</w:t>
            </w:r>
          </w:p>
        </w:tc>
        <w:tc>
          <w:tcPr>
            <w:tcW w:w="3366" w:type="dxa"/>
            <w:shd w:val="clear" w:color="auto" w:fill="auto"/>
          </w:tcPr>
          <w:p w:rsidR="00016615" w:rsidRPr="00016615" w:rsidRDefault="00016615" w:rsidP="00016615">
            <w:pPr>
              <w:rPr>
                <w:sz w:val="20"/>
                <w:szCs w:val="20"/>
              </w:rPr>
            </w:pPr>
          </w:p>
        </w:tc>
      </w:tr>
    </w:tbl>
    <w:p w:rsidR="00016615" w:rsidRPr="00016615" w:rsidRDefault="00016615" w:rsidP="00016615">
      <w:pPr>
        <w:rPr>
          <w:sz w:val="20"/>
          <w:szCs w:val="20"/>
        </w:rPr>
      </w:pPr>
    </w:p>
    <w:p w:rsidR="00016615" w:rsidRPr="00016615" w:rsidRDefault="00016615" w:rsidP="00016615">
      <w:pPr>
        <w:pStyle w:val="a4"/>
        <w:spacing w:before="0" w:beforeAutospacing="0" w:after="0" w:afterAutospacing="0"/>
        <w:ind w:firstLine="567"/>
        <w:jc w:val="both"/>
        <w:rPr>
          <w:rFonts w:eastAsia="Calibri"/>
          <w:sz w:val="20"/>
          <w:szCs w:val="20"/>
        </w:rPr>
      </w:pPr>
      <w:r w:rsidRPr="00016615">
        <w:rPr>
          <w:rFonts w:eastAsia="Calibri"/>
          <w:sz w:val="20"/>
          <w:szCs w:val="20"/>
        </w:rPr>
        <w:t xml:space="preserve">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016615">
        <w:rPr>
          <w:bCs/>
          <w:sz w:val="20"/>
          <w:szCs w:val="20"/>
        </w:rPr>
        <w:t>о</w:t>
      </w:r>
      <w:r w:rsidRPr="00016615">
        <w:rPr>
          <w:sz w:val="20"/>
          <w:szCs w:val="20"/>
        </w:rPr>
        <w:t xml:space="preserve"> </w:t>
      </w:r>
      <w:r w:rsidRPr="00016615">
        <w:rPr>
          <w:bCs/>
          <w:sz w:val="20"/>
          <w:szCs w:val="20"/>
        </w:rPr>
        <w:t>комиссии по регулированию</w:t>
      </w:r>
      <w:r w:rsidRPr="00016615">
        <w:rPr>
          <w:sz w:val="20"/>
          <w:szCs w:val="20"/>
        </w:rPr>
        <w:t xml:space="preserve"> </w:t>
      </w:r>
      <w:r w:rsidRPr="00016615">
        <w:rPr>
          <w:bCs/>
          <w:sz w:val="20"/>
          <w:szCs w:val="20"/>
        </w:rPr>
        <w:t>тарифов муниципального образования</w:t>
      </w:r>
      <w:r w:rsidRPr="00016615">
        <w:rPr>
          <w:sz w:val="20"/>
          <w:szCs w:val="20"/>
        </w:rPr>
        <w:t xml:space="preserve"> </w:t>
      </w:r>
      <w:r w:rsidRPr="00016615">
        <w:rPr>
          <w:bCs/>
          <w:sz w:val="20"/>
          <w:szCs w:val="20"/>
        </w:rPr>
        <w:t>«Новонукутское»</w:t>
      </w:r>
      <w:r w:rsidRPr="00016615">
        <w:rPr>
          <w:rFonts w:eastAsia="Calibri"/>
          <w:sz w:val="20"/>
          <w:szCs w:val="20"/>
        </w:rPr>
        <w:t xml:space="preserve">, утвержденным постановлением администрации муниципального образования «Новонукутское» от 05 декабря 2018 года № 241, Уставом муниципального образования «Новонукутское», учитывая итоги рассмотрения данного вопроса на заседании тарифной комиссии «19» декабря 2018 года, </w:t>
      </w:r>
    </w:p>
    <w:p w:rsidR="00016615" w:rsidRPr="00016615" w:rsidRDefault="00016615" w:rsidP="00016615">
      <w:pPr>
        <w:pStyle w:val="a4"/>
        <w:spacing w:before="0" w:beforeAutospacing="0" w:after="0" w:afterAutospacing="0"/>
        <w:ind w:firstLine="709"/>
        <w:jc w:val="both"/>
        <w:rPr>
          <w:bCs/>
          <w:sz w:val="20"/>
          <w:szCs w:val="20"/>
        </w:rPr>
      </w:pPr>
    </w:p>
    <w:p w:rsidR="00016615" w:rsidRPr="00016615" w:rsidRDefault="00016615" w:rsidP="00016615">
      <w:pPr>
        <w:pStyle w:val="a4"/>
        <w:tabs>
          <w:tab w:val="left" w:pos="2112"/>
        </w:tabs>
        <w:spacing w:before="0" w:beforeAutospacing="0" w:after="0" w:afterAutospacing="0"/>
        <w:jc w:val="center"/>
        <w:rPr>
          <w:sz w:val="20"/>
          <w:szCs w:val="20"/>
        </w:rPr>
      </w:pPr>
      <w:r w:rsidRPr="00016615">
        <w:rPr>
          <w:sz w:val="20"/>
          <w:szCs w:val="20"/>
        </w:rPr>
        <w:t>ПОСТАНОВЛЯЮ:</w:t>
      </w:r>
    </w:p>
    <w:p w:rsidR="00016615" w:rsidRPr="00016615" w:rsidRDefault="00016615" w:rsidP="00016615">
      <w:pPr>
        <w:ind w:firstLine="567"/>
        <w:jc w:val="both"/>
        <w:rPr>
          <w:rFonts w:eastAsia="Calibri"/>
          <w:sz w:val="20"/>
          <w:szCs w:val="20"/>
        </w:rPr>
      </w:pPr>
      <w:r w:rsidRPr="00016615">
        <w:rPr>
          <w:rFonts w:eastAsia="Calibri"/>
          <w:sz w:val="20"/>
          <w:szCs w:val="20"/>
        </w:rPr>
        <w:t>1. Установить долгосрочные тарифы на питьевую воду для потребителей ООО «Крот» на территории муниципального образования «Новонукутское» с календарной разбивкой согласно приложению 1.</w:t>
      </w:r>
    </w:p>
    <w:p w:rsidR="00016615" w:rsidRPr="00016615" w:rsidRDefault="00016615" w:rsidP="00016615">
      <w:pPr>
        <w:ind w:firstLine="567"/>
        <w:jc w:val="both"/>
        <w:rPr>
          <w:rFonts w:eastAsia="Calibri"/>
          <w:sz w:val="20"/>
          <w:szCs w:val="20"/>
        </w:rPr>
      </w:pPr>
      <w:r w:rsidRPr="00016615">
        <w:rPr>
          <w:rFonts w:eastAsia="Calibri"/>
          <w:sz w:val="20"/>
          <w:szCs w:val="20"/>
        </w:rPr>
        <w:t>2. Установить долгосрочные параметры регулирования тарифов на питьевую воду для потребителей ООО «Крот», установленные на 2019-2023 годы для формирования тарифов с использованием метода индексации установленных тарифов, согласно приложению 2.</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 xml:space="preserve">3. </w:t>
      </w:r>
      <w:hyperlink r:id="rId7" w:history="1">
        <w:r w:rsidRPr="00016615">
          <w:rPr>
            <w:rFonts w:eastAsia="Calibri"/>
            <w:sz w:val="20"/>
            <w:szCs w:val="20"/>
          </w:rPr>
          <w:t>Тарифы</w:t>
        </w:r>
      </w:hyperlink>
      <w:r w:rsidRPr="00016615">
        <w:rPr>
          <w:rFonts w:eastAsia="Calibri"/>
          <w:sz w:val="20"/>
          <w:szCs w:val="20"/>
        </w:rPr>
        <w:t>, установленные в пункте 1 настоящего постановления, действуют с 1 января 2019 года по 31 декабря 2023 года.</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4. Компенсацию недополученных доходов ООО «Крот» от реализации товаров и услуг населению по тарифам, не покрывающим экономически обоснованных расходов на их производство и реализацию, осуществлять за счет средств областного бюджета, предусмотренных в законе Иркутской области об областном бюджете на соответствующий финансовый год.</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5. Признать утратившими силу с 1 января 2019 года:</w:t>
      </w:r>
    </w:p>
    <w:p w:rsidR="00016615" w:rsidRPr="00016615" w:rsidRDefault="00016615" w:rsidP="00016615">
      <w:pPr>
        <w:autoSpaceDE w:val="0"/>
        <w:autoSpaceDN w:val="0"/>
        <w:adjustRightInd w:val="0"/>
        <w:ind w:firstLine="567"/>
        <w:jc w:val="both"/>
        <w:rPr>
          <w:sz w:val="20"/>
          <w:szCs w:val="20"/>
        </w:rPr>
      </w:pPr>
      <w:r w:rsidRPr="00016615">
        <w:rPr>
          <w:rFonts w:eastAsia="Calibri"/>
          <w:sz w:val="20"/>
          <w:szCs w:val="20"/>
        </w:rPr>
        <w:t xml:space="preserve">1) постановление администрации муниципального образования «Новонукутское» </w:t>
      </w:r>
      <w:r w:rsidRPr="00016615">
        <w:rPr>
          <w:sz w:val="20"/>
          <w:szCs w:val="20"/>
        </w:rPr>
        <w:t>от 30 ноября 2015 г. № 538 «Об установлении долгосрочных тарифов на питьевую воду для потребителей ООО «Крот»;</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2) постановление администрации муниципального образования «Новонукутское» от 20 декабря 2016 г. № 449 «О внесении изменений в постановление администрации муниципального образования «Новонукутское» от 30 ноября 2015 г. № 538 «Об установлении долгосрочных тарифов  на питьевую воду для потребителей ООО «Крот»;</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3) постановление администрации муниципального образования «Новонукутское» от 19 декабря 2017 г. № 304 «О внесении изменений в постановление администрации муниципального образования «Новонукутское» от 30 ноября 2015 г. № 538 «Об установлении долгосрочных тарифов  на питьевую воду для потребителей ООО «Крот».</w:t>
      </w:r>
    </w:p>
    <w:p w:rsidR="00016615" w:rsidRPr="00016615" w:rsidRDefault="00016615" w:rsidP="00016615">
      <w:pPr>
        <w:autoSpaceDE w:val="0"/>
        <w:autoSpaceDN w:val="0"/>
        <w:adjustRightInd w:val="0"/>
        <w:ind w:firstLine="567"/>
        <w:jc w:val="both"/>
        <w:rPr>
          <w:rFonts w:eastAsia="Calibri"/>
          <w:sz w:val="20"/>
          <w:szCs w:val="20"/>
        </w:rPr>
      </w:pPr>
      <w:r w:rsidRPr="00016615">
        <w:rPr>
          <w:rFonts w:eastAsia="Calibri"/>
          <w:sz w:val="20"/>
          <w:szCs w:val="20"/>
        </w:rPr>
        <w:t>6. Настоящее постановление подлежит официальному опубликованию.</w:t>
      </w: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ind w:firstLine="567"/>
        <w:rPr>
          <w:sz w:val="20"/>
          <w:szCs w:val="20"/>
        </w:rPr>
      </w:pPr>
      <w:r w:rsidRPr="00016615">
        <w:rPr>
          <w:sz w:val="20"/>
          <w:szCs w:val="20"/>
        </w:rPr>
        <w:t>Глава администрации МО «Новонукутское»                                                 Ю. В. Прудников</w:t>
      </w:r>
    </w:p>
    <w:p w:rsidR="00016615" w:rsidRPr="00016615" w:rsidRDefault="00016615" w:rsidP="00016615">
      <w:pPr>
        <w:pStyle w:val="a4"/>
        <w:spacing w:before="0" w:beforeAutospacing="0" w:after="0" w:afterAutospacing="0"/>
        <w:jc w:val="right"/>
        <w:rPr>
          <w:sz w:val="20"/>
          <w:szCs w:val="20"/>
        </w:rPr>
      </w:pPr>
      <w:r w:rsidRPr="00016615">
        <w:rPr>
          <w:sz w:val="20"/>
          <w:szCs w:val="20"/>
        </w:rPr>
        <w:t>Приложение 1</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w:t>
      </w:r>
    </w:p>
    <w:p w:rsidR="00016615" w:rsidRPr="00016615" w:rsidRDefault="00016615" w:rsidP="00016615">
      <w:pPr>
        <w:pStyle w:val="a4"/>
        <w:spacing w:before="0" w:beforeAutospacing="0" w:after="0" w:afterAutospacing="0"/>
        <w:jc w:val="right"/>
        <w:rPr>
          <w:sz w:val="20"/>
          <w:szCs w:val="20"/>
        </w:rPr>
      </w:pPr>
      <w:r w:rsidRPr="00016615">
        <w:rPr>
          <w:sz w:val="20"/>
          <w:szCs w:val="20"/>
        </w:rPr>
        <w:t>муниципального образования «Новонукутское»</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255</w:t>
      </w:r>
    </w:p>
    <w:p w:rsidR="00016615" w:rsidRPr="00016615" w:rsidRDefault="00016615" w:rsidP="00016615">
      <w:pPr>
        <w:pStyle w:val="a4"/>
        <w:spacing w:before="0" w:beforeAutospacing="0" w:after="0" w:afterAutospacing="0"/>
        <w:rPr>
          <w:sz w:val="20"/>
          <w:szCs w:val="20"/>
        </w:rPr>
      </w:pPr>
    </w:p>
    <w:p w:rsidR="00016615" w:rsidRPr="00016615" w:rsidRDefault="00016615" w:rsidP="00016615">
      <w:pPr>
        <w:rPr>
          <w:rFonts w:eastAsia="Calibri"/>
          <w:b/>
          <w:sz w:val="20"/>
          <w:szCs w:val="20"/>
        </w:rPr>
      </w:pPr>
    </w:p>
    <w:p w:rsidR="00016615" w:rsidRPr="00016615" w:rsidRDefault="00016615" w:rsidP="00016615">
      <w:pPr>
        <w:jc w:val="center"/>
        <w:rPr>
          <w:rFonts w:eastAsia="Calibri"/>
          <w:b/>
          <w:sz w:val="20"/>
          <w:szCs w:val="20"/>
        </w:rPr>
      </w:pPr>
      <w:r w:rsidRPr="00016615">
        <w:rPr>
          <w:rFonts w:eastAsia="Calibri"/>
          <w:b/>
          <w:sz w:val="20"/>
          <w:szCs w:val="20"/>
        </w:rPr>
        <w:t>ДОЛГОСРОЧНЫЕ ТАРИФЫ</w:t>
      </w:r>
    </w:p>
    <w:p w:rsidR="00016615" w:rsidRPr="00016615" w:rsidRDefault="00016615" w:rsidP="00016615">
      <w:pPr>
        <w:jc w:val="center"/>
        <w:rPr>
          <w:rFonts w:eastAsia="Calibri"/>
          <w:b/>
          <w:sz w:val="20"/>
          <w:szCs w:val="20"/>
        </w:rPr>
      </w:pPr>
      <w:r w:rsidRPr="00016615">
        <w:rPr>
          <w:rFonts w:eastAsia="Calibri"/>
          <w:b/>
          <w:sz w:val="20"/>
          <w:szCs w:val="20"/>
        </w:rPr>
        <w:t>НА ПИТЬЕВУЮ ВОДУ (ПИТЬЕВОЕ ВОДОСНАБЖЕНИЕ)</w:t>
      </w:r>
      <w:r w:rsidRPr="00016615">
        <w:rPr>
          <w:rFonts w:eastAsia="Calibri"/>
          <w:b/>
          <w:sz w:val="20"/>
          <w:szCs w:val="20"/>
        </w:rPr>
        <w:br/>
        <w:t xml:space="preserve"> ДЛЯ ПОТРЕБИТЕЛЕЙ ООО «КРОТ»</w:t>
      </w:r>
    </w:p>
    <w:p w:rsidR="00016615" w:rsidRPr="00016615" w:rsidRDefault="00016615" w:rsidP="00016615">
      <w:pPr>
        <w:jc w:val="center"/>
        <w:rPr>
          <w:rFonts w:eastAsia="Calibri"/>
          <w:sz w:val="20"/>
          <w:szCs w:val="20"/>
        </w:rPr>
      </w:pPr>
    </w:p>
    <w:tbl>
      <w:tblPr>
        <w:tblW w:w="9343" w:type="dxa"/>
        <w:jc w:val="center"/>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6"/>
        <w:gridCol w:w="3544"/>
        <w:gridCol w:w="1608"/>
        <w:gridCol w:w="1985"/>
      </w:tblGrid>
      <w:tr w:rsidR="00016615" w:rsidRPr="00016615" w:rsidTr="00016615">
        <w:trPr>
          <w:jc w:val="center"/>
        </w:trPr>
        <w:tc>
          <w:tcPr>
            <w:tcW w:w="2206" w:type="dxa"/>
            <w:vMerge w:val="restart"/>
            <w:vAlign w:val="center"/>
          </w:tcPr>
          <w:p w:rsidR="00016615" w:rsidRPr="00016615" w:rsidRDefault="00016615" w:rsidP="00016615">
            <w:pPr>
              <w:jc w:val="center"/>
              <w:rPr>
                <w:sz w:val="20"/>
                <w:szCs w:val="20"/>
              </w:rPr>
            </w:pPr>
            <w:r w:rsidRPr="00016615">
              <w:rPr>
                <w:rFonts w:eastAsia="Calibri"/>
                <w:sz w:val="20"/>
                <w:szCs w:val="20"/>
              </w:rPr>
              <w:t>Наименование регулируемой организации</w:t>
            </w:r>
          </w:p>
        </w:tc>
        <w:tc>
          <w:tcPr>
            <w:tcW w:w="3544" w:type="dxa"/>
            <w:vMerge w:val="restart"/>
            <w:vAlign w:val="center"/>
          </w:tcPr>
          <w:p w:rsidR="00016615" w:rsidRPr="00016615" w:rsidRDefault="00016615" w:rsidP="00016615">
            <w:pPr>
              <w:jc w:val="center"/>
              <w:rPr>
                <w:sz w:val="20"/>
                <w:szCs w:val="20"/>
              </w:rPr>
            </w:pPr>
            <w:r w:rsidRPr="00016615">
              <w:rPr>
                <w:sz w:val="20"/>
                <w:szCs w:val="20"/>
              </w:rPr>
              <w:t>Период действия</w:t>
            </w:r>
          </w:p>
        </w:tc>
        <w:tc>
          <w:tcPr>
            <w:tcW w:w="3593" w:type="dxa"/>
            <w:gridSpan w:val="2"/>
            <w:tcBorders>
              <w:right w:val="single" w:sz="4" w:space="0" w:color="auto"/>
            </w:tcBorders>
            <w:vAlign w:val="center"/>
          </w:tcPr>
          <w:p w:rsidR="00016615" w:rsidRPr="00016615" w:rsidRDefault="00016615" w:rsidP="00016615">
            <w:pPr>
              <w:jc w:val="center"/>
              <w:rPr>
                <w:sz w:val="20"/>
                <w:szCs w:val="20"/>
              </w:rPr>
            </w:pPr>
            <w:r w:rsidRPr="00016615">
              <w:rPr>
                <w:sz w:val="20"/>
                <w:szCs w:val="20"/>
              </w:rPr>
              <w:t>Тариф (руб./м3)</w:t>
            </w:r>
          </w:p>
          <w:p w:rsidR="00016615" w:rsidRPr="00016615" w:rsidRDefault="00016615" w:rsidP="00016615">
            <w:pPr>
              <w:jc w:val="center"/>
              <w:rPr>
                <w:sz w:val="20"/>
                <w:szCs w:val="20"/>
              </w:rPr>
            </w:pPr>
            <w:r w:rsidRPr="00016615">
              <w:rPr>
                <w:sz w:val="20"/>
                <w:szCs w:val="20"/>
              </w:rPr>
              <w:t>(НДС не облагается)</w:t>
            </w:r>
          </w:p>
        </w:tc>
      </w:tr>
      <w:tr w:rsidR="00016615" w:rsidRPr="00016615" w:rsidTr="00016615">
        <w:trPr>
          <w:jc w:val="center"/>
        </w:trPr>
        <w:tc>
          <w:tcPr>
            <w:tcW w:w="2206" w:type="dxa"/>
            <w:vMerge/>
          </w:tcPr>
          <w:p w:rsidR="00016615" w:rsidRPr="00016615" w:rsidRDefault="00016615" w:rsidP="00016615">
            <w:pPr>
              <w:jc w:val="center"/>
              <w:rPr>
                <w:sz w:val="20"/>
                <w:szCs w:val="20"/>
              </w:rPr>
            </w:pPr>
          </w:p>
        </w:tc>
        <w:tc>
          <w:tcPr>
            <w:tcW w:w="3544" w:type="dxa"/>
            <w:vMerge/>
          </w:tcPr>
          <w:p w:rsidR="00016615" w:rsidRPr="00016615" w:rsidRDefault="00016615" w:rsidP="00016615">
            <w:pPr>
              <w:jc w:val="center"/>
              <w:rPr>
                <w:sz w:val="20"/>
                <w:szCs w:val="20"/>
              </w:rPr>
            </w:pPr>
          </w:p>
        </w:tc>
        <w:tc>
          <w:tcPr>
            <w:tcW w:w="1608" w:type="dxa"/>
          </w:tcPr>
          <w:p w:rsidR="00016615" w:rsidRPr="00016615" w:rsidRDefault="00016615" w:rsidP="00016615">
            <w:pPr>
              <w:jc w:val="center"/>
              <w:rPr>
                <w:sz w:val="20"/>
                <w:szCs w:val="20"/>
              </w:rPr>
            </w:pPr>
            <w:r w:rsidRPr="00016615">
              <w:rPr>
                <w:sz w:val="20"/>
                <w:szCs w:val="20"/>
              </w:rPr>
              <w:t>прочие потребители</w:t>
            </w:r>
          </w:p>
        </w:tc>
        <w:tc>
          <w:tcPr>
            <w:tcW w:w="1985" w:type="dxa"/>
            <w:tcBorders>
              <w:right w:val="single" w:sz="4" w:space="0" w:color="auto"/>
            </w:tcBorders>
          </w:tcPr>
          <w:p w:rsidR="00016615" w:rsidRPr="00016615" w:rsidRDefault="00016615" w:rsidP="00016615">
            <w:pPr>
              <w:jc w:val="center"/>
              <w:rPr>
                <w:sz w:val="20"/>
                <w:szCs w:val="20"/>
              </w:rPr>
            </w:pPr>
            <w:r w:rsidRPr="00016615">
              <w:rPr>
                <w:sz w:val="20"/>
                <w:szCs w:val="20"/>
              </w:rPr>
              <w:t>население</w:t>
            </w:r>
          </w:p>
        </w:tc>
      </w:tr>
      <w:tr w:rsidR="00016615" w:rsidRPr="00016615" w:rsidTr="00016615">
        <w:trPr>
          <w:jc w:val="center"/>
        </w:trPr>
        <w:tc>
          <w:tcPr>
            <w:tcW w:w="9343" w:type="dxa"/>
            <w:gridSpan w:val="4"/>
            <w:tcBorders>
              <w:right w:val="single" w:sz="4" w:space="0" w:color="auto"/>
            </w:tcBorders>
          </w:tcPr>
          <w:p w:rsidR="00016615" w:rsidRPr="00016615" w:rsidRDefault="00016615" w:rsidP="00016615">
            <w:pPr>
              <w:jc w:val="center"/>
              <w:rPr>
                <w:sz w:val="20"/>
                <w:szCs w:val="20"/>
              </w:rPr>
            </w:pPr>
            <w:r w:rsidRPr="00016615">
              <w:rPr>
                <w:sz w:val="20"/>
                <w:szCs w:val="20"/>
              </w:rPr>
              <w:t>Питьевая вода</w:t>
            </w:r>
          </w:p>
        </w:tc>
      </w:tr>
      <w:tr w:rsidR="00016615" w:rsidRPr="00016615" w:rsidTr="00016615">
        <w:trPr>
          <w:jc w:val="center"/>
        </w:trPr>
        <w:tc>
          <w:tcPr>
            <w:tcW w:w="2206" w:type="dxa"/>
            <w:vMerge w:val="restart"/>
            <w:vAlign w:val="center"/>
          </w:tcPr>
          <w:p w:rsidR="00016615" w:rsidRPr="00016615" w:rsidRDefault="00016615" w:rsidP="00016615">
            <w:pPr>
              <w:jc w:val="center"/>
              <w:rPr>
                <w:sz w:val="20"/>
                <w:szCs w:val="20"/>
              </w:rPr>
            </w:pPr>
            <w:r w:rsidRPr="00016615">
              <w:rPr>
                <w:sz w:val="20"/>
                <w:szCs w:val="20"/>
              </w:rPr>
              <w:t>ООО «Крот»</w:t>
            </w:r>
          </w:p>
        </w:tc>
        <w:tc>
          <w:tcPr>
            <w:tcW w:w="3544" w:type="dxa"/>
            <w:vAlign w:val="center"/>
          </w:tcPr>
          <w:p w:rsidR="00016615" w:rsidRPr="00016615" w:rsidRDefault="00016615" w:rsidP="00016615">
            <w:pPr>
              <w:jc w:val="center"/>
              <w:rPr>
                <w:sz w:val="20"/>
                <w:szCs w:val="20"/>
              </w:rPr>
            </w:pPr>
            <w:r w:rsidRPr="00016615">
              <w:rPr>
                <w:sz w:val="20"/>
                <w:szCs w:val="20"/>
              </w:rPr>
              <w:t>с 01.01.2019 по 30.06.2019</w:t>
            </w:r>
          </w:p>
        </w:tc>
        <w:tc>
          <w:tcPr>
            <w:tcW w:w="1608" w:type="dxa"/>
            <w:vAlign w:val="center"/>
          </w:tcPr>
          <w:p w:rsidR="00016615" w:rsidRPr="00016615" w:rsidRDefault="00016615" w:rsidP="00016615">
            <w:pPr>
              <w:jc w:val="center"/>
              <w:rPr>
                <w:sz w:val="20"/>
                <w:szCs w:val="20"/>
              </w:rPr>
            </w:pPr>
            <w:r w:rsidRPr="00016615">
              <w:rPr>
                <w:sz w:val="20"/>
                <w:szCs w:val="20"/>
              </w:rPr>
              <w:t>38,94</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38,94</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01.07.2019 по 31.12.2019</w:t>
            </w:r>
          </w:p>
        </w:tc>
        <w:tc>
          <w:tcPr>
            <w:tcW w:w="1608" w:type="dxa"/>
            <w:vAlign w:val="center"/>
          </w:tcPr>
          <w:p w:rsidR="00016615" w:rsidRPr="00016615" w:rsidRDefault="00016615" w:rsidP="00016615">
            <w:pPr>
              <w:jc w:val="center"/>
              <w:rPr>
                <w:sz w:val="20"/>
                <w:szCs w:val="20"/>
              </w:rPr>
            </w:pPr>
            <w:r w:rsidRPr="00016615">
              <w:rPr>
                <w:sz w:val="20"/>
                <w:szCs w:val="20"/>
              </w:rPr>
              <w:t>41,86</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40,06</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01.01.2020 по 30.06.2020</w:t>
            </w:r>
          </w:p>
        </w:tc>
        <w:tc>
          <w:tcPr>
            <w:tcW w:w="1608" w:type="dxa"/>
            <w:vAlign w:val="center"/>
          </w:tcPr>
          <w:p w:rsidR="00016615" w:rsidRPr="00016615" w:rsidRDefault="00016615" w:rsidP="00016615">
            <w:pPr>
              <w:jc w:val="center"/>
              <w:rPr>
                <w:sz w:val="20"/>
                <w:szCs w:val="20"/>
              </w:rPr>
            </w:pPr>
            <w:r w:rsidRPr="00016615">
              <w:rPr>
                <w:sz w:val="20"/>
                <w:szCs w:val="20"/>
              </w:rPr>
              <w:t>41,86</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40,06</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01.07.2020 по 31.12.2020</w:t>
            </w:r>
          </w:p>
        </w:tc>
        <w:tc>
          <w:tcPr>
            <w:tcW w:w="1608" w:type="dxa"/>
            <w:vAlign w:val="center"/>
          </w:tcPr>
          <w:p w:rsidR="00016615" w:rsidRPr="00016615" w:rsidRDefault="00016615" w:rsidP="00016615">
            <w:pPr>
              <w:jc w:val="center"/>
              <w:rPr>
                <w:sz w:val="20"/>
                <w:szCs w:val="20"/>
              </w:rPr>
            </w:pPr>
            <w:r w:rsidRPr="00016615">
              <w:rPr>
                <w:sz w:val="20"/>
                <w:szCs w:val="20"/>
              </w:rPr>
              <w:t>42,93</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41,66</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01.01.2021 по 30.06.2021</w:t>
            </w:r>
          </w:p>
        </w:tc>
        <w:tc>
          <w:tcPr>
            <w:tcW w:w="1608" w:type="dxa"/>
            <w:vAlign w:val="center"/>
          </w:tcPr>
          <w:p w:rsidR="00016615" w:rsidRPr="00016615" w:rsidRDefault="00016615" w:rsidP="00016615">
            <w:pPr>
              <w:jc w:val="center"/>
              <w:rPr>
                <w:sz w:val="20"/>
                <w:szCs w:val="20"/>
              </w:rPr>
            </w:pPr>
            <w:r w:rsidRPr="00016615">
              <w:rPr>
                <w:sz w:val="20"/>
                <w:szCs w:val="20"/>
              </w:rPr>
              <w:t>42,93</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41,66</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01.07.2021 по 31.12.2021</w:t>
            </w:r>
          </w:p>
        </w:tc>
        <w:tc>
          <w:tcPr>
            <w:tcW w:w="1608" w:type="dxa"/>
            <w:vAlign w:val="center"/>
          </w:tcPr>
          <w:p w:rsidR="00016615" w:rsidRPr="00016615" w:rsidRDefault="00016615" w:rsidP="00016615">
            <w:pPr>
              <w:jc w:val="center"/>
              <w:rPr>
                <w:sz w:val="20"/>
                <w:szCs w:val="20"/>
              </w:rPr>
            </w:pPr>
            <w:r w:rsidRPr="00016615">
              <w:rPr>
                <w:sz w:val="20"/>
                <w:szCs w:val="20"/>
              </w:rPr>
              <w:t>43,85</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43,32</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01.01.2022 по 30.06.2022</w:t>
            </w:r>
          </w:p>
        </w:tc>
        <w:tc>
          <w:tcPr>
            <w:tcW w:w="1608" w:type="dxa"/>
            <w:vAlign w:val="center"/>
          </w:tcPr>
          <w:p w:rsidR="00016615" w:rsidRPr="00016615" w:rsidRDefault="00016615" w:rsidP="00016615">
            <w:pPr>
              <w:jc w:val="center"/>
              <w:rPr>
                <w:sz w:val="20"/>
                <w:szCs w:val="20"/>
              </w:rPr>
            </w:pPr>
            <w:r w:rsidRPr="00016615">
              <w:rPr>
                <w:sz w:val="20"/>
                <w:szCs w:val="20"/>
              </w:rPr>
              <w:t>43,85</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43,32</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01.07.2022 по 31.12.2022</w:t>
            </w:r>
          </w:p>
        </w:tc>
        <w:tc>
          <w:tcPr>
            <w:tcW w:w="1608" w:type="dxa"/>
            <w:vAlign w:val="center"/>
          </w:tcPr>
          <w:p w:rsidR="00016615" w:rsidRPr="00016615" w:rsidRDefault="00016615" w:rsidP="00016615">
            <w:pPr>
              <w:jc w:val="center"/>
              <w:rPr>
                <w:sz w:val="20"/>
                <w:szCs w:val="20"/>
              </w:rPr>
            </w:pPr>
            <w:r w:rsidRPr="00016615">
              <w:rPr>
                <w:sz w:val="20"/>
                <w:szCs w:val="20"/>
              </w:rPr>
              <w:t>44,83</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44,83</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01.01.2023 по 30.06.2023</w:t>
            </w:r>
          </w:p>
        </w:tc>
        <w:tc>
          <w:tcPr>
            <w:tcW w:w="1608" w:type="dxa"/>
            <w:vAlign w:val="center"/>
          </w:tcPr>
          <w:p w:rsidR="00016615" w:rsidRPr="00016615" w:rsidRDefault="00016615" w:rsidP="00016615">
            <w:pPr>
              <w:jc w:val="center"/>
              <w:rPr>
                <w:sz w:val="20"/>
                <w:szCs w:val="20"/>
              </w:rPr>
            </w:pPr>
            <w:r w:rsidRPr="00016615">
              <w:rPr>
                <w:sz w:val="20"/>
                <w:szCs w:val="20"/>
              </w:rPr>
              <w:t>44,83</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44,83</w:t>
            </w:r>
          </w:p>
        </w:tc>
      </w:tr>
      <w:tr w:rsidR="00016615" w:rsidRPr="00016615" w:rsidTr="00016615">
        <w:trPr>
          <w:jc w:val="center"/>
        </w:trPr>
        <w:tc>
          <w:tcPr>
            <w:tcW w:w="2206"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01.07.2023 по 31.12.2023</w:t>
            </w:r>
          </w:p>
        </w:tc>
        <w:tc>
          <w:tcPr>
            <w:tcW w:w="1608" w:type="dxa"/>
            <w:vAlign w:val="center"/>
          </w:tcPr>
          <w:p w:rsidR="00016615" w:rsidRPr="00016615" w:rsidRDefault="00016615" w:rsidP="00016615">
            <w:pPr>
              <w:jc w:val="center"/>
              <w:rPr>
                <w:sz w:val="20"/>
                <w:szCs w:val="20"/>
              </w:rPr>
            </w:pPr>
            <w:r w:rsidRPr="00016615">
              <w:rPr>
                <w:sz w:val="20"/>
                <w:szCs w:val="20"/>
              </w:rPr>
              <w:t>45,82</w:t>
            </w:r>
          </w:p>
        </w:tc>
        <w:tc>
          <w:tcPr>
            <w:tcW w:w="1985"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45,82</w:t>
            </w:r>
          </w:p>
        </w:tc>
      </w:tr>
    </w:tbl>
    <w:p w:rsidR="00016615" w:rsidRPr="00016615" w:rsidRDefault="00016615" w:rsidP="00016615">
      <w:pPr>
        <w:jc w:val="center"/>
        <w:rPr>
          <w:rFonts w:eastAsia="Calibri"/>
          <w:sz w:val="20"/>
          <w:szCs w:val="20"/>
        </w:rPr>
      </w:pPr>
    </w:p>
    <w:p w:rsidR="00016615" w:rsidRPr="00016615" w:rsidRDefault="00016615" w:rsidP="00016615">
      <w:pPr>
        <w:pStyle w:val="a4"/>
        <w:spacing w:before="0" w:beforeAutospacing="0" w:after="0" w:afterAutospacing="0"/>
        <w:jc w:val="right"/>
        <w:rPr>
          <w:sz w:val="20"/>
          <w:szCs w:val="20"/>
        </w:rPr>
      </w:pPr>
      <w:r w:rsidRPr="00016615">
        <w:rPr>
          <w:sz w:val="20"/>
          <w:szCs w:val="20"/>
        </w:rPr>
        <w:lastRenderedPageBreak/>
        <w:t>Приложение 2</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w:t>
      </w:r>
    </w:p>
    <w:p w:rsidR="00016615" w:rsidRPr="00016615" w:rsidRDefault="00016615" w:rsidP="00016615">
      <w:pPr>
        <w:pStyle w:val="a4"/>
        <w:spacing w:before="0" w:beforeAutospacing="0" w:after="0" w:afterAutospacing="0"/>
        <w:jc w:val="right"/>
        <w:rPr>
          <w:sz w:val="20"/>
          <w:szCs w:val="20"/>
        </w:rPr>
      </w:pPr>
      <w:r w:rsidRPr="00016615">
        <w:rPr>
          <w:sz w:val="20"/>
          <w:szCs w:val="20"/>
        </w:rPr>
        <w:t>муниципального образования «Новонукутское»</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255</w:t>
      </w:r>
    </w:p>
    <w:p w:rsidR="00016615" w:rsidRPr="00016615" w:rsidRDefault="00016615" w:rsidP="00016615">
      <w:pPr>
        <w:rPr>
          <w:rFonts w:eastAsia="Calibri"/>
          <w:sz w:val="20"/>
          <w:szCs w:val="20"/>
        </w:rPr>
      </w:pPr>
    </w:p>
    <w:tbl>
      <w:tblPr>
        <w:tblW w:w="9420" w:type="dxa"/>
        <w:tblInd w:w="93" w:type="dxa"/>
        <w:tblLook w:val="04A0"/>
      </w:tblPr>
      <w:tblGrid>
        <w:gridCol w:w="2240"/>
        <w:gridCol w:w="960"/>
        <w:gridCol w:w="1480"/>
        <w:gridCol w:w="1527"/>
        <w:gridCol w:w="1480"/>
        <w:gridCol w:w="1780"/>
      </w:tblGrid>
      <w:tr w:rsidR="00016615" w:rsidRPr="00016615" w:rsidTr="00016615">
        <w:trPr>
          <w:trHeight w:val="312"/>
        </w:trPr>
        <w:tc>
          <w:tcPr>
            <w:tcW w:w="942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ДОЛГОСРОЧНЫЕ ПАРАМЕТРЫ РЕГУЛИРОВАНИЯ ТАРИФОВ</w:t>
            </w:r>
          </w:p>
        </w:tc>
      </w:tr>
      <w:tr w:rsidR="00016615" w:rsidRPr="00016615" w:rsidTr="00016615">
        <w:trPr>
          <w:trHeight w:val="312"/>
        </w:trPr>
        <w:tc>
          <w:tcPr>
            <w:tcW w:w="942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 xml:space="preserve">НА ПИТЬЕВУЮ ВОДУ (ПИТЬЕВОЕ ВОДОСНАБЖЕНИЕ) </w:t>
            </w:r>
          </w:p>
        </w:tc>
      </w:tr>
      <w:tr w:rsidR="00016615" w:rsidRPr="00016615" w:rsidTr="00016615">
        <w:trPr>
          <w:trHeight w:val="312"/>
        </w:trPr>
        <w:tc>
          <w:tcPr>
            <w:tcW w:w="942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 xml:space="preserve"> ДЛЯ ПОТРЕБИТЕЛЕЙ ООО "КРОТ"</w:t>
            </w:r>
          </w:p>
        </w:tc>
      </w:tr>
      <w:tr w:rsidR="00016615" w:rsidRPr="00016615" w:rsidTr="00016615">
        <w:trPr>
          <w:trHeight w:val="312"/>
        </w:trPr>
        <w:tc>
          <w:tcPr>
            <w:tcW w:w="942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НА 2019-2023 ГОДЫ</w:t>
            </w:r>
          </w:p>
        </w:tc>
      </w:tr>
      <w:tr w:rsidR="00016615" w:rsidRPr="00016615" w:rsidTr="00016615">
        <w:trPr>
          <w:trHeight w:val="264"/>
        </w:trPr>
        <w:tc>
          <w:tcPr>
            <w:tcW w:w="22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96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7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r>
      <w:tr w:rsidR="00016615" w:rsidRPr="00016615" w:rsidTr="00016615">
        <w:trPr>
          <w:trHeight w:val="264"/>
        </w:trPr>
        <w:tc>
          <w:tcPr>
            <w:tcW w:w="22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96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7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r>
      <w:tr w:rsidR="00016615" w:rsidRPr="00016615" w:rsidTr="00016615">
        <w:trPr>
          <w:trHeight w:val="102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Наименование организации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Год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Базовый уровень операционных расходов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Индекс эффективности операционных расходов</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Показатели энергосбережения и энергетической эффективности </w:t>
            </w:r>
          </w:p>
        </w:tc>
      </w:tr>
      <w:tr w:rsidR="00016615" w:rsidRPr="00016615" w:rsidTr="00016615">
        <w:trPr>
          <w:trHeight w:val="91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Уровень потерь воды</w:t>
            </w:r>
          </w:p>
        </w:tc>
        <w:tc>
          <w:tcPr>
            <w:tcW w:w="17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Удельный расход электрической энергии </w:t>
            </w:r>
          </w:p>
        </w:tc>
      </w:tr>
      <w:tr w:rsidR="00016615" w:rsidRPr="00016615" w:rsidTr="00016615">
        <w:trPr>
          <w:trHeight w:val="40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тыс. руб.</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кВт-ч/куб. м</w:t>
            </w:r>
          </w:p>
        </w:tc>
      </w:tr>
      <w:tr w:rsidR="00016615" w:rsidRPr="00016615" w:rsidTr="00016615">
        <w:trPr>
          <w:trHeight w:val="27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ООО «Крот» </w:t>
            </w: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2019</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4 674,3 </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1,0</w:t>
            </w:r>
          </w:p>
        </w:tc>
        <w:tc>
          <w:tcPr>
            <w:tcW w:w="14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2,7</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2020</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1,0</w:t>
            </w:r>
          </w:p>
        </w:tc>
        <w:tc>
          <w:tcPr>
            <w:tcW w:w="14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2,7</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2021</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1,0</w:t>
            </w:r>
          </w:p>
        </w:tc>
        <w:tc>
          <w:tcPr>
            <w:tcW w:w="14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2,7</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2022</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1,0</w:t>
            </w:r>
          </w:p>
        </w:tc>
        <w:tc>
          <w:tcPr>
            <w:tcW w:w="14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2,7</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2023</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1,0</w:t>
            </w:r>
          </w:p>
        </w:tc>
        <w:tc>
          <w:tcPr>
            <w:tcW w:w="14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016615" w:rsidRPr="00016615" w:rsidRDefault="00016615" w:rsidP="00016615">
            <w:pPr>
              <w:jc w:val="center"/>
              <w:rPr>
                <w:sz w:val="20"/>
                <w:szCs w:val="20"/>
              </w:rPr>
            </w:pPr>
            <w:r w:rsidRPr="00016615">
              <w:rPr>
                <w:sz w:val="20"/>
                <w:szCs w:val="20"/>
              </w:rPr>
              <w:t>2,7</w:t>
            </w:r>
          </w:p>
        </w:tc>
      </w:tr>
    </w:tbl>
    <w:p w:rsidR="00016615" w:rsidRPr="00016615" w:rsidRDefault="00016615" w:rsidP="00016615">
      <w:pPr>
        <w:rPr>
          <w:rFonts w:eastAsia="Calibri"/>
          <w:sz w:val="20"/>
          <w:szCs w:val="20"/>
        </w:rPr>
      </w:pPr>
    </w:p>
    <w:p w:rsidR="00016615" w:rsidRPr="00016615" w:rsidRDefault="00016615" w:rsidP="00016615">
      <w:pPr>
        <w:rPr>
          <w:rFonts w:eastAsia="Calibri"/>
          <w:sz w:val="20"/>
          <w:szCs w:val="20"/>
        </w:rPr>
      </w:pPr>
    </w:p>
    <w:p w:rsidR="00016615" w:rsidRPr="00016615" w:rsidRDefault="00016615" w:rsidP="00016615">
      <w:pPr>
        <w:pStyle w:val="a4"/>
        <w:tabs>
          <w:tab w:val="left" w:pos="5520"/>
        </w:tabs>
        <w:spacing w:before="0" w:beforeAutospacing="0" w:after="0" w:afterAutospacing="0"/>
        <w:jc w:val="center"/>
        <w:rPr>
          <w:sz w:val="20"/>
          <w:szCs w:val="20"/>
        </w:rPr>
      </w:pPr>
      <w:r w:rsidRPr="00016615">
        <w:rPr>
          <w:sz w:val="20"/>
          <w:szCs w:val="20"/>
        </w:rPr>
        <w:t>Глава администрации МО «Новонукутское»                                                       Ю. В. Прудников</w:t>
      </w:r>
    </w:p>
    <w:p w:rsidR="00016615" w:rsidRPr="00016615" w:rsidRDefault="00016615" w:rsidP="00016615">
      <w:pPr>
        <w:rPr>
          <w:rFonts w:eastAsia="Calibri"/>
          <w:sz w:val="20"/>
          <w:szCs w:val="20"/>
        </w:rPr>
      </w:pPr>
    </w:p>
    <w:p w:rsidR="00016615" w:rsidRPr="00016615" w:rsidRDefault="00016615" w:rsidP="00016615">
      <w:pPr>
        <w:rPr>
          <w:rFonts w:eastAsia="Calibri"/>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jc w:val="center"/>
        <w:rPr>
          <w:sz w:val="20"/>
          <w:szCs w:val="20"/>
        </w:rPr>
      </w:pPr>
    </w:p>
    <w:p w:rsidR="00016615" w:rsidRPr="00016615" w:rsidRDefault="00016615" w:rsidP="00016615">
      <w:pPr>
        <w:keepNext/>
        <w:jc w:val="center"/>
        <w:outlineLvl w:val="0"/>
        <w:rPr>
          <w:b/>
          <w:spacing w:val="38"/>
          <w:sz w:val="20"/>
          <w:szCs w:val="20"/>
        </w:rPr>
      </w:pPr>
      <w:r w:rsidRPr="00016615">
        <w:rPr>
          <w:b/>
          <w:spacing w:val="38"/>
          <w:sz w:val="20"/>
          <w:szCs w:val="20"/>
        </w:rPr>
        <w:t>ПОСТАНОВЛЕНИЕ</w:t>
      </w:r>
    </w:p>
    <w:p w:rsidR="00016615" w:rsidRPr="00016615" w:rsidRDefault="00016615" w:rsidP="00016615">
      <w:pPr>
        <w:jc w:val="center"/>
        <w:rPr>
          <w:b/>
          <w:sz w:val="20"/>
          <w:szCs w:val="20"/>
        </w:rPr>
      </w:pPr>
    </w:p>
    <w:p w:rsidR="00016615" w:rsidRPr="00016615" w:rsidRDefault="00016615" w:rsidP="00016615">
      <w:pPr>
        <w:tabs>
          <w:tab w:val="center" w:pos="4677"/>
          <w:tab w:val="left" w:pos="6705"/>
        </w:tabs>
        <w:rPr>
          <w:sz w:val="20"/>
          <w:szCs w:val="20"/>
        </w:rPr>
      </w:pPr>
      <w:r w:rsidRPr="00016615">
        <w:rPr>
          <w:sz w:val="20"/>
          <w:szCs w:val="20"/>
        </w:rPr>
        <w:t>от 19 декабря 2018 г.</w:t>
      </w:r>
      <w:r w:rsidRPr="00016615">
        <w:rPr>
          <w:sz w:val="20"/>
          <w:szCs w:val="20"/>
        </w:rPr>
        <w:tab/>
        <w:t xml:space="preserve">      № 256</w:t>
      </w:r>
      <w:r w:rsidRPr="00016615">
        <w:rPr>
          <w:sz w:val="20"/>
          <w:szCs w:val="20"/>
        </w:rPr>
        <w:tab/>
        <w:t xml:space="preserve">                      п. Новонукутский</w:t>
      </w:r>
    </w:p>
    <w:p w:rsidR="00016615" w:rsidRPr="00016615" w:rsidRDefault="00016615" w:rsidP="00016615">
      <w:pPr>
        <w:rPr>
          <w:sz w:val="20"/>
          <w:szCs w:val="20"/>
        </w:rPr>
      </w:pPr>
    </w:p>
    <w:tbl>
      <w:tblPr>
        <w:tblW w:w="0" w:type="auto"/>
        <w:tblLook w:val="04A0"/>
      </w:tblPr>
      <w:tblGrid>
        <w:gridCol w:w="6912"/>
        <w:gridCol w:w="3225"/>
      </w:tblGrid>
      <w:tr w:rsidR="00016615" w:rsidRPr="00016615" w:rsidTr="00016615">
        <w:tc>
          <w:tcPr>
            <w:tcW w:w="6912" w:type="dxa"/>
            <w:shd w:val="clear" w:color="auto" w:fill="auto"/>
          </w:tcPr>
          <w:p w:rsidR="00016615" w:rsidRPr="00016615" w:rsidRDefault="00016615" w:rsidP="00016615">
            <w:pPr>
              <w:jc w:val="both"/>
              <w:rPr>
                <w:b/>
                <w:sz w:val="20"/>
                <w:szCs w:val="20"/>
              </w:rPr>
            </w:pPr>
            <w:r w:rsidRPr="00016615">
              <w:rPr>
                <w:b/>
                <w:sz w:val="20"/>
                <w:szCs w:val="20"/>
              </w:rPr>
              <w:t>Об установлении долгосрочных тарифов на водоотведение для потребителей ИП Шаповалова В. Н. (ИНН 850400333946)</w:t>
            </w:r>
          </w:p>
        </w:tc>
        <w:tc>
          <w:tcPr>
            <w:tcW w:w="3225" w:type="dxa"/>
            <w:shd w:val="clear" w:color="auto" w:fill="auto"/>
          </w:tcPr>
          <w:p w:rsidR="00016615" w:rsidRPr="00016615" w:rsidRDefault="00016615" w:rsidP="00016615">
            <w:pPr>
              <w:rPr>
                <w:sz w:val="20"/>
                <w:szCs w:val="20"/>
              </w:rPr>
            </w:pPr>
          </w:p>
        </w:tc>
      </w:tr>
    </w:tbl>
    <w:p w:rsidR="00016615" w:rsidRPr="00016615" w:rsidRDefault="00016615" w:rsidP="00016615">
      <w:pPr>
        <w:rPr>
          <w:sz w:val="20"/>
          <w:szCs w:val="20"/>
        </w:rPr>
      </w:pPr>
    </w:p>
    <w:p w:rsidR="00016615" w:rsidRPr="00016615" w:rsidRDefault="00016615" w:rsidP="00016615">
      <w:pPr>
        <w:pStyle w:val="a4"/>
        <w:spacing w:before="0" w:beforeAutospacing="0" w:after="0" w:afterAutospacing="0"/>
        <w:ind w:firstLine="567"/>
        <w:jc w:val="both"/>
        <w:rPr>
          <w:rFonts w:eastAsia="Calibri"/>
          <w:sz w:val="20"/>
          <w:szCs w:val="20"/>
        </w:rPr>
      </w:pPr>
      <w:r w:rsidRPr="00016615">
        <w:rPr>
          <w:rFonts w:eastAsia="Calibri"/>
          <w:sz w:val="20"/>
          <w:szCs w:val="20"/>
        </w:rPr>
        <w:t xml:space="preserve">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016615">
        <w:rPr>
          <w:bCs/>
          <w:sz w:val="20"/>
          <w:szCs w:val="20"/>
        </w:rPr>
        <w:t>о</w:t>
      </w:r>
      <w:r w:rsidRPr="00016615">
        <w:rPr>
          <w:sz w:val="20"/>
          <w:szCs w:val="20"/>
        </w:rPr>
        <w:t xml:space="preserve"> </w:t>
      </w:r>
      <w:r w:rsidRPr="00016615">
        <w:rPr>
          <w:bCs/>
          <w:sz w:val="20"/>
          <w:szCs w:val="20"/>
        </w:rPr>
        <w:t>комиссии по регулированию</w:t>
      </w:r>
      <w:r w:rsidRPr="00016615">
        <w:rPr>
          <w:sz w:val="20"/>
          <w:szCs w:val="20"/>
        </w:rPr>
        <w:t xml:space="preserve"> </w:t>
      </w:r>
      <w:r w:rsidRPr="00016615">
        <w:rPr>
          <w:bCs/>
          <w:sz w:val="20"/>
          <w:szCs w:val="20"/>
        </w:rPr>
        <w:t>тарифов муниципального образования</w:t>
      </w:r>
      <w:r w:rsidRPr="00016615">
        <w:rPr>
          <w:sz w:val="20"/>
          <w:szCs w:val="20"/>
        </w:rPr>
        <w:t xml:space="preserve"> </w:t>
      </w:r>
      <w:r w:rsidRPr="00016615">
        <w:rPr>
          <w:bCs/>
          <w:sz w:val="20"/>
          <w:szCs w:val="20"/>
        </w:rPr>
        <w:t>«Новонукутское»</w:t>
      </w:r>
      <w:r w:rsidRPr="00016615">
        <w:rPr>
          <w:rFonts w:eastAsia="Calibri"/>
          <w:sz w:val="20"/>
          <w:szCs w:val="20"/>
        </w:rPr>
        <w:t xml:space="preserve">, утвержденным постановлением администрации муниципального образования «Новонукутское» от 05 декабря 2018 года № 241, Уставом муниципального образования «Новонукутское», учитывая итоги рассмотрения данного вопроса на заседании тарифной комиссии «19» декабря 2018 года, </w:t>
      </w:r>
    </w:p>
    <w:p w:rsidR="00016615" w:rsidRPr="00016615" w:rsidRDefault="00016615" w:rsidP="00016615">
      <w:pPr>
        <w:pStyle w:val="1"/>
        <w:jc w:val="both"/>
        <w:rPr>
          <w:b/>
          <w:sz w:val="20"/>
        </w:rPr>
      </w:pPr>
    </w:p>
    <w:p w:rsidR="00016615" w:rsidRPr="00016615" w:rsidRDefault="00016615" w:rsidP="00016615">
      <w:pPr>
        <w:pStyle w:val="a4"/>
        <w:tabs>
          <w:tab w:val="left" w:pos="2112"/>
        </w:tabs>
        <w:spacing w:before="0" w:beforeAutospacing="0" w:after="0" w:afterAutospacing="0"/>
        <w:jc w:val="center"/>
        <w:rPr>
          <w:sz w:val="20"/>
          <w:szCs w:val="20"/>
        </w:rPr>
      </w:pPr>
      <w:r w:rsidRPr="00016615">
        <w:rPr>
          <w:sz w:val="20"/>
          <w:szCs w:val="20"/>
        </w:rPr>
        <w:t>ПОСТАНОВЛЯЮ:</w:t>
      </w:r>
    </w:p>
    <w:p w:rsidR="00016615" w:rsidRPr="00016615" w:rsidRDefault="00016615" w:rsidP="00016615">
      <w:pPr>
        <w:ind w:firstLine="567"/>
        <w:jc w:val="both"/>
        <w:rPr>
          <w:rFonts w:eastAsia="Calibri"/>
          <w:sz w:val="20"/>
          <w:szCs w:val="20"/>
        </w:rPr>
      </w:pPr>
      <w:r w:rsidRPr="00016615">
        <w:rPr>
          <w:rFonts w:eastAsia="Calibri"/>
          <w:sz w:val="20"/>
          <w:szCs w:val="20"/>
        </w:rPr>
        <w:t>1. Установить долгосрочные тарифы на водоотведение для потребителей ИП Шаповалова В. Н. на территории муниципального образования «Новонукутское» с календарной разбивкой согласно приложению 1.</w:t>
      </w:r>
    </w:p>
    <w:p w:rsidR="00016615" w:rsidRPr="00016615" w:rsidRDefault="00016615" w:rsidP="00016615">
      <w:pPr>
        <w:ind w:firstLine="567"/>
        <w:jc w:val="both"/>
        <w:rPr>
          <w:rFonts w:eastAsia="Calibri"/>
          <w:sz w:val="20"/>
          <w:szCs w:val="20"/>
        </w:rPr>
      </w:pPr>
      <w:r w:rsidRPr="00016615">
        <w:rPr>
          <w:rFonts w:eastAsia="Calibri"/>
          <w:sz w:val="20"/>
          <w:szCs w:val="20"/>
        </w:rPr>
        <w:t>2. Установить долгосрочные параметры регулирования тарифов на водоотведение для потребителей ИП Шаповалова В. Н., установленные на 2019-2023 годы для формирования тарифов с использованием метода индексации установленных тарифов, согласно приложению 2.</w:t>
      </w:r>
    </w:p>
    <w:p w:rsidR="00016615" w:rsidRPr="00016615" w:rsidRDefault="00016615" w:rsidP="00016615">
      <w:pPr>
        <w:ind w:firstLine="567"/>
        <w:jc w:val="both"/>
        <w:rPr>
          <w:rFonts w:eastAsia="Calibri"/>
          <w:sz w:val="20"/>
          <w:szCs w:val="20"/>
        </w:rPr>
      </w:pPr>
      <w:r w:rsidRPr="00016615">
        <w:rPr>
          <w:rFonts w:eastAsia="Calibri"/>
          <w:sz w:val="20"/>
          <w:szCs w:val="20"/>
        </w:rPr>
        <w:t xml:space="preserve">3. </w:t>
      </w:r>
      <w:hyperlink r:id="rId8" w:history="1">
        <w:r w:rsidRPr="00016615">
          <w:rPr>
            <w:rStyle w:val="af7"/>
            <w:rFonts w:eastAsia="Calibri"/>
            <w:color w:val="auto"/>
            <w:sz w:val="20"/>
            <w:szCs w:val="20"/>
          </w:rPr>
          <w:t>Тарифы</w:t>
        </w:r>
      </w:hyperlink>
      <w:r w:rsidRPr="00016615">
        <w:rPr>
          <w:rFonts w:eastAsia="Calibri"/>
          <w:sz w:val="20"/>
          <w:szCs w:val="20"/>
        </w:rPr>
        <w:t>, установленные в пункте 1 настоящего постановления, действуют с 1 января 2019 года по 31 декабря 2023 года.</w:t>
      </w:r>
    </w:p>
    <w:p w:rsidR="00016615" w:rsidRPr="00016615" w:rsidRDefault="00016615" w:rsidP="00016615">
      <w:pPr>
        <w:ind w:firstLine="567"/>
        <w:jc w:val="both"/>
        <w:rPr>
          <w:rFonts w:eastAsia="Calibri"/>
          <w:sz w:val="20"/>
          <w:szCs w:val="20"/>
        </w:rPr>
      </w:pPr>
      <w:r w:rsidRPr="00016615">
        <w:rPr>
          <w:rFonts w:eastAsia="Calibri"/>
          <w:sz w:val="20"/>
          <w:szCs w:val="20"/>
        </w:rPr>
        <w:t>4. Признать утратившими силу с 1 января 2019 года:</w:t>
      </w:r>
    </w:p>
    <w:p w:rsidR="00016615" w:rsidRPr="00016615" w:rsidRDefault="00016615" w:rsidP="00016615">
      <w:pPr>
        <w:ind w:firstLine="567"/>
        <w:jc w:val="both"/>
        <w:rPr>
          <w:rFonts w:eastAsia="Calibri"/>
          <w:sz w:val="20"/>
          <w:szCs w:val="20"/>
        </w:rPr>
      </w:pPr>
      <w:r w:rsidRPr="00016615">
        <w:rPr>
          <w:rFonts w:eastAsia="Calibri"/>
          <w:sz w:val="20"/>
          <w:szCs w:val="20"/>
        </w:rPr>
        <w:t>1) постановление администрации муниципального образования «Новонукутское» от 30 ноября 2015 г. № 540 «Об установлении долгосрочных тарифов на водоотведение для потребителей ИП В. Н. Шаповалова»;</w:t>
      </w:r>
    </w:p>
    <w:p w:rsidR="00016615" w:rsidRPr="00016615" w:rsidRDefault="00016615" w:rsidP="00016615">
      <w:pPr>
        <w:ind w:firstLine="567"/>
        <w:jc w:val="both"/>
        <w:rPr>
          <w:rFonts w:eastAsia="Calibri"/>
          <w:sz w:val="20"/>
          <w:szCs w:val="20"/>
        </w:rPr>
      </w:pPr>
      <w:r w:rsidRPr="00016615">
        <w:rPr>
          <w:rFonts w:eastAsia="Calibri"/>
          <w:sz w:val="20"/>
          <w:szCs w:val="20"/>
        </w:rPr>
        <w:lastRenderedPageBreak/>
        <w:t>2) постановление администрации муниципального образования «Новонукутское» от 20 декабря 2016 г. № 451 «О внесении изменений в постановление администрации муниципального образования «Новонукутское» от 30 ноября 2015 г. № 540 «Об установлении долгосрочных тарифов на водоотведение для потребителей ИП В. Н. Шаповалова»;</w:t>
      </w:r>
    </w:p>
    <w:p w:rsidR="00016615" w:rsidRPr="00016615" w:rsidRDefault="00016615" w:rsidP="00016615">
      <w:pPr>
        <w:ind w:firstLine="567"/>
        <w:jc w:val="both"/>
        <w:rPr>
          <w:rFonts w:eastAsia="Calibri"/>
          <w:sz w:val="20"/>
          <w:szCs w:val="20"/>
        </w:rPr>
      </w:pPr>
      <w:r w:rsidRPr="00016615">
        <w:rPr>
          <w:rFonts w:eastAsia="Calibri"/>
          <w:sz w:val="20"/>
          <w:szCs w:val="20"/>
        </w:rPr>
        <w:t>3) постановление администрации муниципального образования «Новонукутское» от 19 декабря 2017 г. № 305 «О внесении изменений в постановление администрации муниципального образования «Новонукутское» от 30 ноября 2015 г. № 540 «Об установлении долгосрочных тарифов на водоотведение для потребителей ИП В. Н. Шаповалова».</w:t>
      </w:r>
    </w:p>
    <w:p w:rsidR="00016615" w:rsidRPr="00016615" w:rsidRDefault="00016615" w:rsidP="00016615">
      <w:pPr>
        <w:ind w:firstLine="567"/>
        <w:jc w:val="both"/>
        <w:rPr>
          <w:rFonts w:eastAsia="Calibri"/>
          <w:sz w:val="20"/>
          <w:szCs w:val="20"/>
        </w:rPr>
      </w:pPr>
      <w:r w:rsidRPr="00016615">
        <w:rPr>
          <w:rFonts w:eastAsia="Calibri"/>
          <w:sz w:val="20"/>
          <w:szCs w:val="20"/>
        </w:rPr>
        <w:t>6. Настоящее постановление подлежит официальному опубликованию.</w:t>
      </w: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ind w:firstLine="567"/>
        <w:rPr>
          <w:sz w:val="20"/>
          <w:szCs w:val="20"/>
        </w:rPr>
      </w:pPr>
      <w:r w:rsidRPr="00016615">
        <w:rPr>
          <w:sz w:val="20"/>
          <w:szCs w:val="20"/>
        </w:rPr>
        <w:t>Глава администрации МО «Новонукутское»                                                    Ю. В. Прудников</w:t>
      </w:r>
    </w:p>
    <w:p w:rsidR="00016615" w:rsidRPr="00016615" w:rsidRDefault="00016615" w:rsidP="00016615">
      <w:pPr>
        <w:pStyle w:val="a4"/>
        <w:spacing w:before="0" w:beforeAutospacing="0" w:after="0" w:afterAutospacing="0"/>
        <w:jc w:val="right"/>
        <w:rPr>
          <w:sz w:val="20"/>
          <w:szCs w:val="20"/>
        </w:rPr>
      </w:pPr>
      <w:r w:rsidRPr="00016615">
        <w:rPr>
          <w:sz w:val="20"/>
          <w:szCs w:val="20"/>
        </w:rPr>
        <w:t>Приложение 1</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w:t>
      </w:r>
    </w:p>
    <w:p w:rsidR="00016615" w:rsidRPr="00016615" w:rsidRDefault="00016615" w:rsidP="00016615">
      <w:pPr>
        <w:pStyle w:val="a4"/>
        <w:spacing w:before="0" w:beforeAutospacing="0" w:after="0" w:afterAutospacing="0"/>
        <w:jc w:val="right"/>
        <w:rPr>
          <w:sz w:val="20"/>
          <w:szCs w:val="20"/>
        </w:rPr>
      </w:pPr>
      <w:r w:rsidRPr="00016615">
        <w:rPr>
          <w:sz w:val="20"/>
          <w:szCs w:val="20"/>
        </w:rPr>
        <w:t>муниципального образования «Новонукутское»</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256</w:t>
      </w:r>
    </w:p>
    <w:p w:rsidR="00016615" w:rsidRPr="00016615" w:rsidRDefault="00016615" w:rsidP="00016615">
      <w:pPr>
        <w:rPr>
          <w:rFonts w:eastAsia="Calibri"/>
          <w:b/>
          <w:sz w:val="20"/>
          <w:szCs w:val="20"/>
        </w:rPr>
      </w:pPr>
    </w:p>
    <w:p w:rsidR="00016615" w:rsidRPr="00016615" w:rsidRDefault="00016615" w:rsidP="00016615">
      <w:pPr>
        <w:jc w:val="center"/>
        <w:rPr>
          <w:rFonts w:eastAsia="Calibri"/>
          <w:b/>
          <w:sz w:val="20"/>
          <w:szCs w:val="20"/>
        </w:rPr>
      </w:pPr>
      <w:r w:rsidRPr="00016615">
        <w:rPr>
          <w:rFonts w:eastAsia="Calibri"/>
          <w:b/>
          <w:sz w:val="20"/>
          <w:szCs w:val="20"/>
        </w:rPr>
        <w:t>ДОЛГОСРОЧНЫЕ ТАРИФЫ</w:t>
      </w:r>
    </w:p>
    <w:p w:rsidR="00016615" w:rsidRPr="00016615" w:rsidRDefault="00016615" w:rsidP="00016615">
      <w:pPr>
        <w:jc w:val="center"/>
        <w:rPr>
          <w:rFonts w:eastAsia="Calibri"/>
          <w:b/>
          <w:sz w:val="20"/>
          <w:szCs w:val="20"/>
        </w:rPr>
      </w:pPr>
      <w:r w:rsidRPr="00016615">
        <w:rPr>
          <w:rFonts w:eastAsia="Calibri"/>
          <w:b/>
          <w:sz w:val="20"/>
          <w:szCs w:val="20"/>
        </w:rPr>
        <w:t>НА ВОДООТВЕДЕНИЕ</w:t>
      </w:r>
      <w:r w:rsidRPr="00016615">
        <w:rPr>
          <w:rFonts w:eastAsia="Calibri"/>
          <w:b/>
          <w:sz w:val="20"/>
          <w:szCs w:val="20"/>
        </w:rPr>
        <w:br/>
        <w:t xml:space="preserve"> ДЛЯ ПОТРЕБИТЕЛЕЙ ИП ШАПОВАЛОВА В. Н.</w:t>
      </w:r>
    </w:p>
    <w:p w:rsidR="00016615" w:rsidRPr="00016615" w:rsidRDefault="00016615" w:rsidP="00016615">
      <w:pPr>
        <w:jc w:val="center"/>
        <w:rPr>
          <w:rFonts w:eastAsia="Calibri"/>
          <w:sz w:val="20"/>
          <w:szCs w:val="20"/>
        </w:rPr>
      </w:pPr>
    </w:p>
    <w:tbl>
      <w:tblPr>
        <w:tblW w:w="9679" w:type="dxa"/>
        <w:jc w:val="center"/>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3544"/>
        <w:gridCol w:w="1882"/>
        <w:gridCol w:w="1843"/>
      </w:tblGrid>
      <w:tr w:rsidR="00016615" w:rsidRPr="00016615" w:rsidTr="00016615">
        <w:trPr>
          <w:jc w:val="center"/>
        </w:trPr>
        <w:tc>
          <w:tcPr>
            <w:tcW w:w="2410" w:type="dxa"/>
            <w:vMerge w:val="restart"/>
            <w:vAlign w:val="center"/>
          </w:tcPr>
          <w:p w:rsidR="00016615" w:rsidRPr="00016615" w:rsidRDefault="00016615" w:rsidP="00016615">
            <w:pPr>
              <w:jc w:val="center"/>
              <w:rPr>
                <w:sz w:val="20"/>
                <w:szCs w:val="20"/>
              </w:rPr>
            </w:pPr>
            <w:r w:rsidRPr="00016615">
              <w:rPr>
                <w:rFonts w:eastAsia="Calibri"/>
                <w:sz w:val="20"/>
                <w:szCs w:val="20"/>
              </w:rPr>
              <w:t>Наименование регулируемой организации</w:t>
            </w:r>
          </w:p>
        </w:tc>
        <w:tc>
          <w:tcPr>
            <w:tcW w:w="3544" w:type="dxa"/>
            <w:vMerge w:val="restart"/>
            <w:vAlign w:val="center"/>
          </w:tcPr>
          <w:p w:rsidR="00016615" w:rsidRPr="00016615" w:rsidRDefault="00016615" w:rsidP="00016615">
            <w:pPr>
              <w:jc w:val="center"/>
              <w:rPr>
                <w:sz w:val="20"/>
                <w:szCs w:val="20"/>
              </w:rPr>
            </w:pPr>
            <w:r w:rsidRPr="00016615">
              <w:rPr>
                <w:sz w:val="20"/>
                <w:szCs w:val="20"/>
              </w:rPr>
              <w:t>Период действия</w:t>
            </w:r>
          </w:p>
        </w:tc>
        <w:tc>
          <w:tcPr>
            <w:tcW w:w="3725" w:type="dxa"/>
            <w:gridSpan w:val="2"/>
            <w:tcBorders>
              <w:right w:val="single" w:sz="4" w:space="0" w:color="auto"/>
            </w:tcBorders>
            <w:vAlign w:val="center"/>
          </w:tcPr>
          <w:p w:rsidR="00016615" w:rsidRPr="00016615" w:rsidRDefault="00016615" w:rsidP="00016615">
            <w:pPr>
              <w:jc w:val="center"/>
              <w:rPr>
                <w:sz w:val="20"/>
                <w:szCs w:val="20"/>
              </w:rPr>
            </w:pPr>
            <w:r w:rsidRPr="00016615">
              <w:rPr>
                <w:sz w:val="20"/>
                <w:szCs w:val="20"/>
              </w:rPr>
              <w:t>Тариф (руб./м3)</w:t>
            </w:r>
          </w:p>
          <w:p w:rsidR="00016615" w:rsidRPr="00016615" w:rsidRDefault="00016615" w:rsidP="00016615">
            <w:pPr>
              <w:jc w:val="center"/>
              <w:rPr>
                <w:sz w:val="20"/>
                <w:szCs w:val="20"/>
              </w:rPr>
            </w:pPr>
            <w:r w:rsidRPr="00016615">
              <w:rPr>
                <w:sz w:val="20"/>
                <w:szCs w:val="20"/>
              </w:rPr>
              <w:t>(НДС не облагается)</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Merge/>
            <w:vAlign w:val="center"/>
          </w:tcPr>
          <w:p w:rsidR="00016615" w:rsidRPr="00016615" w:rsidRDefault="00016615" w:rsidP="00016615">
            <w:pPr>
              <w:jc w:val="center"/>
              <w:rPr>
                <w:sz w:val="20"/>
                <w:szCs w:val="20"/>
              </w:rPr>
            </w:pPr>
          </w:p>
        </w:tc>
        <w:tc>
          <w:tcPr>
            <w:tcW w:w="1882" w:type="dxa"/>
            <w:vAlign w:val="center"/>
          </w:tcPr>
          <w:p w:rsidR="00016615" w:rsidRPr="00016615" w:rsidRDefault="00016615" w:rsidP="00016615">
            <w:pPr>
              <w:jc w:val="center"/>
              <w:rPr>
                <w:sz w:val="20"/>
                <w:szCs w:val="20"/>
              </w:rPr>
            </w:pPr>
            <w:r w:rsidRPr="00016615">
              <w:rPr>
                <w:sz w:val="20"/>
                <w:szCs w:val="20"/>
              </w:rPr>
              <w:t>прочие потребители</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население</w:t>
            </w:r>
          </w:p>
        </w:tc>
      </w:tr>
      <w:tr w:rsidR="00016615" w:rsidRPr="00016615" w:rsidTr="00016615">
        <w:trPr>
          <w:jc w:val="center"/>
        </w:trPr>
        <w:tc>
          <w:tcPr>
            <w:tcW w:w="9679" w:type="dxa"/>
            <w:gridSpan w:val="4"/>
            <w:tcBorders>
              <w:right w:val="single" w:sz="4" w:space="0" w:color="auto"/>
            </w:tcBorders>
            <w:vAlign w:val="center"/>
          </w:tcPr>
          <w:p w:rsidR="00016615" w:rsidRPr="00016615" w:rsidRDefault="00016615" w:rsidP="00016615">
            <w:pPr>
              <w:jc w:val="center"/>
              <w:rPr>
                <w:sz w:val="20"/>
                <w:szCs w:val="20"/>
              </w:rPr>
            </w:pPr>
            <w:r w:rsidRPr="00016615">
              <w:rPr>
                <w:sz w:val="20"/>
                <w:szCs w:val="20"/>
              </w:rPr>
              <w:t>Водоотведение</w:t>
            </w:r>
          </w:p>
        </w:tc>
      </w:tr>
      <w:tr w:rsidR="00016615" w:rsidRPr="00016615" w:rsidTr="00016615">
        <w:trPr>
          <w:jc w:val="center"/>
        </w:trPr>
        <w:tc>
          <w:tcPr>
            <w:tcW w:w="2410" w:type="dxa"/>
            <w:vMerge w:val="restart"/>
            <w:vAlign w:val="center"/>
          </w:tcPr>
          <w:p w:rsidR="00016615" w:rsidRPr="00016615" w:rsidRDefault="00016615" w:rsidP="00016615">
            <w:pPr>
              <w:jc w:val="center"/>
              <w:rPr>
                <w:sz w:val="20"/>
                <w:szCs w:val="20"/>
              </w:rPr>
            </w:pPr>
            <w:r w:rsidRPr="00016615">
              <w:rPr>
                <w:sz w:val="20"/>
                <w:szCs w:val="20"/>
              </w:rPr>
              <w:t>ИП Шаповалов В. Н.</w:t>
            </w:r>
          </w:p>
        </w:tc>
        <w:tc>
          <w:tcPr>
            <w:tcW w:w="3544" w:type="dxa"/>
            <w:vAlign w:val="center"/>
          </w:tcPr>
          <w:p w:rsidR="00016615" w:rsidRPr="00016615" w:rsidRDefault="00016615" w:rsidP="00016615">
            <w:pPr>
              <w:jc w:val="center"/>
              <w:rPr>
                <w:sz w:val="20"/>
                <w:szCs w:val="20"/>
              </w:rPr>
            </w:pPr>
            <w:r w:rsidRPr="00016615">
              <w:rPr>
                <w:sz w:val="20"/>
                <w:szCs w:val="20"/>
              </w:rPr>
              <w:t>с 01.01.2019 по 30.06.2019</w:t>
            </w:r>
          </w:p>
        </w:tc>
        <w:tc>
          <w:tcPr>
            <w:tcW w:w="1882" w:type="dxa"/>
            <w:vAlign w:val="center"/>
          </w:tcPr>
          <w:p w:rsidR="00016615" w:rsidRPr="00016615" w:rsidRDefault="00016615" w:rsidP="00016615">
            <w:pPr>
              <w:jc w:val="center"/>
              <w:rPr>
                <w:sz w:val="20"/>
                <w:szCs w:val="20"/>
              </w:rPr>
            </w:pPr>
            <w:r w:rsidRPr="00016615">
              <w:rPr>
                <w:sz w:val="20"/>
                <w:szCs w:val="20"/>
              </w:rPr>
              <w:t>16,51</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16,51</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01.07.2019 по 31.12.2019</w:t>
            </w:r>
          </w:p>
        </w:tc>
        <w:tc>
          <w:tcPr>
            <w:tcW w:w="1882" w:type="dxa"/>
            <w:vAlign w:val="center"/>
          </w:tcPr>
          <w:p w:rsidR="00016615" w:rsidRPr="00016615" w:rsidRDefault="00016615" w:rsidP="00016615">
            <w:pPr>
              <w:jc w:val="center"/>
              <w:rPr>
                <w:sz w:val="20"/>
                <w:szCs w:val="20"/>
              </w:rPr>
            </w:pPr>
            <w:r w:rsidRPr="00016615">
              <w:rPr>
                <w:sz w:val="20"/>
                <w:szCs w:val="20"/>
              </w:rPr>
              <w:t>16,75</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16,75</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01.01.2020 по 30.06.2020</w:t>
            </w:r>
          </w:p>
        </w:tc>
        <w:tc>
          <w:tcPr>
            <w:tcW w:w="1882" w:type="dxa"/>
            <w:vAlign w:val="center"/>
          </w:tcPr>
          <w:p w:rsidR="00016615" w:rsidRPr="00016615" w:rsidRDefault="00016615" w:rsidP="00016615">
            <w:pPr>
              <w:jc w:val="center"/>
              <w:rPr>
                <w:sz w:val="20"/>
                <w:szCs w:val="20"/>
              </w:rPr>
            </w:pPr>
            <w:r w:rsidRPr="00016615">
              <w:rPr>
                <w:sz w:val="20"/>
                <w:szCs w:val="20"/>
              </w:rPr>
              <w:t>16,75</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16,75</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01.07.2020 по 31.12.2020</w:t>
            </w:r>
          </w:p>
        </w:tc>
        <w:tc>
          <w:tcPr>
            <w:tcW w:w="1882" w:type="dxa"/>
            <w:vAlign w:val="center"/>
          </w:tcPr>
          <w:p w:rsidR="00016615" w:rsidRPr="00016615" w:rsidRDefault="00016615" w:rsidP="00016615">
            <w:pPr>
              <w:jc w:val="center"/>
              <w:rPr>
                <w:sz w:val="20"/>
                <w:szCs w:val="20"/>
              </w:rPr>
            </w:pPr>
            <w:r w:rsidRPr="00016615">
              <w:rPr>
                <w:sz w:val="20"/>
                <w:szCs w:val="20"/>
              </w:rPr>
              <w:t>17,15</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17,15</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01.01.2021 по 30.06.2021</w:t>
            </w:r>
          </w:p>
        </w:tc>
        <w:tc>
          <w:tcPr>
            <w:tcW w:w="1882" w:type="dxa"/>
            <w:vAlign w:val="center"/>
          </w:tcPr>
          <w:p w:rsidR="00016615" w:rsidRPr="00016615" w:rsidRDefault="00016615" w:rsidP="00016615">
            <w:pPr>
              <w:jc w:val="center"/>
              <w:rPr>
                <w:sz w:val="20"/>
                <w:szCs w:val="20"/>
              </w:rPr>
            </w:pPr>
            <w:r w:rsidRPr="00016615">
              <w:rPr>
                <w:sz w:val="20"/>
                <w:szCs w:val="20"/>
              </w:rPr>
              <w:t>17,15</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17,15</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01.07.2021 по 31.12.2021</w:t>
            </w:r>
          </w:p>
        </w:tc>
        <w:tc>
          <w:tcPr>
            <w:tcW w:w="1882" w:type="dxa"/>
            <w:vAlign w:val="center"/>
          </w:tcPr>
          <w:p w:rsidR="00016615" w:rsidRPr="00016615" w:rsidRDefault="00016615" w:rsidP="00016615">
            <w:pPr>
              <w:jc w:val="center"/>
              <w:rPr>
                <w:sz w:val="20"/>
                <w:szCs w:val="20"/>
              </w:rPr>
            </w:pPr>
            <w:r w:rsidRPr="00016615">
              <w:rPr>
                <w:sz w:val="20"/>
                <w:szCs w:val="20"/>
              </w:rPr>
              <w:t>17,66</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17,66</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01.01.2022 по 30.06.2022</w:t>
            </w:r>
          </w:p>
        </w:tc>
        <w:tc>
          <w:tcPr>
            <w:tcW w:w="1882" w:type="dxa"/>
            <w:vAlign w:val="center"/>
          </w:tcPr>
          <w:p w:rsidR="00016615" w:rsidRPr="00016615" w:rsidRDefault="00016615" w:rsidP="00016615">
            <w:pPr>
              <w:jc w:val="center"/>
              <w:rPr>
                <w:sz w:val="20"/>
                <w:szCs w:val="20"/>
              </w:rPr>
            </w:pPr>
            <w:r w:rsidRPr="00016615">
              <w:rPr>
                <w:sz w:val="20"/>
                <w:szCs w:val="20"/>
              </w:rPr>
              <w:t>17,66</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17,66</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01.07.2022 по 31.12.2022</w:t>
            </w:r>
          </w:p>
        </w:tc>
        <w:tc>
          <w:tcPr>
            <w:tcW w:w="1882" w:type="dxa"/>
            <w:vAlign w:val="center"/>
          </w:tcPr>
          <w:p w:rsidR="00016615" w:rsidRPr="00016615" w:rsidRDefault="00016615" w:rsidP="00016615">
            <w:pPr>
              <w:jc w:val="center"/>
              <w:rPr>
                <w:sz w:val="20"/>
                <w:szCs w:val="20"/>
              </w:rPr>
            </w:pPr>
            <w:r w:rsidRPr="00016615">
              <w:rPr>
                <w:sz w:val="20"/>
                <w:szCs w:val="20"/>
              </w:rPr>
              <w:t>18,18</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18,18</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01.01.2023 по 30.06.2023</w:t>
            </w:r>
          </w:p>
        </w:tc>
        <w:tc>
          <w:tcPr>
            <w:tcW w:w="1882" w:type="dxa"/>
            <w:vAlign w:val="center"/>
          </w:tcPr>
          <w:p w:rsidR="00016615" w:rsidRPr="00016615" w:rsidRDefault="00016615" w:rsidP="00016615">
            <w:pPr>
              <w:jc w:val="center"/>
              <w:rPr>
                <w:sz w:val="20"/>
                <w:szCs w:val="20"/>
              </w:rPr>
            </w:pPr>
            <w:r w:rsidRPr="00016615">
              <w:rPr>
                <w:sz w:val="20"/>
                <w:szCs w:val="20"/>
              </w:rPr>
              <w:t>18,18</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18,18</w:t>
            </w:r>
          </w:p>
        </w:tc>
      </w:tr>
      <w:tr w:rsidR="00016615" w:rsidRPr="00016615" w:rsidTr="00016615">
        <w:trPr>
          <w:jc w:val="center"/>
        </w:trPr>
        <w:tc>
          <w:tcPr>
            <w:tcW w:w="2410" w:type="dxa"/>
            <w:vMerge/>
            <w:vAlign w:val="center"/>
          </w:tcPr>
          <w:p w:rsidR="00016615" w:rsidRPr="00016615" w:rsidRDefault="00016615" w:rsidP="00016615">
            <w:pPr>
              <w:jc w:val="center"/>
              <w:rPr>
                <w:sz w:val="20"/>
                <w:szCs w:val="20"/>
              </w:rPr>
            </w:pPr>
          </w:p>
        </w:tc>
        <w:tc>
          <w:tcPr>
            <w:tcW w:w="3544" w:type="dxa"/>
            <w:vAlign w:val="center"/>
          </w:tcPr>
          <w:p w:rsidR="00016615" w:rsidRPr="00016615" w:rsidRDefault="00016615" w:rsidP="00016615">
            <w:pPr>
              <w:jc w:val="center"/>
              <w:rPr>
                <w:sz w:val="20"/>
                <w:szCs w:val="20"/>
              </w:rPr>
            </w:pPr>
            <w:r w:rsidRPr="00016615">
              <w:rPr>
                <w:sz w:val="20"/>
                <w:szCs w:val="20"/>
              </w:rPr>
              <w:t>с 01.07.2023 по 31.12.2023</w:t>
            </w:r>
          </w:p>
        </w:tc>
        <w:tc>
          <w:tcPr>
            <w:tcW w:w="1882" w:type="dxa"/>
            <w:vAlign w:val="center"/>
          </w:tcPr>
          <w:p w:rsidR="00016615" w:rsidRPr="00016615" w:rsidRDefault="00016615" w:rsidP="00016615">
            <w:pPr>
              <w:jc w:val="center"/>
              <w:rPr>
                <w:sz w:val="20"/>
                <w:szCs w:val="20"/>
              </w:rPr>
            </w:pPr>
            <w:r w:rsidRPr="00016615">
              <w:rPr>
                <w:sz w:val="20"/>
                <w:szCs w:val="20"/>
              </w:rPr>
              <w:t>18,72</w:t>
            </w:r>
          </w:p>
        </w:tc>
        <w:tc>
          <w:tcPr>
            <w:tcW w:w="1843" w:type="dxa"/>
            <w:tcBorders>
              <w:right w:val="single" w:sz="4" w:space="0" w:color="auto"/>
            </w:tcBorders>
            <w:vAlign w:val="center"/>
          </w:tcPr>
          <w:p w:rsidR="00016615" w:rsidRPr="00016615" w:rsidRDefault="00016615" w:rsidP="00016615">
            <w:pPr>
              <w:jc w:val="center"/>
              <w:rPr>
                <w:sz w:val="20"/>
                <w:szCs w:val="20"/>
              </w:rPr>
            </w:pPr>
            <w:r w:rsidRPr="00016615">
              <w:rPr>
                <w:sz w:val="20"/>
                <w:szCs w:val="20"/>
              </w:rPr>
              <w:t>18,72</w:t>
            </w:r>
          </w:p>
        </w:tc>
      </w:tr>
    </w:tbl>
    <w:p w:rsidR="00016615" w:rsidRPr="00016615" w:rsidRDefault="00016615" w:rsidP="00016615">
      <w:pPr>
        <w:jc w:val="center"/>
        <w:rPr>
          <w:rFonts w:eastAsia="Calibri"/>
          <w:sz w:val="20"/>
          <w:szCs w:val="20"/>
        </w:rPr>
      </w:pPr>
    </w:p>
    <w:p w:rsidR="00016615" w:rsidRPr="00016615" w:rsidRDefault="00016615" w:rsidP="00016615">
      <w:pPr>
        <w:jc w:val="center"/>
        <w:rPr>
          <w:rFonts w:eastAsia="Calibri"/>
          <w:sz w:val="20"/>
          <w:szCs w:val="20"/>
        </w:rPr>
      </w:pPr>
    </w:p>
    <w:p w:rsidR="00016615" w:rsidRPr="00016615" w:rsidRDefault="00016615" w:rsidP="00016615">
      <w:pPr>
        <w:pStyle w:val="a4"/>
        <w:tabs>
          <w:tab w:val="left" w:pos="5520"/>
        </w:tabs>
        <w:spacing w:before="0" w:beforeAutospacing="0" w:after="0" w:afterAutospacing="0"/>
        <w:jc w:val="center"/>
        <w:rPr>
          <w:sz w:val="20"/>
          <w:szCs w:val="20"/>
        </w:rPr>
      </w:pPr>
      <w:r w:rsidRPr="00016615">
        <w:rPr>
          <w:sz w:val="20"/>
          <w:szCs w:val="20"/>
        </w:rPr>
        <w:t>Глава администрации МО «Новонукутское»                                                       Ю. В. Прудников</w:t>
      </w:r>
    </w:p>
    <w:p w:rsidR="00016615" w:rsidRPr="00016615" w:rsidRDefault="00016615" w:rsidP="00016615">
      <w:pPr>
        <w:rPr>
          <w:rFonts w:eastAsia="Calibri"/>
          <w:sz w:val="20"/>
          <w:szCs w:val="20"/>
        </w:rPr>
      </w:pPr>
    </w:p>
    <w:p w:rsidR="00016615" w:rsidRPr="00016615" w:rsidRDefault="00016615" w:rsidP="00016615">
      <w:pPr>
        <w:pStyle w:val="a4"/>
        <w:spacing w:before="0" w:beforeAutospacing="0" w:after="0" w:afterAutospacing="0"/>
        <w:jc w:val="right"/>
        <w:rPr>
          <w:sz w:val="20"/>
          <w:szCs w:val="20"/>
        </w:rPr>
      </w:pPr>
      <w:r w:rsidRPr="00016615">
        <w:rPr>
          <w:sz w:val="20"/>
          <w:szCs w:val="20"/>
        </w:rPr>
        <w:t>Приложение 2</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w:t>
      </w:r>
    </w:p>
    <w:p w:rsidR="00016615" w:rsidRPr="00016615" w:rsidRDefault="00016615" w:rsidP="00016615">
      <w:pPr>
        <w:pStyle w:val="a4"/>
        <w:spacing w:before="0" w:beforeAutospacing="0" w:after="0" w:afterAutospacing="0"/>
        <w:jc w:val="right"/>
        <w:rPr>
          <w:sz w:val="20"/>
          <w:szCs w:val="20"/>
        </w:rPr>
      </w:pPr>
      <w:r w:rsidRPr="00016615">
        <w:rPr>
          <w:sz w:val="20"/>
          <w:szCs w:val="20"/>
        </w:rPr>
        <w:t>муниципального образования «Новонукутское»</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256</w:t>
      </w:r>
    </w:p>
    <w:p w:rsidR="00016615" w:rsidRPr="00016615" w:rsidRDefault="00016615" w:rsidP="00016615">
      <w:pPr>
        <w:rPr>
          <w:rFonts w:eastAsia="Calibri"/>
          <w:sz w:val="20"/>
          <w:szCs w:val="20"/>
        </w:rPr>
      </w:pPr>
    </w:p>
    <w:tbl>
      <w:tblPr>
        <w:tblW w:w="9580" w:type="dxa"/>
        <w:tblInd w:w="93" w:type="dxa"/>
        <w:tblLook w:val="04A0"/>
      </w:tblPr>
      <w:tblGrid>
        <w:gridCol w:w="2240"/>
        <w:gridCol w:w="960"/>
        <w:gridCol w:w="1480"/>
        <w:gridCol w:w="1527"/>
        <w:gridCol w:w="1480"/>
        <w:gridCol w:w="1940"/>
      </w:tblGrid>
      <w:tr w:rsidR="00016615" w:rsidRPr="00016615" w:rsidTr="00016615">
        <w:trPr>
          <w:trHeight w:val="312"/>
        </w:trPr>
        <w:tc>
          <w:tcPr>
            <w:tcW w:w="958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ДОЛГОСРОЧНЫЕ ПАРАМЕТРЫ РЕГУЛИРОВАНИЯ ТАРИФОВ</w:t>
            </w:r>
          </w:p>
        </w:tc>
      </w:tr>
      <w:tr w:rsidR="00016615" w:rsidRPr="00016615" w:rsidTr="00016615">
        <w:trPr>
          <w:trHeight w:val="312"/>
        </w:trPr>
        <w:tc>
          <w:tcPr>
            <w:tcW w:w="958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НА ВОДООТВЕДЕНИЕ</w:t>
            </w:r>
          </w:p>
        </w:tc>
      </w:tr>
      <w:tr w:rsidR="00016615" w:rsidRPr="00016615" w:rsidTr="00016615">
        <w:trPr>
          <w:trHeight w:val="312"/>
        </w:trPr>
        <w:tc>
          <w:tcPr>
            <w:tcW w:w="958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 xml:space="preserve"> ДЛЯ ПОТРЕБИТЕЛЕЙ ИП ШАПОВАЛОВА В. Н.</w:t>
            </w:r>
          </w:p>
        </w:tc>
      </w:tr>
      <w:tr w:rsidR="00016615" w:rsidRPr="00016615" w:rsidTr="00016615">
        <w:trPr>
          <w:trHeight w:val="312"/>
        </w:trPr>
        <w:tc>
          <w:tcPr>
            <w:tcW w:w="9580" w:type="dxa"/>
            <w:gridSpan w:val="6"/>
            <w:tcBorders>
              <w:top w:val="nil"/>
              <w:left w:val="nil"/>
              <w:bottom w:val="nil"/>
              <w:right w:val="nil"/>
            </w:tcBorders>
            <w:shd w:val="clear" w:color="auto" w:fill="auto"/>
            <w:noWrap/>
            <w:vAlign w:val="center"/>
            <w:hideMark/>
          </w:tcPr>
          <w:p w:rsidR="00016615" w:rsidRPr="00016615" w:rsidRDefault="00016615" w:rsidP="00016615">
            <w:pPr>
              <w:jc w:val="center"/>
              <w:rPr>
                <w:b/>
                <w:sz w:val="20"/>
                <w:szCs w:val="20"/>
              </w:rPr>
            </w:pPr>
            <w:r w:rsidRPr="00016615">
              <w:rPr>
                <w:b/>
                <w:sz w:val="20"/>
                <w:szCs w:val="20"/>
              </w:rPr>
              <w:t>НА 2019-2023 ГОДЫ</w:t>
            </w:r>
          </w:p>
        </w:tc>
      </w:tr>
      <w:tr w:rsidR="00016615" w:rsidRPr="00016615" w:rsidTr="00016615">
        <w:trPr>
          <w:trHeight w:val="264"/>
        </w:trPr>
        <w:tc>
          <w:tcPr>
            <w:tcW w:w="22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96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9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r>
      <w:tr w:rsidR="00016615" w:rsidRPr="00016615" w:rsidTr="00016615">
        <w:trPr>
          <w:trHeight w:val="264"/>
        </w:trPr>
        <w:tc>
          <w:tcPr>
            <w:tcW w:w="22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96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48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c>
          <w:tcPr>
            <w:tcW w:w="1940" w:type="dxa"/>
            <w:tcBorders>
              <w:top w:val="nil"/>
              <w:left w:val="nil"/>
              <w:bottom w:val="nil"/>
              <w:right w:val="nil"/>
            </w:tcBorders>
            <w:shd w:val="clear" w:color="auto" w:fill="auto"/>
            <w:noWrap/>
            <w:vAlign w:val="bottom"/>
            <w:hideMark/>
          </w:tcPr>
          <w:p w:rsidR="00016615" w:rsidRPr="00016615" w:rsidRDefault="00016615" w:rsidP="00016615">
            <w:pPr>
              <w:rPr>
                <w:sz w:val="20"/>
                <w:szCs w:val="20"/>
              </w:rPr>
            </w:pPr>
          </w:p>
        </w:tc>
      </w:tr>
      <w:tr w:rsidR="00016615" w:rsidRPr="00016615" w:rsidTr="00016615">
        <w:trPr>
          <w:trHeight w:val="102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Наименование регулируемой организации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Год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Базовый уровень операционных расходов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Индекс эффективности операционных расходов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Нормативный уровень прибыли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Показатели энергосбережения и энергетической эффективности </w:t>
            </w:r>
          </w:p>
        </w:tc>
      </w:tr>
      <w:tr w:rsidR="00016615" w:rsidRPr="00016615" w:rsidTr="00016615">
        <w:trPr>
          <w:trHeight w:val="91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Удельный расход электрической энергии </w:t>
            </w:r>
          </w:p>
        </w:tc>
      </w:tr>
      <w:tr w:rsidR="00016615" w:rsidRPr="00016615" w:rsidTr="00016615">
        <w:trPr>
          <w:trHeight w:val="40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тыс. руб.</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кВт-ч/куб. м</w:t>
            </w:r>
          </w:p>
        </w:tc>
      </w:tr>
      <w:tr w:rsidR="00016615" w:rsidRPr="00016615" w:rsidTr="00016615">
        <w:trPr>
          <w:trHeight w:val="27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ИП Шаповалов В. Н.</w:t>
            </w: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2019</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xml:space="preserve">279,0 </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1,0</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0,0</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2020</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1,0</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0,0</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2021</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1,0</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0,0</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2022</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1,0</w:t>
            </w:r>
          </w:p>
        </w:tc>
        <w:tc>
          <w:tcPr>
            <w:tcW w:w="1480" w:type="dxa"/>
            <w:tcBorders>
              <w:top w:val="nil"/>
              <w:left w:val="nil"/>
              <w:bottom w:val="single" w:sz="4" w:space="0" w:color="auto"/>
              <w:right w:val="single" w:sz="4" w:space="0" w:color="auto"/>
            </w:tcBorders>
            <w:shd w:val="clear" w:color="auto" w:fill="auto"/>
            <w:noWrap/>
            <w:vAlign w:val="bottom"/>
            <w:hideMark/>
          </w:tcPr>
          <w:p w:rsidR="00016615" w:rsidRPr="00016615" w:rsidRDefault="00016615" w:rsidP="00016615">
            <w:pPr>
              <w:rPr>
                <w:sz w:val="20"/>
                <w:szCs w:val="20"/>
              </w:rPr>
            </w:pPr>
            <w:r w:rsidRPr="00016615">
              <w:rPr>
                <w:sz w:val="20"/>
                <w:szCs w:val="20"/>
              </w:rPr>
              <w:t> </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0,0</w:t>
            </w:r>
          </w:p>
        </w:tc>
      </w:tr>
      <w:tr w:rsidR="00016615" w:rsidRPr="00016615" w:rsidTr="00016615">
        <w:trPr>
          <w:trHeight w:val="264"/>
        </w:trPr>
        <w:tc>
          <w:tcPr>
            <w:tcW w:w="2240" w:type="dxa"/>
            <w:vMerge/>
            <w:tcBorders>
              <w:top w:val="nil"/>
              <w:left w:val="single" w:sz="4" w:space="0" w:color="auto"/>
              <w:bottom w:val="single" w:sz="4" w:space="0" w:color="auto"/>
              <w:right w:val="single" w:sz="4" w:space="0" w:color="auto"/>
            </w:tcBorders>
            <w:vAlign w:val="center"/>
            <w:hideMark/>
          </w:tcPr>
          <w:p w:rsidR="00016615" w:rsidRPr="00016615" w:rsidRDefault="00016615" w:rsidP="00016615">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16615" w:rsidRPr="00016615" w:rsidRDefault="00016615" w:rsidP="00016615">
            <w:pPr>
              <w:jc w:val="center"/>
              <w:rPr>
                <w:sz w:val="20"/>
                <w:szCs w:val="20"/>
              </w:rPr>
            </w:pPr>
            <w:r w:rsidRPr="00016615">
              <w:rPr>
                <w:sz w:val="20"/>
                <w:szCs w:val="20"/>
              </w:rPr>
              <w:t>2023</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 1,0</w:t>
            </w:r>
          </w:p>
        </w:tc>
        <w:tc>
          <w:tcPr>
            <w:tcW w:w="1480" w:type="dxa"/>
            <w:tcBorders>
              <w:top w:val="nil"/>
              <w:left w:val="nil"/>
              <w:bottom w:val="single" w:sz="4" w:space="0" w:color="auto"/>
              <w:right w:val="single" w:sz="4" w:space="0" w:color="auto"/>
            </w:tcBorders>
            <w:shd w:val="clear" w:color="auto" w:fill="auto"/>
            <w:noWrap/>
            <w:vAlign w:val="bottom"/>
            <w:hideMark/>
          </w:tcPr>
          <w:p w:rsidR="00016615" w:rsidRPr="00016615" w:rsidRDefault="00016615" w:rsidP="00016615">
            <w:pPr>
              <w:rPr>
                <w:sz w:val="20"/>
                <w:szCs w:val="20"/>
              </w:rPr>
            </w:pPr>
            <w:r w:rsidRPr="00016615">
              <w:rPr>
                <w:sz w:val="20"/>
                <w:szCs w:val="20"/>
              </w:rPr>
              <w:t> </w:t>
            </w:r>
          </w:p>
        </w:tc>
        <w:tc>
          <w:tcPr>
            <w:tcW w:w="1940" w:type="dxa"/>
            <w:tcBorders>
              <w:top w:val="nil"/>
              <w:left w:val="nil"/>
              <w:bottom w:val="single" w:sz="4" w:space="0" w:color="auto"/>
              <w:right w:val="single" w:sz="4" w:space="0" w:color="auto"/>
            </w:tcBorders>
            <w:shd w:val="clear" w:color="auto" w:fill="auto"/>
            <w:vAlign w:val="center"/>
            <w:hideMark/>
          </w:tcPr>
          <w:p w:rsidR="00016615" w:rsidRPr="00016615" w:rsidRDefault="00016615" w:rsidP="00016615">
            <w:pPr>
              <w:jc w:val="center"/>
              <w:rPr>
                <w:sz w:val="20"/>
                <w:szCs w:val="20"/>
              </w:rPr>
            </w:pPr>
            <w:r w:rsidRPr="00016615">
              <w:rPr>
                <w:sz w:val="20"/>
                <w:szCs w:val="20"/>
              </w:rPr>
              <w:t>0,0</w:t>
            </w:r>
          </w:p>
        </w:tc>
      </w:tr>
    </w:tbl>
    <w:p w:rsidR="00016615" w:rsidRPr="00016615" w:rsidRDefault="00016615" w:rsidP="00016615">
      <w:pPr>
        <w:rPr>
          <w:rFonts w:eastAsia="Calibri"/>
          <w:sz w:val="20"/>
          <w:szCs w:val="20"/>
        </w:rPr>
      </w:pPr>
    </w:p>
    <w:p w:rsidR="00016615" w:rsidRPr="00016615" w:rsidRDefault="00016615" w:rsidP="00016615">
      <w:pPr>
        <w:pStyle w:val="a4"/>
        <w:tabs>
          <w:tab w:val="left" w:pos="5520"/>
        </w:tabs>
        <w:spacing w:before="0" w:beforeAutospacing="0" w:after="0" w:afterAutospacing="0"/>
        <w:jc w:val="center"/>
        <w:rPr>
          <w:sz w:val="20"/>
          <w:szCs w:val="20"/>
        </w:rPr>
      </w:pPr>
      <w:r w:rsidRPr="00016615">
        <w:rPr>
          <w:sz w:val="20"/>
          <w:szCs w:val="20"/>
        </w:rPr>
        <w:t>Глава администрации МО «Новонукутское»                                                       Ю. В. Прудников</w:t>
      </w:r>
    </w:p>
    <w:p w:rsidR="00016615" w:rsidRPr="00016615" w:rsidRDefault="00016615" w:rsidP="00016615">
      <w:pPr>
        <w:rPr>
          <w:rFonts w:eastAsia="Calibri"/>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jc w:val="center"/>
        <w:rPr>
          <w:sz w:val="20"/>
          <w:szCs w:val="20"/>
        </w:rPr>
      </w:pPr>
    </w:p>
    <w:p w:rsidR="00016615" w:rsidRPr="00016615" w:rsidRDefault="00016615" w:rsidP="00016615">
      <w:pPr>
        <w:jc w:val="center"/>
        <w:rPr>
          <w:sz w:val="20"/>
          <w:szCs w:val="20"/>
        </w:rPr>
      </w:pPr>
    </w:p>
    <w:p w:rsidR="00016615" w:rsidRPr="00016615" w:rsidRDefault="00016615" w:rsidP="00016615">
      <w:pPr>
        <w:keepNext/>
        <w:jc w:val="center"/>
        <w:outlineLvl w:val="0"/>
        <w:rPr>
          <w:b/>
          <w:spacing w:val="38"/>
          <w:sz w:val="20"/>
          <w:szCs w:val="20"/>
        </w:rPr>
      </w:pPr>
      <w:r w:rsidRPr="00016615">
        <w:rPr>
          <w:b/>
          <w:spacing w:val="38"/>
          <w:sz w:val="20"/>
          <w:szCs w:val="20"/>
        </w:rPr>
        <w:t>ПОСТАНОВЛЕНИЕ</w:t>
      </w:r>
    </w:p>
    <w:p w:rsidR="00016615" w:rsidRPr="00016615" w:rsidRDefault="00016615" w:rsidP="00016615">
      <w:pPr>
        <w:jc w:val="center"/>
        <w:rPr>
          <w:b/>
          <w:sz w:val="20"/>
          <w:szCs w:val="20"/>
        </w:rPr>
      </w:pPr>
    </w:p>
    <w:p w:rsidR="00016615" w:rsidRPr="00016615" w:rsidRDefault="00016615" w:rsidP="00016615">
      <w:pPr>
        <w:jc w:val="center"/>
        <w:rPr>
          <w:b/>
          <w:sz w:val="20"/>
          <w:szCs w:val="20"/>
        </w:rPr>
      </w:pPr>
    </w:p>
    <w:p w:rsidR="00016615" w:rsidRPr="00016615" w:rsidRDefault="00016615" w:rsidP="00016615">
      <w:pPr>
        <w:tabs>
          <w:tab w:val="center" w:pos="4677"/>
          <w:tab w:val="left" w:pos="6705"/>
        </w:tabs>
        <w:jc w:val="center"/>
        <w:rPr>
          <w:sz w:val="20"/>
          <w:szCs w:val="20"/>
        </w:rPr>
      </w:pPr>
      <w:r w:rsidRPr="00016615">
        <w:rPr>
          <w:sz w:val="20"/>
          <w:szCs w:val="20"/>
        </w:rPr>
        <w:t>от 19 декабря 2018 г.</w:t>
      </w:r>
      <w:r w:rsidRPr="00016615">
        <w:rPr>
          <w:sz w:val="20"/>
          <w:szCs w:val="20"/>
        </w:rPr>
        <w:tab/>
        <w:t xml:space="preserve"> № 257                        </w:t>
      </w:r>
      <w:r w:rsidRPr="00016615">
        <w:rPr>
          <w:sz w:val="20"/>
          <w:szCs w:val="20"/>
        </w:rPr>
        <w:tab/>
        <w:t xml:space="preserve">                     п. Новонукутский</w:t>
      </w:r>
    </w:p>
    <w:p w:rsidR="00016615" w:rsidRPr="00016615" w:rsidRDefault="00016615" w:rsidP="00016615">
      <w:pPr>
        <w:rPr>
          <w:sz w:val="20"/>
          <w:szCs w:val="20"/>
        </w:rPr>
      </w:pPr>
    </w:p>
    <w:p w:rsidR="00016615" w:rsidRPr="00016615" w:rsidRDefault="00016615" w:rsidP="00016615">
      <w:pPr>
        <w:rPr>
          <w:b/>
          <w:sz w:val="20"/>
          <w:szCs w:val="20"/>
        </w:rPr>
      </w:pPr>
      <w:r w:rsidRPr="00016615">
        <w:rPr>
          <w:b/>
          <w:sz w:val="20"/>
          <w:szCs w:val="20"/>
        </w:rPr>
        <w:t>Об установлении тарифа на подвоз питьевой воды</w:t>
      </w:r>
    </w:p>
    <w:p w:rsidR="00016615" w:rsidRPr="00016615" w:rsidRDefault="00016615" w:rsidP="00016615">
      <w:pPr>
        <w:rPr>
          <w:b/>
          <w:sz w:val="20"/>
          <w:szCs w:val="20"/>
        </w:rPr>
      </w:pPr>
      <w:r w:rsidRPr="00016615">
        <w:rPr>
          <w:b/>
          <w:sz w:val="20"/>
          <w:szCs w:val="20"/>
        </w:rPr>
        <w:t>для потребителей ООО «Крот» (ИНН 8504004376)</w:t>
      </w:r>
    </w:p>
    <w:p w:rsidR="00016615" w:rsidRPr="00016615" w:rsidRDefault="00016615" w:rsidP="00016615">
      <w:pPr>
        <w:rPr>
          <w:sz w:val="20"/>
          <w:szCs w:val="20"/>
        </w:rPr>
      </w:pPr>
    </w:p>
    <w:p w:rsidR="00016615" w:rsidRPr="00016615" w:rsidRDefault="00016615" w:rsidP="00016615">
      <w:pPr>
        <w:pStyle w:val="a4"/>
        <w:spacing w:before="0" w:beforeAutospacing="0" w:after="0" w:afterAutospacing="0"/>
        <w:ind w:firstLine="709"/>
        <w:jc w:val="both"/>
        <w:rPr>
          <w:rFonts w:eastAsia="Calibri"/>
          <w:sz w:val="20"/>
          <w:szCs w:val="20"/>
        </w:rPr>
      </w:pPr>
      <w:r w:rsidRPr="00016615">
        <w:rPr>
          <w:rFonts w:eastAsia="Calibri"/>
          <w:sz w:val="20"/>
          <w:szCs w:val="20"/>
        </w:rPr>
        <w:t xml:space="preserve">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016615">
        <w:rPr>
          <w:bCs/>
          <w:sz w:val="20"/>
          <w:szCs w:val="20"/>
        </w:rPr>
        <w:t>о</w:t>
      </w:r>
      <w:r w:rsidRPr="00016615">
        <w:rPr>
          <w:sz w:val="20"/>
          <w:szCs w:val="20"/>
        </w:rPr>
        <w:t xml:space="preserve"> </w:t>
      </w:r>
      <w:r w:rsidRPr="00016615">
        <w:rPr>
          <w:bCs/>
          <w:sz w:val="20"/>
          <w:szCs w:val="20"/>
        </w:rPr>
        <w:t>комиссии по регулированию</w:t>
      </w:r>
      <w:r w:rsidRPr="00016615">
        <w:rPr>
          <w:sz w:val="20"/>
          <w:szCs w:val="20"/>
        </w:rPr>
        <w:t xml:space="preserve"> </w:t>
      </w:r>
      <w:r w:rsidRPr="00016615">
        <w:rPr>
          <w:bCs/>
          <w:sz w:val="20"/>
          <w:szCs w:val="20"/>
        </w:rPr>
        <w:t>тарифов муниципального образования</w:t>
      </w:r>
      <w:r w:rsidRPr="00016615">
        <w:rPr>
          <w:sz w:val="20"/>
          <w:szCs w:val="20"/>
        </w:rPr>
        <w:t xml:space="preserve"> </w:t>
      </w:r>
      <w:r w:rsidRPr="00016615">
        <w:rPr>
          <w:bCs/>
          <w:sz w:val="20"/>
          <w:szCs w:val="20"/>
        </w:rPr>
        <w:t>«Новонукутское»</w:t>
      </w:r>
      <w:r w:rsidRPr="00016615">
        <w:rPr>
          <w:rFonts w:eastAsia="Calibri"/>
          <w:sz w:val="20"/>
          <w:szCs w:val="20"/>
        </w:rPr>
        <w:t xml:space="preserve">, утвержденного постановлением администрации муниципального образования «Новонукутское» от 05 декабря 2018 года № 241, Уставом муниципального образования «Новонукутское», учитывая итоги рассмотрения данного вопроса на заседании тарифной комиссии «19» декабря 2018 года, </w:t>
      </w:r>
    </w:p>
    <w:p w:rsidR="00016615" w:rsidRPr="00016615" w:rsidRDefault="00016615" w:rsidP="00016615">
      <w:pPr>
        <w:pStyle w:val="a4"/>
        <w:tabs>
          <w:tab w:val="left" w:pos="2112"/>
        </w:tabs>
        <w:spacing w:before="0" w:beforeAutospacing="0" w:after="0" w:afterAutospacing="0"/>
        <w:jc w:val="center"/>
        <w:rPr>
          <w:sz w:val="20"/>
          <w:szCs w:val="20"/>
        </w:rPr>
      </w:pPr>
      <w:r w:rsidRPr="00016615">
        <w:rPr>
          <w:sz w:val="20"/>
          <w:szCs w:val="20"/>
        </w:rPr>
        <w:t>ПОСТАНОВЛЯЮ:</w:t>
      </w:r>
    </w:p>
    <w:p w:rsidR="00016615" w:rsidRPr="00016615" w:rsidRDefault="00016615" w:rsidP="00016615">
      <w:pPr>
        <w:ind w:firstLine="709"/>
        <w:jc w:val="both"/>
        <w:rPr>
          <w:rFonts w:eastAsia="Calibri"/>
          <w:sz w:val="20"/>
          <w:szCs w:val="20"/>
        </w:rPr>
      </w:pPr>
      <w:r w:rsidRPr="00016615">
        <w:rPr>
          <w:rFonts w:eastAsia="Calibri"/>
          <w:sz w:val="20"/>
          <w:szCs w:val="20"/>
        </w:rPr>
        <w:t>1. Установить тариф на подвоз питьевой воды для потребителей ООО «Крот» на территории муниципального образования «Новонукутское» с календарной разбивкой согласно приложению 1.</w:t>
      </w:r>
    </w:p>
    <w:p w:rsidR="00016615" w:rsidRPr="00016615" w:rsidRDefault="00016615" w:rsidP="00016615">
      <w:pPr>
        <w:autoSpaceDE w:val="0"/>
        <w:autoSpaceDN w:val="0"/>
        <w:adjustRightInd w:val="0"/>
        <w:ind w:firstLine="709"/>
        <w:jc w:val="both"/>
        <w:rPr>
          <w:rFonts w:eastAsia="Calibri"/>
          <w:sz w:val="20"/>
          <w:szCs w:val="20"/>
        </w:rPr>
      </w:pPr>
      <w:r w:rsidRPr="00016615">
        <w:rPr>
          <w:rFonts w:eastAsia="Calibri"/>
          <w:sz w:val="20"/>
          <w:szCs w:val="20"/>
        </w:rPr>
        <w:t xml:space="preserve">2. </w:t>
      </w:r>
      <w:hyperlink r:id="rId9" w:history="1">
        <w:r w:rsidRPr="00016615">
          <w:rPr>
            <w:rFonts w:eastAsia="Calibri"/>
            <w:sz w:val="20"/>
            <w:szCs w:val="20"/>
          </w:rPr>
          <w:t>Тарифы</w:t>
        </w:r>
      </w:hyperlink>
      <w:r w:rsidRPr="00016615">
        <w:rPr>
          <w:rFonts w:eastAsia="Calibri"/>
          <w:sz w:val="20"/>
          <w:szCs w:val="20"/>
        </w:rPr>
        <w:t>, установленные в пункте 1 настоящего постановления, действуют с 1 января 2019 года по 31 декабря 2019 года.</w:t>
      </w:r>
    </w:p>
    <w:p w:rsidR="00016615" w:rsidRPr="00016615" w:rsidRDefault="00016615" w:rsidP="00016615">
      <w:pPr>
        <w:autoSpaceDE w:val="0"/>
        <w:autoSpaceDN w:val="0"/>
        <w:adjustRightInd w:val="0"/>
        <w:ind w:firstLine="709"/>
        <w:jc w:val="both"/>
        <w:rPr>
          <w:rFonts w:eastAsia="Calibri"/>
          <w:sz w:val="20"/>
          <w:szCs w:val="20"/>
        </w:rPr>
      </w:pPr>
      <w:r w:rsidRPr="00016615">
        <w:rPr>
          <w:rFonts w:eastAsia="Calibri"/>
          <w:sz w:val="20"/>
          <w:szCs w:val="20"/>
        </w:rPr>
        <w:t xml:space="preserve">3. Признать утратившим силу с 1 января 2019 года постановление администрации муниципального образования «Новонукутское» </w:t>
      </w:r>
      <w:r w:rsidRPr="00016615">
        <w:rPr>
          <w:sz w:val="20"/>
          <w:szCs w:val="20"/>
        </w:rPr>
        <w:t xml:space="preserve">от 19 декабря 2017 г. № 306 </w:t>
      </w:r>
      <w:r w:rsidRPr="00016615">
        <w:rPr>
          <w:sz w:val="20"/>
          <w:szCs w:val="20"/>
        </w:rPr>
        <w:br/>
        <w:t>«Об установлении тарифа на подвоз питьевой воды для потребителей ООО «Крот»</w:t>
      </w:r>
      <w:r w:rsidRPr="00016615">
        <w:rPr>
          <w:rFonts w:eastAsia="Calibri"/>
          <w:sz w:val="20"/>
          <w:szCs w:val="20"/>
        </w:rPr>
        <w:t>.</w:t>
      </w:r>
    </w:p>
    <w:p w:rsidR="00016615" w:rsidRPr="00016615" w:rsidRDefault="00016615" w:rsidP="00016615">
      <w:pPr>
        <w:autoSpaceDE w:val="0"/>
        <w:autoSpaceDN w:val="0"/>
        <w:adjustRightInd w:val="0"/>
        <w:ind w:firstLine="709"/>
        <w:jc w:val="both"/>
        <w:rPr>
          <w:sz w:val="20"/>
          <w:szCs w:val="20"/>
        </w:rPr>
      </w:pPr>
      <w:r w:rsidRPr="00016615">
        <w:rPr>
          <w:rFonts w:eastAsia="Calibri"/>
          <w:sz w:val="20"/>
          <w:szCs w:val="20"/>
        </w:rPr>
        <w:t>4. Настоящее постановление подлежит официальному опубликованию.</w:t>
      </w:r>
    </w:p>
    <w:p w:rsidR="00016615" w:rsidRPr="00016615" w:rsidRDefault="00016615" w:rsidP="00016615">
      <w:pPr>
        <w:pStyle w:val="a4"/>
        <w:tabs>
          <w:tab w:val="left" w:pos="2112"/>
        </w:tabs>
        <w:spacing w:before="0" w:beforeAutospacing="0" w:after="0" w:afterAutospacing="0"/>
        <w:jc w:val="center"/>
        <w:rPr>
          <w:sz w:val="20"/>
          <w:szCs w:val="20"/>
        </w:rPr>
      </w:pPr>
    </w:p>
    <w:p w:rsidR="00016615" w:rsidRPr="00016615" w:rsidRDefault="00016615" w:rsidP="00016615">
      <w:pPr>
        <w:pStyle w:val="a4"/>
        <w:spacing w:before="0" w:beforeAutospacing="0" w:after="0" w:afterAutospacing="0"/>
        <w:rPr>
          <w:sz w:val="20"/>
          <w:szCs w:val="20"/>
        </w:rPr>
      </w:pPr>
    </w:p>
    <w:p w:rsidR="00016615" w:rsidRPr="00016615" w:rsidRDefault="00016615" w:rsidP="00016615">
      <w:pPr>
        <w:pStyle w:val="a4"/>
        <w:tabs>
          <w:tab w:val="left" w:pos="5520"/>
        </w:tabs>
        <w:spacing w:before="0" w:beforeAutospacing="0" w:after="0" w:afterAutospacing="0"/>
        <w:jc w:val="center"/>
        <w:rPr>
          <w:sz w:val="20"/>
          <w:szCs w:val="20"/>
        </w:rPr>
      </w:pPr>
      <w:r w:rsidRPr="00016615">
        <w:rPr>
          <w:sz w:val="20"/>
          <w:szCs w:val="20"/>
        </w:rPr>
        <w:t>Глава администрации МО «Новонукутское»                                                       Ю. В. Прудников</w:t>
      </w:r>
    </w:p>
    <w:p w:rsidR="00016615" w:rsidRPr="00016615" w:rsidRDefault="00016615" w:rsidP="00016615">
      <w:pPr>
        <w:pStyle w:val="a4"/>
        <w:spacing w:before="0" w:beforeAutospacing="0" w:after="0" w:afterAutospacing="0"/>
        <w:jc w:val="center"/>
        <w:rPr>
          <w:sz w:val="20"/>
          <w:szCs w:val="20"/>
        </w:rPr>
      </w:pPr>
    </w:p>
    <w:p w:rsidR="00016615" w:rsidRPr="00016615" w:rsidRDefault="00016615" w:rsidP="00016615">
      <w:pPr>
        <w:pStyle w:val="a4"/>
        <w:spacing w:before="0" w:beforeAutospacing="0" w:after="0" w:afterAutospacing="0"/>
        <w:jc w:val="right"/>
        <w:rPr>
          <w:sz w:val="20"/>
          <w:szCs w:val="20"/>
        </w:rPr>
      </w:pPr>
      <w:r w:rsidRPr="00016615">
        <w:rPr>
          <w:sz w:val="20"/>
          <w:szCs w:val="20"/>
        </w:rPr>
        <w:t>Приложение 1</w:t>
      </w:r>
    </w:p>
    <w:p w:rsidR="00016615" w:rsidRPr="00016615" w:rsidRDefault="00016615" w:rsidP="00016615">
      <w:pPr>
        <w:pStyle w:val="a4"/>
        <w:spacing w:before="0" w:beforeAutospacing="0" w:after="0" w:afterAutospacing="0"/>
        <w:jc w:val="right"/>
        <w:rPr>
          <w:sz w:val="20"/>
          <w:szCs w:val="20"/>
        </w:rPr>
      </w:pPr>
      <w:r w:rsidRPr="00016615">
        <w:rPr>
          <w:sz w:val="20"/>
          <w:szCs w:val="20"/>
        </w:rPr>
        <w:t xml:space="preserve">к постановлению администрации </w:t>
      </w:r>
    </w:p>
    <w:p w:rsidR="00016615" w:rsidRPr="00016615" w:rsidRDefault="00016615" w:rsidP="00016615">
      <w:pPr>
        <w:pStyle w:val="a4"/>
        <w:spacing w:before="0" w:beforeAutospacing="0" w:after="0" w:afterAutospacing="0"/>
        <w:jc w:val="right"/>
        <w:rPr>
          <w:sz w:val="20"/>
          <w:szCs w:val="20"/>
        </w:rPr>
      </w:pPr>
      <w:r w:rsidRPr="00016615">
        <w:rPr>
          <w:sz w:val="20"/>
          <w:szCs w:val="20"/>
        </w:rPr>
        <w:t>муниципального образования «Новонукутское»</w:t>
      </w:r>
    </w:p>
    <w:p w:rsidR="00016615" w:rsidRPr="00016615" w:rsidRDefault="00016615" w:rsidP="00016615">
      <w:pPr>
        <w:pStyle w:val="a4"/>
        <w:spacing w:before="0" w:beforeAutospacing="0" w:after="0" w:afterAutospacing="0"/>
        <w:jc w:val="right"/>
        <w:rPr>
          <w:sz w:val="20"/>
          <w:szCs w:val="20"/>
        </w:rPr>
      </w:pPr>
      <w:r w:rsidRPr="00016615">
        <w:rPr>
          <w:sz w:val="20"/>
          <w:szCs w:val="20"/>
        </w:rPr>
        <w:t>от 19 декабря 2018 г. № 257</w:t>
      </w:r>
    </w:p>
    <w:p w:rsidR="00016615" w:rsidRPr="00016615" w:rsidRDefault="00016615" w:rsidP="00016615">
      <w:pPr>
        <w:pStyle w:val="a4"/>
        <w:spacing w:before="0" w:beforeAutospacing="0" w:after="0" w:afterAutospacing="0"/>
        <w:jc w:val="right"/>
        <w:rPr>
          <w:sz w:val="20"/>
          <w:szCs w:val="20"/>
        </w:rPr>
      </w:pPr>
    </w:p>
    <w:p w:rsidR="00016615" w:rsidRPr="00016615" w:rsidRDefault="00016615" w:rsidP="00016615">
      <w:pPr>
        <w:jc w:val="center"/>
        <w:rPr>
          <w:rFonts w:eastAsia="Calibri"/>
          <w:b/>
          <w:sz w:val="20"/>
          <w:szCs w:val="20"/>
        </w:rPr>
      </w:pPr>
      <w:r w:rsidRPr="00016615">
        <w:rPr>
          <w:rFonts w:eastAsia="Calibri"/>
          <w:b/>
          <w:sz w:val="20"/>
          <w:szCs w:val="20"/>
        </w:rPr>
        <w:t xml:space="preserve">ТАРИФ </w:t>
      </w:r>
    </w:p>
    <w:p w:rsidR="00016615" w:rsidRPr="00016615" w:rsidRDefault="00016615" w:rsidP="00016615">
      <w:pPr>
        <w:jc w:val="center"/>
        <w:rPr>
          <w:rFonts w:eastAsia="Calibri"/>
          <w:b/>
          <w:sz w:val="20"/>
          <w:szCs w:val="20"/>
        </w:rPr>
      </w:pPr>
      <w:r w:rsidRPr="00016615">
        <w:rPr>
          <w:rFonts w:eastAsia="Calibri"/>
          <w:b/>
          <w:sz w:val="20"/>
          <w:szCs w:val="20"/>
        </w:rPr>
        <w:t>НА ПОДВОЗ ПИТЬЕВОЙ ВОДЫ ДЛЯ ПОТРЕБИТЕЛЕЙ ООО «КРОТ»</w:t>
      </w:r>
    </w:p>
    <w:p w:rsidR="00016615" w:rsidRPr="00016615" w:rsidRDefault="00016615" w:rsidP="00016615">
      <w:pPr>
        <w:jc w:val="center"/>
        <w:rPr>
          <w:rFonts w:eastAsia="Calibri"/>
          <w:b/>
          <w:sz w:val="20"/>
          <w:szCs w:val="20"/>
        </w:rPr>
      </w:pPr>
      <w:r w:rsidRPr="00016615">
        <w:rPr>
          <w:rFonts w:eastAsia="Calibri"/>
          <w:b/>
          <w:sz w:val="20"/>
          <w:szCs w:val="20"/>
        </w:rPr>
        <w:t>НА ТЕРРИТОРИИ МУНИЦИПАЛЬНОГО ОБРАЗОВАНИЯ «НОВОНУКУТСКОЕ»</w:t>
      </w:r>
    </w:p>
    <w:p w:rsidR="00016615" w:rsidRPr="00016615" w:rsidRDefault="00016615" w:rsidP="00016615">
      <w:pPr>
        <w:jc w:val="center"/>
        <w:rPr>
          <w:rFonts w:eastAsia="Calibr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1701"/>
        <w:gridCol w:w="2551"/>
        <w:gridCol w:w="1985"/>
      </w:tblGrid>
      <w:tr w:rsidR="00016615" w:rsidRPr="00016615" w:rsidTr="00016615">
        <w:tc>
          <w:tcPr>
            <w:tcW w:w="3794" w:type="dxa"/>
            <w:vMerge w:val="restart"/>
            <w:vAlign w:val="center"/>
          </w:tcPr>
          <w:p w:rsidR="00016615" w:rsidRPr="00016615" w:rsidRDefault="00016615" w:rsidP="00016615">
            <w:pPr>
              <w:jc w:val="center"/>
              <w:rPr>
                <w:sz w:val="20"/>
                <w:szCs w:val="20"/>
              </w:rPr>
            </w:pPr>
            <w:r w:rsidRPr="00016615">
              <w:rPr>
                <w:rFonts w:eastAsia="Calibri"/>
                <w:sz w:val="20"/>
                <w:szCs w:val="20"/>
              </w:rPr>
              <w:t>Наименование регулируемой организации</w:t>
            </w:r>
          </w:p>
        </w:tc>
        <w:tc>
          <w:tcPr>
            <w:tcW w:w="1701" w:type="dxa"/>
            <w:vMerge w:val="restart"/>
            <w:vAlign w:val="center"/>
          </w:tcPr>
          <w:p w:rsidR="00016615" w:rsidRPr="00016615" w:rsidRDefault="00016615" w:rsidP="00016615">
            <w:pPr>
              <w:jc w:val="center"/>
              <w:rPr>
                <w:sz w:val="20"/>
                <w:szCs w:val="20"/>
              </w:rPr>
            </w:pPr>
            <w:r w:rsidRPr="00016615">
              <w:rPr>
                <w:sz w:val="20"/>
                <w:szCs w:val="20"/>
              </w:rPr>
              <w:t>Период действия</w:t>
            </w:r>
          </w:p>
        </w:tc>
        <w:tc>
          <w:tcPr>
            <w:tcW w:w="4536" w:type="dxa"/>
            <w:gridSpan w:val="2"/>
            <w:vAlign w:val="center"/>
          </w:tcPr>
          <w:p w:rsidR="00016615" w:rsidRPr="00016615" w:rsidRDefault="00016615" w:rsidP="00016615">
            <w:pPr>
              <w:jc w:val="center"/>
              <w:rPr>
                <w:sz w:val="20"/>
                <w:szCs w:val="20"/>
              </w:rPr>
            </w:pPr>
            <w:r w:rsidRPr="00016615">
              <w:rPr>
                <w:sz w:val="20"/>
                <w:szCs w:val="20"/>
              </w:rPr>
              <w:t>Тариф (руб./м3)</w:t>
            </w:r>
          </w:p>
          <w:p w:rsidR="00016615" w:rsidRPr="00016615" w:rsidRDefault="00016615" w:rsidP="00016615">
            <w:pPr>
              <w:jc w:val="center"/>
              <w:rPr>
                <w:sz w:val="20"/>
                <w:szCs w:val="20"/>
              </w:rPr>
            </w:pPr>
            <w:r w:rsidRPr="00016615">
              <w:rPr>
                <w:sz w:val="20"/>
                <w:szCs w:val="20"/>
              </w:rPr>
              <w:t>(НДС не облагается)</w:t>
            </w:r>
          </w:p>
        </w:tc>
      </w:tr>
      <w:tr w:rsidR="00016615" w:rsidRPr="00016615" w:rsidTr="00016615">
        <w:tc>
          <w:tcPr>
            <w:tcW w:w="3794" w:type="dxa"/>
            <w:vMerge/>
          </w:tcPr>
          <w:p w:rsidR="00016615" w:rsidRPr="00016615" w:rsidRDefault="00016615" w:rsidP="00016615">
            <w:pPr>
              <w:jc w:val="center"/>
              <w:rPr>
                <w:sz w:val="20"/>
                <w:szCs w:val="20"/>
              </w:rPr>
            </w:pPr>
          </w:p>
        </w:tc>
        <w:tc>
          <w:tcPr>
            <w:tcW w:w="1701" w:type="dxa"/>
            <w:vMerge/>
          </w:tcPr>
          <w:p w:rsidR="00016615" w:rsidRPr="00016615" w:rsidRDefault="00016615" w:rsidP="00016615">
            <w:pPr>
              <w:jc w:val="center"/>
              <w:rPr>
                <w:sz w:val="20"/>
                <w:szCs w:val="20"/>
              </w:rPr>
            </w:pPr>
          </w:p>
        </w:tc>
        <w:tc>
          <w:tcPr>
            <w:tcW w:w="2551" w:type="dxa"/>
          </w:tcPr>
          <w:p w:rsidR="00016615" w:rsidRPr="00016615" w:rsidRDefault="00016615" w:rsidP="00016615">
            <w:pPr>
              <w:jc w:val="center"/>
              <w:rPr>
                <w:sz w:val="20"/>
                <w:szCs w:val="20"/>
              </w:rPr>
            </w:pPr>
            <w:r w:rsidRPr="00016615">
              <w:rPr>
                <w:sz w:val="20"/>
                <w:szCs w:val="20"/>
              </w:rPr>
              <w:t>прочие потребители</w:t>
            </w:r>
          </w:p>
        </w:tc>
        <w:tc>
          <w:tcPr>
            <w:tcW w:w="1985" w:type="dxa"/>
          </w:tcPr>
          <w:p w:rsidR="00016615" w:rsidRPr="00016615" w:rsidRDefault="00016615" w:rsidP="00016615">
            <w:pPr>
              <w:jc w:val="center"/>
              <w:rPr>
                <w:sz w:val="20"/>
                <w:szCs w:val="20"/>
              </w:rPr>
            </w:pPr>
            <w:r w:rsidRPr="00016615">
              <w:rPr>
                <w:sz w:val="20"/>
                <w:szCs w:val="20"/>
              </w:rPr>
              <w:t>население</w:t>
            </w:r>
          </w:p>
        </w:tc>
      </w:tr>
      <w:tr w:rsidR="00016615" w:rsidRPr="00016615" w:rsidTr="00016615">
        <w:tc>
          <w:tcPr>
            <w:tcW w:w="10031" w:type="dxa"/>
            <w:gridSpan w:val="4"/>
          </w:tcPr>
          <w:p w:rsidR="00016615" w:rsidRPr="00016615" w:rsidRDefault="00016615" w:rsidP="00016615">
            <w:pPr>
              <w:jc w:val="center"/>
              <w:rPr>
                <w:sz w:val="20"/>
                <w:szCs w:val="20"/>
              </w:rPr>
            </w:pPr>
            <w:r w:rsidRPr="00016615">
              <w:rPr>
                <w:sz w:val="20"/>
                <w:szCs w:val="20"/>
              </w:rPr>
              <w:t>Подвоз питьевой воды</w:t>
            </w:r>
          </w:p>
        </w:tc>
      </w:tr>
      <w:tr w:rsidR="00016615" w:rsidRPr="00016615" w:rsidTr="00016615">
        <w:tc>
          <w:tcPr>
            <w:tcW w:w="3794" w:type="dxa"/>
            <w:vMerge w:val="restart"/>
            <w:vAlign w:val="center"/>
          </w:tcPr>
          <w:p w:rsidR="00016615" w:rsidRPr="00016615" w:rsidRDefault="00016615" w:rsidP="00016615">
            <w:pPr>
              <w:jc w:val="center"/>
              <w:rPr>
                <w:sz w:val="20"/>
                <w:szCs w:val="20"/>
              </w:rPr>
            </w:pPr>
            <w:r w:rsidRPr="00016615">
              <w:rPr>
                <w:sz w:val="20"/>
                <w:szCs w:val="20"/>
              </w:rPr>
              <w:t>ООО «Крот»</w:t>
            </w:r>
          </w:p>
        </w:tc>
        <w:tc>
          <w:tcPr>
            <w:tcW w:w="1701" w:type="dxa"/>
            <w:vAlign w:val="center"/>
          </w:tcPr>
          <w:p w:rsidR="00016615" w:rsidRPr="00016615" w:rsidRDefault="00016615" w:rsidP="00016615">
            <w:pPr>
              <w:jc w:val="center"/>
              <w:rPr>
                <w:sz w:val="20"/>
                <w:szCs w:val="20"/>
              </w:rPr>
            </w:pPr>
            <w:r w:rsidRPr="00016615">
              <w:rPr>
                <w:sz w:val="20"/>
                <w:szCs w:val="20"/>
              </w:rPr>
              <w:t>с 01.01.2019 по 30.06.2019</w:t>
            </w:r>
          </w:p>
        </w:tc>
        <w:tc>
          <w:tcPr>
            <w:tcW w:w="2551" w:type="dxa"/>
            <w:vAlign w:val="center"/>
          </w:tcPr>
          <w:p w:rsidR="00016615" w:rsidRPr="00016615" w:rsidRDefault="00016615" w:rsidP="00016615">
            <w:pPr>
              <w:jc w:val="center"/>
              <w:rPr>
                <w:sz w:val="20"/>
                <w:szCs w:val="20"/>
              </w:rPr>
            </w:pPr>
            <w:r w:rsidRPr="00016615">
              <w:rPr>
                <w:sz w:val="20"/>
                <w:szCs w:val="20"/>
              </w:rPr>
              <w:t>225,94</w:t>
            </w:r>
          </w:p>
        </w:tc>
        <w:tc>
          <w:tcPr>
            <w:tcW w:w="1985" w:type="dxa"/>
            <w:vAlign w:val="center"/>
          </w:tcPr>
          <w:p w:rsidR="00016615" w:rsidRPr="00016615" w:rsidRDefault="00016615" w:rsidP="00016615">
            <w:pPr>
              <w:jc w:val="center"/>
              <w:rPr>
                <w:sz w:val="20"/>
                <w:szCs w:val="20"/>
              </w:rPr>
            </w:pPr>
            <w:r w:rsidRPr="00016615">
              <w:rPr>
                <w:sz w:val="20"/>
                <w:szCs w:val="20"/>
              </w:rPr>
              <w:t>225,94</w:t>
            </w:r>
          </w:p>
        </w:tc>
      </w:tr>
      <w:tr w:rsidR="00016615" w:rsidRPr="00016615" w:rsidTr="00016615">
        <w:tc>
          <w:tcPr>
            <w:tcW w:w="3794" w:type="dxa"/>
            <w:vMerge/>
            <w:vAlign w:val="center"/>
          </w:tcPr>
          <w:p w:rsidR="00016615" w:rsidRPr="00016615" w:rsidRDefault="00016615" w:rsidP="00016615">
            <w:pPr>
              <w:jc w:val="center"/>
              <w:rPr>
                <w:sz w:val="20"/>
                <w:szCs w:val="20"/>
              </w:rPr>
            </w:pPr>
          </w:p>
        </w:tc>
        <w:tc>
          <w:tcPr>
            <w:tcW w:w="1701" w:type="dxa"/>
            <w:vAlign w:val="center"/>
          </w:tcPr>
          <w:p w:rsidR="00016615" w:rsidRPr="00016615" w:rsidRDefault="00016615" w:rsidP="00016615">
            <w:pPr>
              <w:jc w:val="center"/>
              <w:rPr>
                <w:sz w:val="20"/>
                <w:szCs w:val="20"/>
              </w:rPr>
            </w:pPr>
            <w:r w:rsidRPr="00016615">
              <w:rPr>
                <w:sz w:val="20"/>
                <w:szCs w:val="20"/>
              </w:rPr>
              <w:t>с 01.07.2019 по 31.12.2019</w:t>
            </w:r>
          </w:p>
        </w:tc>
        <w:tc>
          <w:tcPr>
            <w:tcW w:w="2551" w:type="dxa"/>
            <w:vAlign w:val="center"/>
          </w:tcPr>
          <w:p w:rsidR="00016615" w:rsidRPr="00016615" w:rsidRDefault="00016615" w:rsidP="00016615">
            <w:pPr>
              <w:jc w:val="center"/>
              <w:rPr>
                <w:sz w:val="20"/>
                <w:szCs w:val="20"/>
              </w:rPr>
            </w:pPr>
            <w:r w:rsidRPr="00016615">
              <w:rPr>
                <w:sz w:val="20"/>
                <w:szCs w:val="20"/>
              </w:rPr>
              <w:t>235,77</w:t>
            </w:r>
          </w:p>
        </w:tc>
        <w:tc>
          <w:tcPr>
            <w:tcW w:w="1985" w:type="dxa"/>
            <w:vAlign w:val="center"/>
          </w:tcPr>
          <w:p w:rsidR="00016615" w:rsidRPr="00016615" w:rsidRDefault="00016615" w:rsidP="00016615">
            <w:pPr>
              <w:jc w:val="center"/>
              <w:rPr>
                <w:sz w:val="20"/>
                <w:szCs w:val="20"/>
              </w:rPr>
            </w:pPr>
            <w:r w:rsidRPr="00016615">
              <w:rPr>
                <w:sz w:val="20"/>
                <w:szCs w:val="20"/>
              </w:rPr>
              <w:t>235,77</w:t>
            </w:r>
          </w:p>
        </w:tc>
      </w:tr>
    </w:tbl>
    <w:p w:rsidR="00016615" w:rsidRPr="00016615" w:rsidRDefault="00016615" w:rsidP="00016615">
      <w:pPr>
        <w:rPr>
          <w:rFonts w:eastAsia="Calibri"/>
          <w:sz w:val="20"/>
          <w:szCs w:val="20"/>
        </w:rPr>
      </w:pPr>
    </w:p>
    <w:p w:rsidR="00016615" w:rsidRPr="00016615" w:rsidRDefault="00016615" w:rsidP="00016615">
      <w:pPr>
        <w:pStyle w:val="a4"/>
        <w:tabs>
          <w:tab w:val="left" w:pos="5520"/>
        </w:tabs>
        <w:spacing w:before="0" w:beforeAutospacing="0" w:after="0" w:afterAutospacing="0"/>
        <w:jc w:val="center"/>
        <w:rPr>
          <w:sz w:val="20"/>
          <w:szCs w:val="20"/>
        </w:rPr>
      </w:pPr>
      <w:r w:rsidRPr="00016615">
        <w:rPr>
          <w:sz w:val="20"/>
          <w:szCs w:val="20"/>
        </w:rPr>
        <w:t>Глава администрации МО «Новонукутское»                                                       Ю. В. Прудников</w:t>
      </w:r>
    </w:p>
    <w:p w:rsidR="00016615" w:rsidRPr="00016615" w:rsidRDefault="00016615" w:rsidP="00016615">
      <w:pPr>
        <w:rPr>
          <w:rFonts w:eastAsia="Calibri"/>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keepNext/>
        <w:jc w:val="center"/>
        <w:outlineLvl w:val="0"/>
        <w:rPr>
          <w:b/>
          <w:spacing w:val="38"/>
          <w:sz w:val="20"/>
          <w:szCs w:val="20"/>
        </w:rPr>
      </w:pPr>
      <w:r w:rsidRPr="00016615">
        <w:rPr>
          <w:b/>
          <w:spacing w:val="38"/>
          <w:sz w:val="20"/>
          <w:szCs w:val="20"/>
        </w:rPr>
        <w:t>ПОСТАНОВЛЕНИЕ</w:t>
      </w:r>
    </w:p>
    <w:p w:rsidR="00016615" w:rsidRPr="00016615" w:rsidRDefault="00016615" w:rsidP="00016615">
      <w:pPr>
        <w:shd w:val="clear" w:color="auto" w:fill="FFFFFF"/>
        <w:rPr>
          <w:sz w:val="20"/>
          <w:szCs w:val="20"/>
        </w:rPr>
      </w:pPr>
    </w:p>
    <w:p w:rsidR="00016615" w:rsidRPr="00016615" w:rsidRDefault="00016615" w:rsidP="00016615">
      <w:pPr>
        <w:tabs>
          <w:tab w:val="center" w:pos="4677"/>
          <w:tab w:val="left" w:pos="6705"/>
        </w:tabs>
        <w:rPr>
          <w:sz w:val="20"/>
          <w:szCs w:val="20"/>
        </w:rPr>
      </w:pPr>
      <w:r w:rsidRPr="00016615">
        <w:rPr>
          <w:sz w:val="20"/>
          <w:szCs w:val="20"/>
        </w:rPr>
        <w:t>27 декабря 2018 г.                       № 268</w:t>
      </w:r>
      <w:r w:rsidRPr="00016615">
        <w:rPr>
          <w:sz w:val="20"/>
          <w:szCs w:val="20"/>
        </w:rPr>
        <w:tab/>
        <w:t xml:space="preserve"> п. Новонукутский</w:t>
      </w:r>
    </w:p>
    <w:p w:rsidR="00016615" w:rsidRPr="00016615" w:rsidRDefault="00016615" w:rsidP="00016615">
      <w:pPr>
        <w:tabs>
          <w:tab w:val="center" w:pos="4677"/>
          <w:tab w:val="left" w:pos="6705"/>
        </w:tabs>
        <w:jc w:val="both"/>
        <w:rPr>
          <w:sz w:val="20"/>
          <w:szCs w:val="20"/>
        </w:rPr>
      </w:pPr>
    </w:p>
    <w:p w:rsidR="00016615" w:rsidRPr="00016615" w:rsidRDefault="00016615" w:rsidP="00016615">
      <w:pPr>
        <w:tabs>
          <w:tab w:val="center" w:pos="4677"/>
          <w:tab w:val="left" w:pos="6705"/>
        </w:tabs>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48"/>
      </w:tblGrid>
      <w:tr w:rsidR="00016615" w:rsidRPr="00016615" w:rsidTr="00016615">
        <w:tc>
          <w:tcPr>
            <w:tcW w:w="9889" w:type="dxa"/>
          </w:tcPr>
          <w:p w:rsidR="00016615" w:rsidRPr="00016615" w:rsidRDefault="00016615" w:rsidP="00016615">
            <w:pPr>
              <w:jc w:val="center"/>
              <w:rPr>
                <w:bCs/>
                <w:sz w:val="20"/>
                <w:szCs w:val="20"/>
              </w:rPr>
            </w:pPr>
            <w:r w:rsidRPr="00016615">
              <w:rPr>
                <w:b/>
                <w:bCs/>
                <w:sz w:val="20"/>
                <w:szCs w:val="20"/>
              </w:rPr>
              <w:t>«Об утверждении муниципальной программы «Чистая вода» на 2019 - 2024 годы и признании утратившими силу отдельных постановлений администрации муниципального образования «Новонукутское»</w:t>
            </w:r>
          </w:p>
        </w:tc>
        <w:tc>
          <w:tcPr>
            <w:tcW w:w="248" w:type="dxa"/>
          </w:tcPr>
          <w:p w:rsidR="00016615" w:rsidRPr="00016615" w:rsidRDefault="00016615" w:rsidP="00016615">
            <w:pPr>
              <w:jc w:val="both"/>
              <w:rPr>
                <w:bCs/>
                <w:sz w:val="20"/>
                <w:szCs w:val="20"/>
              </w:rPr>
            </w:pPr>
          </w:p>
        </w:tc>
      </w:tr>
    </w:tbl>
    <w:p w:rsidR="00016615" w:rsidRPr="00016615" w:rsidRDefault="00016615" w:rsidP="00016615">
      <w:pPr>
        <w:ind w:firstLine="567"/>
        <w:jc w:val="both"/>
        <w:rPr>
          <w:bCs/>
          <w:sz w:val="20"/>
          <w:szCs w:val="20"/>
        </w:rPr>
      </w:pPr>
      <w:r w:rsidRPr="00016615">
        <w:rPr>
          <w:sz w:val="20"/>
          <w:szCs w:val="20"/>
        </w:rPr>
        <w:t xml:space="preserve">В соответствии со статьей 179 </w:t>
      </w:r>
      <w:hyperlink r:id="rId10" w:history="1">
        <w:r w:rsidRPr="00016615">
          <w:rPr>
            <w:sz w:val="20"/>
            <w:szCs w:val="20"/>
          </w:rPr>
          <w:t>Бюджетного кодекса Российской Федерации</w:t>
        </w:r>
      </w:hyperlink>
      <w:r w:rsidRPr="00016615">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016615">
        <w:rPr>
          <w:bCs/>
          <w:sz w:val="20"/>
          <w:szCs w:val="20"/>
        </w:rPr>
        <w:t>Администрация</w:t>
      </w:r>
    </w:p>
    <w:p w:rsidR="00016615" w:rsidRPr="00016615" w:rsidRDefault="00016615" w:rsidP="00016615">
      <w:pPr>
        <w:autoSpaceDE w:val="0"/>
        <w:jc w:val="center"/>
        <w:rPr>
          <w:rFonts w:eastAsia="Arial"/>
          <w:bCs/>
          <w:sz w:val="20"/>
          <w:szCs w:val="20"/>
          <w:lang w:eastAsia="ar-SA"/>
        </w:rPr>
      </w:pPr>
      <w:r w:rsidRPr="00016615">
        <w:rPr>
          <w:rFonts w:eastAsia="Arial"/>
          <w:bCs/>
          <w:sz w:val="20"/>
          <w:szCs w:val="20"/>
          <w:lang w:eastAsia="ar-SA"/>
        </w:rPr>
        <w:t>ПОСТАНОВЛЯЕТ:</w:t>
      </w:r>
    </w:p>
    <w:p w:rsidR="00016615" w:rsidRPr="00016615" w:rsidRDefault="00016615" w:rsidP="00016615">
      <w:pPr>
        <w:ind w:firstLine="567"/>
        <w:jc w:val="both"/>
        <w:rPr>
          <w:bCs/>
          <w:sz w:val="20"/>
          <w:szCs w:val="20"/>
        </w:rPr>
      </w:pPr>
      <w:r w:rsidRPr="00016615">
        <w:rPr>
          <w:bCs/>
          <w:sz w:val="20"/>
          <w:szCs w:val="20"/>
        </w:rPr>
        <w:t>1. Утвердить муниципальную программу «Чистая вода» на 2019-2024 годы (прилагается).</w:t>
      </w:r>
    </w:p>
    <w:p w:rsidR="00016615" w:rsidRPr="00016615" w:rsidRDefault="00016615" w:rsidP="00016615">
      <w:pPr>
        <w:ind w:firstLine="567"/>
        <w:jc w:val="both"/>
        <w:rPr>
          <w:bCs/>
          <w:sz w:val="20"/>
          <w:szCs w:val="20"/>
        </w:rPr>
      </w:pPr>
      <w:r w:rsidRPr="00016615">
        <w:rPr>
          <w:bCs/>
          <w:sz w:val="20"/>
          <w:szCs w:val="20"/>
        </w:rPr>
        <w:t>2. Признать утратившими силу:</w:t>
      </w:r>
    </w:p>
    <w:p w:rsidR="00016615" w:rsidRPr="00016615" w:rsidRDefault="00016615" w:rsidP="00016615">
      <w:pPr>
        <w:ind w:firstLine="567"/>
        <w:jc w:val="both"/>
        <w:rPr>
          <w:bCs/>
          <w:sz w:val="20"/>
          <w:szCs w:val="20"/>
        </w:rPr>
      </w:pPr>
      <w:r w:rsidRPr="00016615">
        <w:rPr>
          <w:bCs/>
          <w:sz w:val="20"/>
          <w:szCs w:val="20"/>
        </w:rPr>
        <w:t>1) постановление администрации муниципального образования «Новонукутское» от 01 июня 2016 г. № 157«Об утверждении  муниципальной программы «Чистая вода» на 2016-2018 годы»;</w:t>
      </w:r>
    </w:p>
    <w:p w:rsidR="00016615" w:rsidRPr="00016615" w:rsidRDefault="00016615" w:rsidP="00016615">
      <w:pPr>
        <w:ind w:firstLine="567"/>
        <w:jc w:val="both"/>
        <w:rPr>
          <w:bCs/>
          <w:sz w:val="20"/>
          <w:szCs w:val="20"/>
        </w:rPr>
      </w:pPr>
      <w:r w:rsidRPr="00016615">
        <w:rPr>
          <w:bCs/>
          <w:sz w:val="20"/>
          <w:szCs w:val="20"/>
        </w:rPr>
        <w:t>2) постановление администрации муниципального образования «Новонукутское» от 29 июня 2018 г. № 124 «О внесении изменений в муниципальную программу «Чистая вода» на 2016-2018 годы, утвержденную постановлением администрации муниципального образования «Новонукутское» от 01 июня 2016 г. № 157»;</w:t>
      </w:r>
    </w:p>
    <w:p w:rsidR="00016615" w:rsidRPr="00016615" w:rsidRDefault="00016615" w:rsidP="00016615">
      <w:pPr>
        <w:ind w:firstLine="567"/>
        <w:jc w:val="both"/>
        <w:rPr>
          <w:bCs/>
          <w:sz w:val="20"/>
          <w:szCs w:val="20"/>
        </w:rPr>
      </w:pPr>
      <w:r w:rsidRPr="00016615">
        <w:rPr>
          <w:bCs/>
          <w:sz w:val="20"/>
          <w:szCs w:val="20"/>
        </w:rPr>
        <w:t>3) постановление администрации муниципального образования «Новонукутское» от 03 октября 2018 г. № 204 «О внесении изменений в муниципальную программу «Чистая вода» на 2016-2018 годы, утвержденную постановлением администрации муниципального образования «Новонукутское» от 01 июня 2016 г. № 157».</w:t>
      </w:r>
    </w:p>
    <w:p w:rsidR="00016615" w:rsidRPr="00016615" w:rsidRDefault="00016615" w:rsidP="00016615">
      <w:pPr>
        <w:ind w:firstLine="567"/>
        <w:jc w:val="both"/>
        <w:rPr>
          <w:bCs/>
          <w:sz w:val="20"/>
          <w:szCs w:val="20"/>
        </w:rPr>
      </w:pPr>
      <w:r w:rsidRPr="00016615">
        <w:rPr>
          <w:bCs/>
          <w:sz w:val="20"/>
          <w:szCs w:val="20"/>
        </w:rPr>
        <w:t>3. Настоящее постановление подлежит официальному опубликованию.</w:t>
      </w:r>
    </w:p>
    <w:p w:rsidR="00016615" w:rsidRPr="00016615" w:rsidRDefault="00016615" w:rsidP="00016615">
      <w:pPr>
        <w:ind w:firstLine="567"/>
        <w:jc w:val="both"/>
        <w:rPr>
          <w:bCs/>
          <w:sz w:val="20"/>
          <w:szCs w:val="20"/>
        </w:rPr>
      </w:pPr>
      <w:r w:rsidRPr="00016615">
        <w:rPr>
          <w:bCs/>
          <w:sz w:val="20"/>
          <w:szCs w:val="20"/>
        </w:rPr>
        <w:t>4. Настоящее постановление вступает в силу с 1 января 2019 года.</w:t>
      </w:r>
    </w:p>
    <w:p w:rsidR="00016615" w:rsidRPr="00016615" w:rsidRDefault="00016615" w:rsidP="00016615">
      <w:pPr>
        <w:ind w:firstLine="567"/>
        <w:jc w:val="both"/>
        <w:rPr>
          <w:bCs/>
          <w:sz w:val="20"/>
          <w:szCs w:val="20"/>
        </w:rPr>
      </w:pPr>
    </w:p>
    <w:p w:rsidR="00016615" w:rsidRPr="00016615" w:rsidRDefault="00016615" w:rsidP="00016615">
      <w:pPr>
        <w:ind w:firstLine="567"/>
        <w:jc w:val="both"/>
        <w:rPr>
          <w:bCs/>
          <w:sz w:val="20"/>
          <w:szCs w:val="20"/>
        </w:rPr>
      </w:pPr>
      <w:r w:rsidRPr="00016615">
        <w:rPr>
          <w:bCs/>
          <w:sz w:val="20"/>
          <w:szCs w:val="20"/>
        </w:rPr>
        <w:t>Глава администрации МО «Новонукутское»           Ю. В. Прудников</w:t>
      </w:r>
    </w:p>
    <w:p w:rsidR="00016615" w:rsidRPr="00016615" w:rsidRDefault="00016615" w:rsidP="00016615">
      <w:pPr>
        <w:jc w:val="right"/>
        <w:rPr>
          <w:sz w:val="20"/>
          <w:szCs w:val="20"/>
        </w:rPr>
      </w:pPr>
      <w:r w:rsidRPr="00016615">
        <w:rPr>
          <w:sz w:val="20"/>
          <w:szCs w:val="20"/>
        </w:rPr>
        <w:t>Утверждена</w:t>
      </w:r>
    </w:p>
    <w:p w:rsidR="00016615" w:rsidRPr="00016615" w:rsidRDefault="00016615" w:rsidP="00016615">
      <w:pPr>
        <w:jc w:val="right"/>
        <w:rPr>
          <w:sz w:val="20"/>
          <w:szCs w:val="20"/>
        </w:rPr>
      </w:pPr>
      <w:hyperlink r:id="rId11" w:anchor="/document/44099004/entry/0" w:history="1">
        <w:r w:rsidRPr="00016615">
          <w:rPr>
            <w:rStyle w:val="af7"/>
            <w:color w:val="auto"/>
            <w:sz w:val="20"/>
            <w:szCs w:val="20"/>
          </w:rPr>
          <w:t>постановлением</w:t>
        </w:r>
      </w:hyperlink>
      <w:r w:rsidRPr="00016615">
        <w:rPr>
          <w:sz w:val="20"/>
          <w:szCs w:val="20"/>
        </w:rPr>
        <w:t>администрации МО «Новонукутское»</w:t>
      </w:r>
    </w:p>
    <w:p w:rsidR="00016615" w:rsidRPr="00016615" w:rsidRDefault="00016615" w:rsidP="00016615">
      <w:pPr>
        <w:jc w:val="right"/>
        <w:rPr>
          <w:sz w:val="20"/>
          <w:szCs w:val="20"/>
        </w:rPr>
      </w:pPr>
      <w:r w:rsidRPr="00016615">
        <w:rPr>
          <w:sz w:val="20"/>
          <w:szCs w:val="20"/>
        </w:rPr>
        <w:t>от 27 декабря 2018 года N 268</w:t>
      </w:r>
    </w:p>
    <w:p w:rsidR="00016615" w:rsidRPr="00016615" w:rsidRDefault="00016615" w:rsidP="00016615">
      <w:pPr>
        <w:rPr>
          <w:b/>
          <w:sz w:val="20"/>
          <w:szCs w:val="20"/>
        </w:rPr>
      </w:pPr>
    </w:p>
    <w:p w:rsidR="00016615" w:rsidRPr="00016615" w:rsidRDefault="00016615" w:rsidP="00016615">
      <w:pPr>
        <w:jc w:val="center"/>
        <w:rPr>
          <w:b/>
          <w:sz w:val="20"/>
          <w:szCs w:val="20"/>
        </w:rPr>
      </w:pPr>
      <w:r w:rsidRPr="00016615">
        <w:rPr>
          <w:b/>
          <w:bCs/>
          <w:sz w:val="20"/>
          <w:szCs w:val="20"/>
        </w:rPr>
        <w:t>МУНИЦИПАЛЬНАЯ ПРОГРАММА «ЧИСТАЯ ВОДА» НА 2019 - 2024 ГОДЫ</w:t>
      </w:r>
    </w:p>
    <w:p w:rsidR="00016615" w:rsidRPr="00016615" w:rsidRDefault="00016615" w:rsidP="00016615">
      <w:pPr>
        <w:jc w:val="center"/>
        <w:rPr>
          <w:b/>
          <w:sz w:val="20"/>
          <w:szCs w:val="20"/>
        </w:rPr>
      </w:pPr>
    </w:p>
    <w:p w:rsidR="00016615" w:rsidRPr="00016615" w:rsidRDefault="00016615" w:rsidP="00016615">
      <w:pPr>
        <w:widowControl w:val="0"/>
        <w:autoSpaceDE w:val="0"/>
        <w:autoSpaceDN w:val="0"/>
        <w:adjustRightInd w:val="0"/>
        <w:jc w:val="center"/>
        <w:outlineLvl w:val="0"/>
        <w:rPr>
          <w:rFonts w:eastAsiaTheme="minorEastAsia"/>
          <w:b/>
          <w:bCs/>
          <w:sz w:val="20"/>
          <w:szCs w:val="20"/>
        </w:rPr>
      </w:pPr>
      <w:bookmarkStart w:id="0" w:name="sub_55"/>
      <w:r w:rsidRPr="00016615">
        <w:rPr>
          <w:rFonts w:eastAsiaTheme="minorEastAsia"/>
          <w:b/>
          <w:bCs/>
          <w:sz w:val="20"/>
          <w:szCs w:val="20"/>
        </w:rPr>
        <w:t xml:space="preserve">Паспорт </w:t>
      </w:r>
      <w:r w:rsidRPr="00016615">
        <w:rPr>
          <w:rFonts w:eastAsiaTheme="minorEastAsia"/>
          <w:b/>
          <w:bCs/>
          <w:sz w:val="20"/>
          <w:szCs w:val="20"/>
        </w:rPr>
        <w:br/>
        <w:t>программы "Чистая вода" на 2019 - 2024 годы (далее - программа)</w:t>
      </w:r>
      <w:bookmarkEnd w:id="0"/>
    </w:p>
    <w:p w:rsidR="00016615" w:rsidRPr="00016615" w:rsidRDefault="00016615" w:rsidP="00016615">
      <w:pPr>
        <w:widowControl w:val="0"/>
        <w:autoSpaceDE w:val="0"/>
        <w:autoSpaceDN w:val="0"/>
        <w:adjustRightInd w:val="0"/>
        <w:jc w:val="center"/>
        <w:outlineLvl w:val="0"/>
        <w:rPr>
          <w:rFonts w:eastAsiaTheme="minorEastAsia"/>
          <w:b/>
          <w:bCs/>
          <w:sz w:val="20"/>
          <w:szCs w:val="20"/>
        </w:rPr>
      </w:pPr>
    </w:p>
    <w:tbl>
      <w:tblPr>
        <w:tblW w:w="0" w:type="auto"/>
        <w:jc w:val="center"/>
        <w:tblInd w:w="-1078" w:type="dxa"/>
        <w:tblBorders>
          <w:top w:val="single" w:sz="4" w:space="0" w:color="auto"/>
          <w:left w:val="single" w:sz="4" w:space="0" w:color="auto"/>
          <w:bottom w:val="single" w:sz="4" w:space="0" w:color="auto"/>
          <w:right w:val="single" w:sz="4" w:space="0" w:color="auto"/>
        </w:tblBorders>
        <w:tblLayout w:type="fixed"/>
        <w:tblLook w:val="0000"/>
      </w:tblPr>
      <w:tblGrid>
        <w:gridCol w:w="3237"/>
        <w:gridCol w:w="7197"/>
      </w:tblGrid>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Наименование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"Чистая вода" на 2019 - 2024 годы</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Ответственный исполнитель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Администрация муниципального образования «Новонукутское»</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Цель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Обеспечение населения питьевой водой, соответствующей установленным требованиям безопасности и безвредности</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Задача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1. Развитие и модернизация объектов водоснабжения;</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 Развитие и модернизация объектов водоотведения и очистки сточных вод.</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Сроки реализации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2019 - 2024 годы</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Целевые показатели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1. Доля населения, обеспеченного питьевой водой, отвечающей требованиям безопасности, в общей численности населения.</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 Сокращение объемов сбросов загрязненных сточных вод в водные объекты, расположенных на территории МО «Новонукутское».</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Перечень основных мероприятий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1. Развитие и модернизация объектов водоснабжения;</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 Развитие и модернизация объектов водоотведения и очистки сточных вод.</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Прогнозная (справочная) оценка ресурсного обеспечения реализации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Объем финансирования, в том числе:</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2019 год –80 632,04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2020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2021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2022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2023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2024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Объем финансирования за счет средств федерального бюджета, в том числе:</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2019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2020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Объем финансирования за счет планируемыхсредств областного бюджета, в том числе:</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2019 год –78 213,0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2020 год - 0тыс.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2021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2022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2023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2024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Объем финансирования за счет средств местного бюджета:</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2019 год –2 419,04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2020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lastRenderedPageBreak/>
              <w:t>2021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2022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2023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2024 год - 0 тыс. рублей.</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016615" w:rsidRPr="00016615" w:rsidTr="00016615">
        <w:trPr>
          <w:jc w:val="center"/>
        </w:trPr>
        <w:tc>
          <w:tcPr>
            <w:tcW w:w="3237" w:type="dxa"/>
            <w:tcBorders>
              <w:top w:val="single" w:sz="4" w:space="0" w:color="auto"/>
              <w:bottom w:val="single" w:sz="4" w:space="0" w:color="auto"/>
              <w:right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lastRenderedPageBreak/>
              <w:t>Ожидаемые конечные результаты реализации программы</w:t>
            </w:r>
          </w:p>
        </w:tc>
        <w:tc>
          <w:tcPr>
            <w:tcW w:w="7197" w:type="dxa"/>
            <w:tcBorders>
              <w:top w:val="single" w:sz="4" w:space="0" w:color="auto"/>
              <w:left w:val="single" w:sz="4" w:space="0" w:color="auto"/>
              <w:bottom w:val="single" w:sz="4" w:space="0" w:color="auto"/>
            </w:tcBorders>
          </w:tcPr>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1. Увеличение доли населения, обеспеченного питьевой водой, отвечающей требованиям безопасности, в общей численности населения, до 100 %.</w:t>
            </w:r>
          </w:p>
          <w:p w:rsidR="00016615" w:rsidRPr="00016615" w:rsidRDefault="00016615" w:rsidP="00016615">
            <w:pPr>
              <w:widowControl w:val="0"/>
              <w:autoSpaceDE w:val="0"/>
              <w:autoSpaceDN w:val="0"/>
              <w:adjustRightInd w:val="0"/>
              <w:jc w:val="both"/>
              <w:rPr>
                <w:rFonts w:eastAsiaTheme="minorEastAsia"/>
                <w:sz w:val="20"/>
                <w:szCs w:val="20"/>
              </w:rPr>
            </w:pPr>
            <w:r w:rsidRPr="00016615">
              <w:rPr>
                <w:rFonts w:eastAsiaTheme="minorEastAsia"/>
                <w:sz w:val="20"/>
                <w:szCs w:val="20"/>
              </w:rPr>
              <w:t>2. Сокращение объемов сбросов загрязненных сточных вод,расположенных на территории МО «Новонукутское», до 100 %.</w:t>
            </w:r>
          </w:p>
        </w:tc>
      </w:tr>
    </w:tbl>
    <w:p w:rsidR="00016615" w:rsidRPr="00016615" w:rsidRDefault="00016615" w:rsidP="00016615">
      <w:pPr>
        <w:ind w:firstLine="567"/>
        <w:jc w:val="both"/>
        <w:rPr>
          <w:sz w:val="20"/>
          <w:szCs w:val="20"/>
        </w:rPr>
      </w:pPr>
      <w:bookmarkStart w:id="1" w:name="sub_1005"/>
      <w:r w:rsidRPr="00016615">
        <w:rPr>
          <w:sz w:val="20"/>
          <w:szCs w:val="20"/>
        </w:rPr>
        <w:t xml:space="preserve">Холодное водоснабжение в муниципальном образовании «Новонукутское» осуществляется централизованным и децентрализованным способом. Собственниками водоисточников и водопроводных сетей холодного водоснабжения является Администрация. Функции по эксплуатации водозаборных сооружений и водопроводных сетей холодного водоснабжения осуществляет ООО «Крот». В настоящее время система водоснабжения функционирует круглогодично для снабжения котельной и потребителей муниципального образования «Новонукутское»  водой. В состав системы входят: скважины, водозабор, накопительные ёмкости, водопроводные сети, потребители. </w:t>
      </w:r>
    </w:p>
    <w:p w:rsidR="00016615" w:rsidRPr="00016615" w:rsidRDefault="00016615" w:rsidP="00016615">
      <w:pPr>
        <w:ind w:firstLine="567"/>
        <w:jc w:val="both"/>
        <w:rPr>
          <w:sz w:val="20"/>
          <w:szCs w:val="20"/>
        </w:rPr>
      </w:pPr>
      <w:r w:rsidRPr="00016615">
        <w:rPr>
          <w:sz w:val="20"/>
          <w:szCs w:val="20"/>
        </w:rPr>
        <w:t xml:space="preserve">Водоснабжение муниципального образования «Новонукутское» обеспечивается централизованно из группового водозабора Саган-Жалгай, расположенном в днище одноименной пади в 13 км юго-восточнее п. Новонукутский. Начало работы водозабора относится к 1956 г. За более 60-летний срок эксплуатации чугунный водовод пришел в изношенное состояние, из-за чего круглогодично происходят  аварийные  прорывы  воды. </w:t>
      </w:r>
    </w:p>
    <w:p w:rsidR="00016615" w:rsidRPr="00016615" w:rsidRDefault="00016615" w:rsidP="00016615">
      <w:pPr>
        <w:pStyle w:val="affb"/>
        <w:ind w:left="0" w:firstLine="567"/>
        <w:jc w:val="both"/>
        <w:rPr>
          <w:sz w:val="20"/>
          <w:szCs w:val="20"/>
        </w:rPr>
      </w:pPr>
      <w:r w:rsidRPr="00016615">
        <w:rPr>
          <w:sz w:val="20"/>
          <w:szCs w:val="20"/>
        </w:rPr>
        <w:t>Для бесперебойного обеспечения населения водой хозяйственно-питьевого назначения необходима реконструкция водовода протяженностью 12,5 км от группового водозабора в местности «Саган-Жалгай» до ёмкостного парка насосной станции с. Заречный.</w:t>
      </w:r>
    </w:p>
    <w:p w:rsidR="00016615" w:rsidRPr="00016615" w:rsidRDefault="00016615" w:rsidP="00016615">
      <w:pPr>
        <w:ind w:firstLine="567"/>
        <w:jc w:val="both"/>
        <w:rPr>
          <w:sz w:val="20"/>
          <w:szCs w:val="20"/>
        </w:rPr>
      </w:pPr>
      <w:r w:rsidRPr="00016615">
        <w:rPr>
          <w:sz w:val="20"/>
          <w:szCs w:val="20"/>
        </w:rPr>
        <w:t xml:space="preserve">На сегодняшний день поселок Новонукутский имеет комбинированную систему водоотведения. Централизованная система канализации представлена в  центральной части, в основном это общественная застройка и малоэтажные многоквартирные дома. Система водоотведения на территории индивидуальной жилой застройки – децентрализованная с использованием выгребных ям и надворных туалетов. В состав системы водоотведения п. Новонукутский входят канализационные сети и очистные сооружения (далее – КОС). Собственником канализационных очистных сооружений (далее – КОС) и канализационных (водоотводящих) сетей является  Администрация. В настоящее время канализационных насосных станций в п. Новонукутский нет. Сточные воды от потребителей напрямую поступают на очистные сооружения (хлораторную) по самотечному коллектору. Сточные воды от системы водоотведения п. Новонукутский поступают на канализационные очистные сооружения (хлораторную), расположенную в южной части посёлка.  Очистные сооружения состоят из одного корпуса. </w:t>
      </w:r>
    </w:p>
    <w:p w:rsidR="00016615" w:rsidRPr="00016615" w:rsidRDefault="00016615" w:rsidP="00016615">
      <w:pPr>
        <w:ind w:firstLine="567"/>
        <w:jc w:val="both"/>
        <w:rPr>
          <w:sz w:val="20"/>
          <w:szCs w:val="20"/>
        </w:rPr>
      </w:pPr>
      <w:r w:rsidRPr="00016615">
        <w:rPr>
          <w:sz w:val="20"/>
          <w:szCs w:val="20"/>
        </w:rPr>
        <w:t>В настоящее время на очистных сооружениях осуществляется только хлорирование. Здание хлораторной построено в 1959 г., износ составляет 100 %, требуется строительство канализационных сетей и строительство новой КОС с полной биологической очисткой.</w:t>
      </w:r>
    </w:p>
    <w:p w:rsidR="00016615" w:rsidRPr="00016615" w:rsidRDefault="00016615" w:rsidP="00016615">
      <w:pPr>
        <w:ind w:firstLine="567"/>
        <w:jc w:val="both"/>
        <w:rPr>
          <w:sz w:val="20"/>
          <w:szCs w:val="20"/>
        </w:rPr>
      </w:pPr>
      <w:r w:rsidRPr="00016615">
        <w:rPr>
          <w:sz w:val="20"/>
          <w:szCs w:val="20"/>
        </w:rPr>
        <w:t>Для организаций коммунального комплекса, осуществляющих эксплуатацию объектов водоснабжения и водоотведения, характерна проблематика слабой материально-технической оснащенности. Вследствие чего, с учетом возможности местного бюджета, осуществление мер по решению проблем водоснабжения, водоотведения существенно ограничено.</w:t>
      </w:r>
    </w:p>
    <w:p w:rsidR="00016615" w:rsidRPr="00016615" w:rsidRDefault="00016615" w:rsidP="00016615">
      <w:pPr>
        <w:ind w:firstLine="567"/>
        <w:jc w:val="both"/>
        <w:rPr>
          <w:sz w:val="20"/>
          <w:szCs w:val="20"/>
        </w:rPr>
      </w:pPr>
      <w:r w:rsidRPr="00016615">
        <w:rPr>
          <w:sz w:val="20"/>
          <w:szCs w:val="20"/>
        </w:rPr>
        <w:t>К основным проблемам в секторе бесперебойного снабжения чистой водой можно отнести:</w:t>
      </w:r>
    </w:p>
    <w:p w:rsidR="00016615" w:rsidRPr="00016615" w:rsidRDefault="00016615" w:rsidP="00016615">
      <w:pPr>
        <w:ind w:firstLine="567"/>
        <w:jc w:val="both"/>
        <w:rPr>
          <w:sz w:val="20"/>
          <w:szCs w:val="20"/>
        </w:rPr>
      </w:pPr>
      <w:r w:rsidRPr="00016615">
        <w:rPr>
          <w:sz w:val="20"/>
          <w:szCs w:val="20"/>
        </w:rPr>
        <w:t>1) неудовлетворительное техническое и финансовое состояние организаций коммунального комплекса, обеспечивающих водоснабжение, водоотведение и очистку сточных вод, и низкую эффективность этого сектора экономики, выражающуюся в одновременном росте операционных расходов и увеличении износа основных фондов, высоком уровне потерь, низком качестве очистки отводящих вод и нерациональном водопользовании;</w:t>
      </w:r>
    </w:p>
    <w:p w:rsidR="00016615" w:rsidRPr="00016615" w:rsidRDefault="00016615" w:rsidP="00016615">
      <w:pPr>
        <w:ind w:firstLine="567"/>
        <w:jc w:val="both"/>
        <w:rPr>
          <w:sz w:val="20"/>
          <w:szCs w:val="20"/>
        </w:rPr>
      </w:pPr>
      <w:r w:rsidRPr="00016615">
        <w:rPr>
          <w:sz w:val="20"/>
          <w:szCs w:val="20"/>
        </w:rPr>
        <w:t>2) низкую инвестиционную привлекательность организаций коммунального комплекса, связанную с отсутствием законодательно закрепленной практики применения долгосрочного тарифообразования;</w:t>
      </w:r>
    </w:p>
    <w:p w:rsidR="00016615" w:rsidRPr="00016615" w:rsidRDefault="00016615" w:rsidP="00016615">
      <w:pPr>
        <w:ind w:firstLine="567"/>
        <w:jc w:val="both"/>
        <w:rPr>
          <w:sz w:val="20"/>
          <w:szCs w:val="20"/>
        </w:rPr>
      </w:pPr>
      <w:r w:rsidRPr="00016615">
        <w:rPr>
          <w:sz w:val="20"/>
          <w:szCs w:val="20"/>
        </w:rPr>
        <w:t>3)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 и требования к очистке сточных вод)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r w:rsidRPr="00016615">
        <w:rPr>
          <w:rFonts w:eastAsiaTheme="minorEastAsia"/>
          <w:b/>
          <w:bCs/>
          <w:sz w:val="20"/>
          <w:szCs w:val="20"/>
        </w:rPr>
        <w:t>Раздел 1. Осуществление бюджетных инвестиций в рамках программы</w:t>
      </w:r>
      <w:bookmarkEnd w:id="1"/>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В рамках программы предусмотрено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приобретение указанных объектов в муниципальную собственность.</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bookmarkStart w:id="2" w:name="sub_2005"/>
      <w:r w:rsidRPr="00016615">
        <w:rPr>
          <w:rFonts w:eastAsiaTheme="minorEastAsia"/>
          <w:b/>
          <w:bCs/>
          <w:sz w:val="20"/>
          <w:szCs w:val="20"/>
        </w:rPr>
        <w:t xml:space="preserve">Раздел 2. Меры государственного регулирования, направленные на достижение </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r w:rsidRPr="00016615">
        <w:rPr>
          <w:rFonts w:eastAsiaTheme="minorEastAsia"/>
          <w:b/>
          <w:bCs/>
          <w:sz w:val="20"/>
          <w:szCs w:val="20"/>
        </w:rPr>
        <w:t>цели и задач программы</w:t>
      </w:r>
      <w:bookmarkEnd w:id="2"/>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Для эффективного развития сектора водоснабжения, водоотведения и очистки сточных вод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Для повышения инвестиционной привлекательности сектора водоснабжения, водоотведения и очистки сточных вод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государственно-частного партнерства.</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lastRenderedPageBreak/>
        <w:t>Помимо этого, необходимо обеспечить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В случае применения этого метода тариф формируется из следующих составляющих:</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доход на инвестированный капитал, сопоставимый с доходом в других отраслях со схожими рисками;</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возврат капитала;</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операционные расходы, устанавливаемые на долгосрочный период регулирования и индексируемые с учетом роста цен в экономике.</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В отличии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энергоэффективных технологий, организаций.</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Вместе с тем при переходе на метод доходности инвестированного капитала компания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Концессионные соглашения являются наиболее эффективной формой привлечения частных инвестиций в сектор водоснабжения, водоотведения и очистки сточных вод, поскольку обеспечивают четкие гарантии возврата инвестированных средств.</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Указанные механизмы в ближайшей перспективе позволят привлечь внебюджетные инвестиции в сектор водоснабжения, водоотведения и очистки сточных вод только в крупных городах. С целью активизации процессов по развитию систем водоснабжения, водоотведения и очистки сточных вод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очистки сточных вод.</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Меры государственного регулирования, направленные на достижение цели и задач программы, осуществляются в соответствии со следующими нормативными правовыми актами:</w:t>
      </w:r>
    </w:p>
    <w:p w:rsidR="00016615" w:rsidRPr="00016615" w:rsidRDefault="00016615" w:rsidP="00016615">
      <w:pPr>
        <w:widowControl w:val="0"/>
        <w:autoSpaceDE w:val="0"/>
        <w:autoSpaceDN w:val="0"/>
        <w:adjustRightInd w:val="0"/>
        <w:ind w:firstLine="567"/>
        <w:jc w:val="both"/>
        <w:rPr>
          <w:rFonts w:eastAsiaTheme="minorEastAsia"/>
          <w:sz w:val="20"/>
          <w:szCs w:val="20"/>
        </w:rPr>
      </w:pPr>
      <w:hyperlink r:id="rId12" w:history="1">
        <w:r w:rsidRPr="00016615">
          <w:rPr>
            <w:rFonts w:eastAsiaTheme="minorEastAsia"/>
            <w:sz w:val="20"/>
            <w:szCs w:val="20"/>
          </w:rPr>
          <w:t>Федеральный закон</w:t>
        </w:r>
      </w:hyperlink>
      <w:r w:rsidRPr="00016615">
        <w:rPr>
          <w:rFonts w:eastAsiaTheme="minorEastAsia"/>
          <w:sz w:val="20"/>
          <w:szCs w:val="20"/>
        </w:rPr>
        <w:t xml:space="preserve"> от 7 декабря 2011 года N 416-ФЗ "О водоснабжении и водоотведении";</w:t>
      </w:r>
    </w:p>
    <w:p w:rsidR="00016615" w:rsidRPr="00016615" w:rsidRDefault="00016615" w:rsidP="00016615">
      <w:pPr>
        <w:widowControl w:val="0"/>
        <w:autoSpaceDE w:val="0"/>
        <w:autoSpaceDN w:val="0"/>
        <w:adjustRightInd w:val="0"/>
        <w:ind w:firstLine="567"/>
        <w:jc w:val="both"/>
        <w:rPr>
          <w:rFonts w:eastAsiaTheme="minorEastAsia"/>
          <w:sz w:val="20"/>
          <w:szCs w:val="20"/>
        </w:rPr>
      </w:pPr>
      <w:hyperlink r:id="rId13" w:history="1">
        <w:r w:rsidRPr="00016615">
          <w:rPr>
            <w:rFonts w:eastAsiaTheme="minorEastAsia"/>
            <w:sz w:val="20"/>
            <w:szCs w:val="20"/>
          </w:rPr>
          <w:t>Закон</w:t>
        </w:r>
      </w:hyperlink>
      <w:r w:rsidRPr="00016615">
        <w:rPr>
          <w:rFonts w:eastAsiaTheme="minorEastAsia"/>
          <w:sz w:val="20"/>
          <w:szCs w:val="20"/>
        </w:rPr>
        <w:t xml:space="preserve"> Иркутской области от 6 ноября 2012 года N 114-ОЗ "О наделении органов местного самоуправления отдельными областными государственными полномочиями в сфере водоснабжения и водоотведения".</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bookmarkStart w:id="3" w:name="sub_3005"/>
      <w:r w:rsidRPr="00016615">
        <w:rPr>
          <w:rFonts w:eastAsiaTheme="minorEastAsia"/>
          <w:b/>
          <w:bCs/>
          <w:sz w:val="20"/>
          <w:szCs w:val="20"/>
        </w:rPr>
        <w:t>Раздел 3. Сведения об участии муниципальных образований в реализации программы</w:t>
      </w:r>
    </w:p>
    <w:bookmarkEnd w:id="3"/>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 xml:space="preserve">Местным бюджетам из областного бюджета предоставляются субсидии в соответствии с </w:t>
      </w:r>
      <w:hyperlink r:id="rId14" w:history="1">
        <w:r w:rsidRPr="00016615">
          <w:rPr>
            <w:rFonts w:eastAsiaTheme="minorEastAsia"/>
            <w:sz w:val="20"/>
            <w:szCs w:val="20"/>
          </w:rPr>
          <w:t>Положением</w:t>
        </w:r>
      </w:hyperlink>
      <w:r w:rsidRPr="00016615">
        <w:rPr>
          <w:rFonts w:eastAsiaTheme="minorEastAsia"/>
          <w:sz w:val="20"/>
          <w:szCs w:val="20"/>
        </w:rPr>
        <w:t xml:space="preserve">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утвержденным </w:t>
      </w:r>
      <w:hyperlink r:id="rId15" w:history="1">
        <w:r w:rsidRPr="00016615">
          <w:rPr>
            <w:rFonts w:eastAsiaTheme="minorEastAsia"/>
            <w:sz w:val="20"/>
            <w:szCs w:val="20"/>
          </w:rPr>
          <w:t>постановлением</w:t>
        </w:r>
      </w:hyperlink>
      <w:r w:rsidRPr="00016615">
        <w:rPr>
          <w:rFonts w:eastAsiaTheme="minorEastAsia"/>
          <w:sz w:val="20"/>
          <w:szCs w:val="20"/>
        </w:rPr>
        <w:t xml:space="preserve"> Правительства Иркутской области от 2 июня 2016 года N 336-пп.</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bookmarkStart w:id="4" w:name="sub_4005"/>
      <w:r w:rsidRPr="00016615">
        <w:rPr>
          <w:rFonts w:eastAsiaTheme="minorEastAsia"/>
          <w:b/>
          <w:bCs/>
          <w:sz w:val="20"/>
          <w:szCs w:val="20"/>
        </w:rPr>
        <w:t xml:space="preserve">Раздел 4. </w:t>
      </w:r>
      <w:bookmarkEnd w:id="4"/>
      <w:r w:rsidRPr="00016615">
        <w:rPr>
          <w:rFonts w:eastAsiaTheme="minorEastAsia"/>
          <w:b/>
          <w:bCs/>
          <w:sz w:val="20"/>
          <w:szCs w:val="20"/>
        </w:rPr>
        <w:t>Основные мероприятия программы</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Программой планируется реализация следующих основных мероприятий:</w:t>
      </w:r>
    </w:p>
    <w:p w:rsidR="00016615" w:rsidRPr="00016615" w:rsidRDefault="00016615" w:rsidP="00016615">
      <w:pPr>
        <w:widowControl w:val="0"/>
        <w:numPr>
          <w:ilvl w:val="0"/>
          <w:numId w:val="40"/>
        </w:numPr>
        <w:tabs>
          <w:tab w:val="left" w:pos="851"/>
        </w:tabs>
        <w:autoSpaceDE w:val="0"/>
        <w:autoSpaceDN w:val="0"/>
        <w:adjustRightInd w:val="0"/>
        <w:ind w:left="0" w:firstLine="567"/>
        <w:jc w:val="both"/>
        <w:rPr>
          <w:rFonts w:eastAsiaTheme="minorEastAsia"/>
          <w:sz w:val="20"/>
          <w:szCs w:val="20"/>
        </w:rPr>
      </w:pPr>
      <w:r w:rsidRPr="00016615">
        <w:rPr>
          <w:rFonts w:eastAsiaTheme="minorEastAsia"/>
          <w:sz w:val="20"/>
          <w:szCs w:val="20"/>
        </w:rPr>
        <w:t>Развитие и модернизация объектов водоснабжения;</w:t>
      </w:r>
    </w:p>
    <w:p w:rsidR="00016615" w:rsidRPr="00016615" w:rsidRDefault="00016615" w:rsidP="00016615">
      <w:pPr>
        <w:widowControl w:val="0"/>
        <w:numPr>
          <w:ilvl w:val="0"/>
          <w:numId w:val="40"/>
        </w:numPr>
        <w:tabs>
          <w:tab w:val="left" w:pos="851"/>
        </w:tabs>
        <w:autoSpaceDE w:val="0"/>
        <w:autoSpaceDN w:val="0"/>
        <w:adjustRightInd w:val="0"/>
        <w:ind w:left="0" w:firstLine="567"/>
        <w:jc w:val="both"/>
        <w:rPr>
          <w:rFonts w:eastAsiaTheme="minorEastAsia"/>
          <w:sz w:val="20"/>
          <w:szCs w:val="20"/>
        </w:rPr>
      </w:pPr>
      <w:r w:rsidRPr="00016615">
        <w:rPr>
          <w:rFonts w:eastAsiaTheme="minorEastAsia"/>
          <w:sz w:val="20"/>
          <w:szCs w:val="20"/>
        </w:rPr>
        <w:t xml:space="preserve">Развитие и модернизация объектов водоотведения и очистки сточных вод. </w:t>
      </w:r>
    </w:p>
    <w:p w:rsidR="00016615" w:rsidRPr="00016615" w:rsidRDefault="00016615" w:rsidP="00016615">
      <w:pPr>
        <w:widowControl w:val="0"/>
        <w:autoSpaceDE w:val="0"/>
        <w:autoSpaceDN w:val="0"/>
        <w:adjustRightInd w:val="0"/>
        <w:ind w:firstLine="567"/>
        <w:jc w:val="both"/>
        <w:rPr>
          <w:rFonts w:eastAsiaTheme="minorEastAsia"/>
          <w:sz w:val="20"/>
          <w:szCs w:val="20"/>
        </w:rPr>
      </w:pPr>
      <w:r w:rsidRPr="00016615">
        <w:rPr>
          <w:rFonts w:eastAsiaTheme="minorEastAsia"/>
          <w:sz w:val="20"/>
          <w:szCs w:val="20"/>
        </w:rPr>
        <w:t>Перечень основных мероприятий приведен в приложении 1 к программе.</w:t>
      </w:r>
    </w:p>
    <w:p w:rsidR="00016615" w:rsidRPr="00016615" w:rsidRDefault="00016615" w:rsidP="00016615">
      <w:pPr>
        <w:widowControl w:val="0"/>
        <w:autoSpaceDE w:val="0"/>
        <w:autoSpaceDN w:val="0"/>
        <w:adjustRightInd w:val="0"/>
        <w:jc w:val="center"/>
        <w:outlineLvl w:val="0"/>
        <w:rPr>
          <w:rFonts w:eastAsiaTheme="minorEastAsia"/>
          <w:b/>
          <w:bCs/>
          <w:sz w:val="20"/>
          <w:szCs w:val="20"/>
        </w:rPr>
      </w:pPr>
      <w:bookmarkStart w:id="5" w:name="sub_5005"/>
      <w:r w:rsidRPr="00016615">
        <w:rPr>
          <w:rFonts w:eastAsiaTheme="minorEastAsia"/>
          <w:b/>
          <w:bCs/>
          <w:sz w:val="20"/>
          <w:szCs w:val="20"/>
        </w:rPr>
        <w:t>Раздел 5. Сведения об участии организаций</w:t>
      </w:r>
      <w:bookmarkEnd w:id="5"/>
    </w:p>
    <w:p w:rsidR="00016615" w:rsidRPr="00016615" w:rsidRDefault="00016615" w:rsidP="00016615">
      <w:pPr>
        <w:widowControl w:val="0"/>
        <w:autoSpaceDE w:val="0"/>
        <w:autoSpaceDN w:val="0"/>
        <w:adjustRightInd w:val="0"/>
        <w:ind w:firstLine="567"/>
        <w:outlineLvl w:val="0"/>
        <w:rPr>
          <w:rFonts w:eastAsiaTheme="minorEastAsia"/>
          <w:sz w:val="20"/>
          <w:szCs w:val="20"/>
        </w:rPr>
      </w:pPr>
      <w:r w:rsidRPr="00016615">
        <w:rPr>
          <w:rFonts w:eastAsiaTheme="minorEastAsia"/>
          <w:sz w:val="20"/>
          <w:szCs w:val="20"/>
        </w:rPr>
        <w:t>Реализация программы не предусматривает участия организаций.</w:t>
      </w:r>
    </w:p>
    <w:p w:rsidR="00016615" w:rsidRPr="00016615" w:rsidRDefault="00016615" w:rsidP="00016615">
      <w:pPr>
        <w:widowControl w:val="0"/>
        <w:autoSpaceDE w:val="0"/>
        <w:autoSpaceDN w:val="0"/>
        <w:adjustRightInd w:val="0"/>
        <w:ind w:firstLine="567"/>
        <w:outlineLvl w:val="0"/>
        <w:rPr>
          <w:rFonts w:eastAsiaTheme="minorEastAsia"/>
          <w:sz w:val="20"/>
          <w:szCs w:val="20"/>
        </w:rPr>
      </w:pPr>
    </w:p>
    <w:p w:rsidR="00016615" w:rsidRPr="00016615" w:rsidRDefault="00016615" w:rsidP="00016615">
      <w:pPr>
        <w:ind w:firstLine="567"/>
        <w:contextualSpacing/>
        <w:jc w:val="both"/>
        <w:rPr>
          <w:sz w:val="20"/>
          <w:szCs w:val="20"/>
        </w:rPr>
      </w:pPr>
      <w:r w:rsidRPr="00016615">
        <w:rPr>
          <w:sz w:val="20"/>
          <w:szCs w:val="20"/>
        </w:rPr>
        <w:t xml:space="preserve">Глава администрации МО «Новонукутское»      </w:t>
      </w:r>
      <w:r w:rsidRPr="00016615">
        <w:rPr>
          <w:sz w:val="20"/>
          <w:szCs w:val="20"/>
        </w:rPr>
        <w:tab/>
      </w:r>
      <w:r w:rsidRPr="00016615">
        <w:rPr>
          <w:sz w:val="20"/>
          <w:szCs w:val="20"/>
        </w:rPr>
        <w:tab/>
      </w:r>
      <w:r w:rsidRPr="00016615">
        <w:rPr>
          <w:sz w:val="20"/>
          <w:szCs w:val="20"/>
        </w:rPr>
        <w:tab/>
        <w:t xml:space="preserve">                      Ю. В. Прудников</w:t>
      </w:r>
    </w:p>
    <w:p w:rsidR="00016615" w:rsidRPr="00016615" w:rsidRDefault="00016615" w:rsidP="00016615">
      <w:pPr>
        <w:rPr>
          <w:rFonts w:eastAsia="Calibri"/>
          <w:sz w:val="20"/>
          <w:szCs w:val="20"/>
        </w:rPr>
      </w:pPr>
    </w:p>
    <w:p w:rsidR="00016615" w:rsidRPr="00016615" w:rsidRDefault="00016615" w:rsidP="00016615">
      <w:pPr>
        <w:rPr>
          <w:rFonts w:eastAsia="Calibri"/>
          <w:sz w:val="20"/>
          <w:szCs w:val="20"/>
        </w:rPr>
      </w:pPr>
    </w:p>
    <w:p w:rsidR="00016615" w:rsidRPr="00016615" w:rsidRDefault="00016615" w:rsidP="00016615">
      <w:pPr>
        <w:jc w:val="center"/>
        <w:outlineLvl w:val="0"/>
        <w:rPr>
          <w:b/>
          <w:sz w:val="20"/>
          <w:szCs w:val="20"/>
        </w:rPr>
      </w:pPr>
      <w:r w:rsidRPr="00016615">
        <w:rPr>
          <w:b/>
          <w:sz w:val="20"/>
          <w:szCs w:val="20"/>
        </w:rPr>
        <w:t>РОССИЙСКАЯ ФЕДЕРАЦИЯ</w:t>
      </w:r>
    </w:p>
    <w:p w:rsidR="00016615" w:rsidRPr="00016615" w:rsidRDefault="00016615" w:rsidP="00016615">
      <w:pPr>
        <w:jc w:val="center"/>
        <w:rPr>
          <w:b/>
          <w:sz w:val="20"/>
          <w:szCs w:val="20"/>
        </w:rPr>
      </w:pPr>
      <w:r w:rsidRPr="00016615">
        <w:rPr>
          <w:b/>
          <w:sz w:val="20"/>
          <w:szCs w:val="20"/>
        </w:rPr>
        <w:t>ИРКУТСКАЯ ОБЛАСТЬ</w:t>
      </w:r>
    </w:p>
    <w:p w:rsidR="00016615" w:rsidRPr="00016615" w:rsidRDefault="00016615" w:rsidP="00016615">
      <w:pPr>
        <w:jc w:val="center"/>
        <w:outlineLvl w:val="0"/>
        <w:rPr>
          <w:b/>
          <w:sz w:val="20"/>
          <w:szCs w:val="20"/>
        </w:rPr>
      </w:pPr>
      <w:r w:rsidRPr="00016615">
        <w:rPr>
          <w:b/>
          <w:sz w:val="20"/>
          <w:szCs w:val="20"/>
        </w:rPr>
        <w:t>Муниципальное образование «Новонукутское»</w:t>
      </w:r>
    </w:p>
    <w:p w:rsidR="00016615" w:rsidRPr="00016615" w:rsidRDefault="00016615" w:rsidP="00016615">
      <w:pPr>
        <w:jc w:val="center"/>
        <w:outlineLvl w:val="0"/>
        <w:rPr>
          <w:b/>
          <w:sz w:val="20"/>
          <w:szCs w:val="20"/>
        </w:rPr>
      </w:pPr>
      <w:r w:rsidRPr="00016615">
        <w:rPr>
          <w:b/>
          <w:sz w:val="20"/>
          <w:szCs w:val="20"/>
        </w:rPr>
        <w:t>Дума муниципального образования «Новонукутское»</w:t>
      </w:r>
    </w:p>
    <w:p w:rsidR="00016615" w:rsidRPr="00016615" w:rsidRDefault="00016615" w:rsidP="00016615">
      <w:pPr>
        <w:jc w:val="center"/>
        <w:outlineLvl w:val="0"/>
        <w:rPr>
          <w:b/>
          <w:sz w:val="20"/>
          <w:szCs w:val="20"/>
        </w:rPr>
      </w:pPr>
      <w:r w:rsidRPr="00016615">
        <w:rPr>
          <w:b/>
          <w:sz w:val="20"/>
          <w:szCs w:val="20"/>
        </w:rPr>
        <w:t>Четвертого созыва</w:t>
      </w:r>
    </w:p>
    <w:p w:rsidR="00016615" w:rsidRPr="00016615" w:rsidRDefault="00016615" w:rsidP="00016615">
      <w:pPr>
        <w:jc w:val="center"/>
        <w:outlineLvl w:val="0"/>
        <w:rPr>
          <w:b/>
          <w:sz w:val="20"/>
          <w:szCs w:val="20"/>
        </w:rPr>
      </w:pPr>
    </w:p>
    <w:p w:rsidR="00016615" w:rsidRPr="00016615" w:rsidRDefault="00016615" w:rsidP="00016615">
      <w:pPr>
        <w:jc w:val="center"/>
        <w:outlineLvl w:val="0"/>
        <w:rPr>
          <w:b/>
          <w:sz w:val="20"/>
          <w:szCs w:val="20"/>
        </w:rPr>
      </w:pPr>
      <w:r w:rsidRPr="00016615">
        <w:rPr>
          <w:b/>
          <w:sz w:val="20"/>
          <w:szCs w:val="20"/>
        </w:rPr>
        <w:t>РЕШЕНИЕ</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27 декабря 2018 года   </w:t>
      </w:r>
      <w:r w:rsidRPr="00016615">
        <w:rPr>
          <w:sz w:val="20"/>
          <w:szCs w:val="20"/>
        </w:rPr>
        <w:tab/>
      </w:r>
      <w:r w:rsidRPr="00016615">
        <w:rPr>
          <w:sz w:val="20"/>
          <w:szCs w:val="20"/>
        </w:rPr>
        <w:tab/>
      </w:r>
      <w:r w:rsidRPr="00016615">
        <w:rPr>
          <w:sz w:val="20"/>
          <w:szCs w:val="20"/>
        </w:rPr>
        <w:tab/>
        <w:t xml:space="preserve"> №15</w:t>
      </w:r>
      <w:r w:rsidRPr="00016615">
        <w:rPr>
          <w:sz w:val="20"/>
          <w:szCs w:val="20"/>
        </w:rPr>
        <w:tab/>
      </w:r>
      <w:r w:rsidRPr="00016615">
        <w:rPr>
          <w:sz w:val="20"/>
          <w:szCs w:val="20"/>
        </w:rPr>
        <w:tab/>
      </w:r>
      <w:r w:rsidRPr="00016615">
        <w:rPr>
          <w:sz w:val="20"/>
          <w:szCs w:val="20"/>
        </w:rPr>
        <w:tab/>
      </w:r>
      <w:r w:rsidRPr="00016615">
        <w:rPr>
          <w:sz w:val="20"/>
          <w:szCs w:val="20"/>
        </w:rPr>
        <w:tab/>
        <w:t xml:space="preserve"> п. Новонукутский</w:t>
      </w:r>
    </w:p>
    <w:p w:rsidR="00016615" w:rsidRPr="00016615" w:rsidRDefault="00016615" w:rsidP="00016615">
      <w:pPr>
        <w:pStyle w:val="3"/>
        <w:rPr>
          <w:b/>
          <w:sz w:val="20"/>
        </w:rPr>
      </w:pPr>
    </w:p>
    <w:p w:rsidR="00016615" w:rsidRPr="00016615" w:rsidRDefault="00016615" w:rsidP="00016615">
      <w:pPr>
        <w:pStyle w:val="1"/>
        <w:ind w:firstLine="709"/>
        <w:jc w:val="center"/>
        <w:rPr>
          <w:sz w:val="20"/>
        </w:rPr>
      </w:pPr>
      <w:r w:rsidRPr="00016615">
        <w:rPr>
          <w:sz w:val="20"/>
        </w:rPr>
        <w:t>Об утверждении «Генеральной схемы очистки территории муниципального образования «Новонукутское»</w:t>
      </w:r>
    </w:p>
    <w:p w:rsidR="00016615" w:rsidRPr="00016615" w:rsidRDefault="00016615" w:rsidP="00016615">
      <w:pPr>
        <w:pStyle w:val="1"/>
        <w:ind w:firstLine="709"/>
        <w:jc w:val="both"/>
        <w:rPr>
          <w:b/>
          <w:sz w:val="20"/>
        </w:rPr>
      </w:pPr>
      <w:r w:rsidRPr="00016615">
        <w:rPr>
          <w:sz w:val="20"/>
        </w:rPr>
        <w:t xml:space="preserve">В целях обеспечения экологического и санитарно-эпидемиологического благополучия населения на территории муниципального образования «Новонукутское», в соответствии со ст. 14 Федерального закона от 06.10.2003г. №131-ФЗ «Об общих принципах организации местного самоуправления в Российской Федерации», ст.8,13 Федерального закона от 24.06.1998г. №89-ФЗ «Об отходах производства и потребления», Федерального закона от 10.01.2002г. №7-ФЗ «Об охране окружающей среды», постановлением Госстроя РФ от 21.08.2003 №152 «Об </w:t>
      </w:r>
      <w:r w:rsidRPr="00016615">
        <w:rPr>
          <w:sz w:val="20"/>
        </w:rPr>
        <w:lastRenderedPageBreak/>
        <w:t xml:space="preserve">утверждении методических рекомендаций о порядке разработки генеральных схем очистки территорий населенных пунктов Российской Федерации», </w:t>
      </w:r>
      <w:r w:rsidRPr="00016615">
        <w:rPr>
          <w:spacing w:val="1"/>
          <w:sz w:val="20"/>
        </w:rPr>
        <w:t xml:space="preserve">руководствуясь </w:t>
      </w:r>
      <w:r w:rsidRPr="00016615">
        <w:rPr>
          <w:sz w:val="20"/>
        </w:rPr>
        <w:t>Уставом муниципального образования «Новонукутское», Дума</w:t>
      </w:r>
    </w:p>
    <w:p w:rsidR="00016615" w:rsidRPr="00016615" w:rsidRDefault="00016615" w:rsidP="00016615">
      <w:pPr>
        <w:ind w:firstLine="708"/>
        <w:jc w:val="both"/>
        <w:rPr>
          <w:spacing w:val="1"/>
          <w:sz w:val="20"/>
          <w:szCs w:val="20"/>
        </w:rPr>
      </w:pPr>
    </w:p>
    <w:p w:rsidR="00016615" w:rsidRPr="00016615" w:rsidRDefault="00016615" w:rsidP="00016615">
      <w:pPr>
        <w:ind w:firstLine="708"/>
        <w:jc w:val="center"/>
        <w:rPr>
          <w:b/>
          <w:spacing w:val="1"/>
          <w:sz w:val="20"/>
          <w:szCs w:val="20"/>
        </w:rPr>
      </w:pPr>
      <w:r w:rsidRPr="00016615">
        <w:rPr>
          <w:b/>
          <w:spacing w:val="1"/>
          <w:sz w:val="20"/>
          <w:szCs w:val="20"/>
        </w:rPr>
        <w:t>РЕШИЛА:</w:t>
      </w:r>
    </w:p>
    <w:p w:rsidR="00016615" w:rsidRPr="00016615" w:rsidRDefault="00016615" w:rsidP="00016615">
      <w:pPr>
        <w:ind w:firstLine="708"/>
        <w:jc w:val="both"/>
        <w:rPr>
          <w:sz w:val="20"/>
          <w:szCs w:val="20"/>
        </w:rPr>
      </w:pPr>
      <w:r w:rsidRPr="00016615">
        <w:rPr>
          <w:sz w:val="20"/>
          <w:szCs w:val="20"/>
        </w:rPr>
        <w:t>1. Утвердить Генеральную схему очистки территории муниципального образования «Новонукутское» (Прилагается).</w:t>
      </w:r>
    </w:p>
    <w:p w:rsidR="00016615" w:rsidRPr="00016615" w:rsidRDefault="00016615" w:rsidP="00016615">
      <w:pPr>
        <w:pStyle w:val="ConsPlusNormal"/>
        <w:ind w:firstLine="709"/>
        <w:jc w:val="both"/>
        <w:rPr>
          <w:rFonts w:ascii="Times New Roman" w:hAnsi="Times New Roman" w:cs="Times New Roman"/>
        </w:rPr>
      </w:pPr>
      <w:r w:rsidRPr="00016615">
        <w:rPr>
          <w:rFonts w:ascii="Times New Roman" w:hAnsi="Times New Roman" w:cs="Times New Roman"/>
        </w:rPr>
        <w:t>2. Опубликовать настоящее решение в печатном издании «Новонукутский вестник» и разместить на официальном интернет-сайте администрации муниципального образования «Новонукутское».</w:t>
      </w:r>
    </w:p>
    <w:p w:rsidR="00016615" w:rsidRPr="00016615" w:rsidRDefault="00016615" w:rsidP="00016615">
      <w:pPr>
        <w:pStyle w:val="ConsPlusNormal"/>
        <w:ind w:firstLine="709"/>
        <w:jc w:val="both"/>
        <w:rPr>
          <w:rFonts w:ascii="Times New Roman" w:hAnsi="Times New Roman" w:cs="Times New Roman"/>
        </w:rPr>
      </w:pPr>
      <w:r w:rsidRPr="00016615">
        <w:rPr>
          <w:rFonts w:ascii="Times New Roman" w:hAnsi="Times New Roman" w:cs="Times New Roman"/>
        </w:rPr>
        <w:t>3. Настоящее решение вступает в силу с момента подписания.</w:t>
      </w:r>
    </w:p>
    <w:p w:rsidR="00016615" w:rsidRPr="00016615" w:rsidRDefault="00016615" w:rsidP="00016615">
      <w:pPr>
        <w:pStyle w:val="ConsPlusNormal"/>
        <w:ind w:firstLine="709"/>
        <w:jc w:val="both"/>
        <w:rPr>
          <w:rFonts w:ascii="Times New Roman" w:hAnsi="Times New Roman" w:cs="Times New Roman"/>
        </w:rPr>
      </w:pPr>
      <w:r w:rsidRPr="00016615">
        <w:rPr>
          <w:rFonts w:ascii="Times New Roman" w:hAnsi="Times New Roman" w:cs="Times New Roman"/>
        </w:rPr>
        <w:t>4. Контроль за исполнением настоящего решения возложить на ведущего специалиста по архитектуре, строительству и ЖКХ администрации МО «Новонукутское» Ю.К. Тагласова.</w:t>
      </w:r>
    </w:p>
    <w:p w:rsidR="00016615" w:rsidRPr="00016615" w:rsidRDefault="00016615" w:rsidP="00016615">
      <w:pPr>
        <w:jc w:val="both"/>
        <w:rPr>
          <w:sz w:val="20"/>
          <w:szCs w:val="20"/>
        </w:rPr>
      </w:pPr>
    </w:p>
    <w:p w:rsidR="00016615" w:rsidRPr="00016615" w:rsidRDefault="00016615" w:rsidP="00016615">
      <w:pPr>
        <w:jc w:val="both"/>
        <w:outlineLvl w:val="0"/>
        <w:rPr>
          <w:sz w:val="20"/>
          <w:szCs w:val="20"/>
        </w:rPr>
      </w:pPr>
      <w:r w:rsidRPr="00016615">
        <w:rPr>
          <w:sz w:val="20"/>
          <w:szCs w:val="20"/>
        </w:rPr>
        <w:t xml:space="preserve">Председатель Думы муниципального </w:t>
      </w:r>
    </w:p>
    <w:p w:rsidR="00016615" w:rsidRPr="00016615" w:rsidRDefault="00016615" w:rsidP="00016615">
      <w:pPr>
        <w:jc w:val="both"/>
        <w:outlineLvl w:val="0"/>
        <w:rPr>
          <w:sz w:val="20"/>
          <w:szCs w:val="20"/>
        </w:rPr>
      </w:pPr>
      <w:r w:rsidRPr="00016615">
        <w:rPr>
          <w:sz w:val="20"/>
          <w:szCs w:val="20"/>
        </w:rPr>
        <w:t>образования «Новонукутское»,</w:t>
      </w:r>
    </w:p>
    <w:p w:rsidR="00016615" w:rsidRPr="00016615" w:rsidRDefault="00016615" w:rsidP="00016615">
      <w:pPr>
        <w:jc w:val="both"/>
        <w:outlineLvl w:val="0"/>
        <w:rPr>
          <w:sz w:val="20"/>
          <w:szCs w:val="20"/>
        </w:rPr>
      </w:pPr>
      <w:r w:rsidRPr="00016615">
        <w:rPr>
          <w:sz w:val="20"/>
          <w:szCs w:val="20"/>
        </w:rPr>
        <w:t xml:space="preserve">глава муниципального </w:t>
      </w:r>
    </w:p>
    <w:p w:rsidR="00016615" w:rsidRPr="00016615" w:rsidRDefault="00016615" w:rsidP="00016615">
      <w:pPr>
        <w:jc w:val="both"/>
        <w:rPr>
          <w:sz w:val="20"/>
          <w:szCs w:val="20"/>
        </w:rPr>
      </w:pPr>
      <w:r w:rsidRPr="00016615">
        <w:rPr>
          <w:sz w:val="20"/>
          <w:szCs w:val="20"/>
        </w:rPr>
        <w:t>образования «Новонукутское»</w:t>
      </w:r>
      <w:r w:rsidRPr="00016615">
        <w:rPr>
          <w:sz w:val="20"/>
          <w:szCs w:val="20"/>
        </w:rPr>
        <w:tab/>
      </w:r>
      <w:r w:rsidRPr="00016615">
        <w:rPr>
          <w:sz w:val="20"/>
          <w:szCs w:val="20"/>
        </w:rPr>
        <w:tab/>
      </w:r>
      <w:r w:rsidRPr="00016615">
        <w:rPr>
          <w:sz w:val="20"/>
          <w:szCs w:val="20"/>
        </w:rPr>
        <w:tab/>
      </w:r>
      <w:r w:rsidRPr="00016615">
        <w:rPr>
          <w:sz w:val="20"/>
          <w:szCs w:val="20"/>
        </w:rPr>
        <w:tab/>
      </w:r>
      <w:r w:rsidRPr="00016615">
        <w:rPr>
          <w:sz w:val="20"/>
          <w:szCs w:val="20"/>
        </w:rPr>
        <w:tab/>
      </w:r>
      <w:r w:rsidRPr="00016615">
        <w:rPr>
          <w:sz w:val="20"/>
          <w:szCs w:val="20"/>
        </w:rPr>
        <w:tab/>
        <w:t>Ю.В. Прудников</w:t>
      </w:r>
    </w:p>
    <w:p w:rsidR="00016615" w:rsidRPr="00016615" w:rsidRDefault="00016615" w:rsidP="00016615">
      <w:pPr>
        <w:jc w:val="both"/>
        <w:rPr>
          <w:sz w:val="20"/>
          <w:szCs w:val="20"/>
        </w:rPr>
      </w:pPr>
    </w:p>
    <w:p w:rsidR="00016615" w:rsidRPr="00016615" w:rsidRDefault="00016615" w:rsidP="00016615">
      <w:pPr>
        <w:jc w:val="center"/>
        <w:outlineLvl w:val="0"/>
        <w:rPr>
          <w:b/>
          <w:sz w:val="20"/>
          <w:szCs w:val="20"/>
        </w:rPr>
      </w:pPr>
      <w:r w:rsidRPr="00016615">
        <w:rPr>
          <w:b/>
          <w:sz w:val="20"/>
          <w:szCs w:val="20"/>
        </w:rPr>
        <w:t>РОССИЙСКАЯ ФЕДЕРАЦИЯ</w:t>
      </w:r>
    </w:p>
    <w:p w:rsidR="00016615" w:rsidRPr="00016615" w:rsidRDefault="00016615" w:rsidP="00016615">
      <w:pPr>
        <w:jc w:val="center"/>
        <w:rPr>
          <w:b/>
          <w:sz w:val="20"/>
          <w:szCs w:val="20"/>
        </w:rPr>
      </w:pPr>
      <w:r w:rsidRPr="00016615">
        <w:rPr>
          <w:b/>
          <w:sz w:val="20"/>
          <w:szCs w:val="20"/>
        </w:rPr>
        <w:t>ИРКУТСКАЯ ОБЛАСТЬ</w:t>
      </w:r>
    </w:p>
    <w:p w:rsidR="00016615" w:rsidRPr="00016615" w:rsidRDefault="00016615" w:rsidP="00016615">
      <w:pPr>
        <w:jc w:val="center"/>
        <w:outlineLvl w:val="0"/>
        <w:rPr>
          <w:b/>
          <w:sz w:val="20"/>
          <w:szCs w:val="20"/>
        </w:rPr>
      </w:pPr>
      <w:r w:rsidRPr="00016615">
        <w:rPr>
          <w:b/>
          <w:sz w:val="20"/>
          <w:szCs w:val="20"/>
        </w:rPr>
        <w:t>Муниципальное образование «Новонукутское»</w:t>
      </w:r>
    </w:p>
    <w:p w:rsidR="00016615" w:rsidRPr="00016615" w:rsidRDefault="00016615" w:rsidP="00016615">
      <w:pPr>
        <w:jc w:val="center"/>
        <w:outlineLvl w:val="0"/>
        <w:rPr>
          <w:b/>
          <w:sz w:val="20"/>
          <w:szCs w:val="20"/>
        </w:rPr>
      </w:pPr>
      <w:r w:rsidRPr="00016615">
        <w:rPr>
          <w:b/>
          <w:sz w:val="20"/>
          <w:szCs w:val="20"/>
        </w:rPr>
        <w:t>Дума муниципального образования «Новонукутское»</w:t>
      </w:r>
    </w:p>
    <w:p w:rsidR="00016615" w:rsidRPr="00016615" w:rsidRDefault="00016615" w:rsidP="00016615">
      <w:pPr>
        <w:jc w:val="center"/>
        <w:outlineLvl w:val="0"/>
        <w:rPr>
          <w:b/>
          <w:sz w:val="20"/>
          <w:szCs w:val="20"/>
        </w:rPr>
      </w:pPr>
      <w:r w:rsidRPr="00016615">
        <w:rPr>
          <w:b/>
          <w:sz w:val="20"/>
          <w:szCs w:val="20"/>
        </w:rPr>
        <w:t>Четвертого созыва</w:t>
      </w:r>
    </w:p>
    <w:p w:rsidR="00016615" w:rsidRPr="00016615" w:rsidRDefault="00016615" w:rsidP="00016615">
      <w:pPr>
        <w:jc w:val="center"/>
        <w:outlineLvl w:val="0"/>
        <w:rPr>
          <w:b/>
          <w:sz w:val="20"/>
          <w:szCs w:val="20"/>
        </w:rPr>
      </w:pPr>
    </w:p>
    <w:p w:rsidR="00016615" w:rsidRPr="00016615" w:rsidRDefault="00016615" w:rsidP="00016615">
      <w:pPr>
        <w:jc w:val="center"/>
        <w:outlineLvl w:val="0"/>
        <w:rPr>
          <w:b/>
          <w:sz w:val="20"/>
          <w:szCs w:val="20"/>
        </w:rPr>
      </w:pPr>
      <w:r w:rsidRPr="00016615">
        <w:rPr>
          <w:b/>
          <w:sz w:val="20"/>
          <w:szCs w:val="20"/>
        </w:rPr>
        <w:t>РЕШЕНИЕ</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27 декабря 2018 года   </w:t>
      </w:r>
      <w:r w:rsidRPr="00016615">
        <w:rPr>
          <w:sz w:val="20"/>
          <w:szCs w:val="20"/>
        </w:rPr>
        <w:tab/>
      </w:r>
      <w:r w:rsidRPr="00016615">
        <w:rPr>
          <w:sz w:val="20"/>
          <w:szCs w:val="20"/>
        </w:rPr>
        <w:tab/>
      </w:r>
      <w:r w:rsidRPr="00016615">
        <w:rPr>
          <w:sz w:val="20"/>
          <w:szCs w:val="20"/>
        </w:rPr>
        <w:tab/>
        <w:t xml:space="preserve"> №17</w:t>
      </w:r>
      <w:r w:rsidRPr="00016615">
        <w:rPr>
          <w:sz w:val="20"/>
          <w:szCs w:val="20"/>
        </w:rPr>
        <w:tab/>
      </w:r>
      <w:r w:rsidRPr="00016615">
        <w:rPr>
          <w:sz w:val="20"/>
          <w:szCs w:val="20"/>
        </w:rPr>
        <w:tab/>
      </w:r>
      <w:r w:rsidRPr="00016615">
        <w:rPr>
          <w:sz w:val="20"/>
          <w:szCs w:val="20"/>
        </w:rPr>
        <w:tab/>
      </w:r>
      <w:r w:rsidRPr="00016615">
        <w:rPr>
          <w:sz w:val="20"/>
          <w:szCs w:val="20"/>
        </w:rPr>
        <w:tab/>
        <w:t xml:space="preserve"> п. Новонукутский</w:t>
      </w:r>
    </w:p>
    <w:p w:rsidR="00016615" w:rsidRPr="00016615" w:rsidRDefault="00016615" w:rsidP="00016615">
      <w:pPr>
        <w:pStyle w:val="3"/>
        <w:rPr>
          <w:b/>
          <w:sz w:val="20"/>
        </w:rPr>
      </w:pPr>
    </w:p>
    <w:p w:rsidR="00016615" w:rsidRPr="00016615" w:rsidRDefault="00016615" w:rsidP="00016615">
      <w:pPr>
        <w:jc w:val="center"/>
        <w:rPr>
          <w:i/>
          <w:smallCaps/>
          <w:sz w:val="20"/>
          <w:szCs w:val="20"/>
        </w:rPr>
      </w:pPr>
      <w:r w:rsidRPr="00016615">
        <w:rPr>
          <w:b/>
          <w:smallCaps/>
          <w:sz w:val="20"/>
          <w:szCs w:val="20"/>
        </w:rPr>
        <w:t>ОБ УТВЕРЖДЕНИИ ПОРЯДКА ВЗАИМОДЕЙСТВИЯ ОРГАНОВ МЕСТНОГО САМОУПРАВЛЕНИЯ МУНИЦИПАЛЬНОГО ОБРАЗОВАНИЯ «НОВОНУКУТСКОЕ»</w:t>
      </w:r>
      <w:r w:rsidRPr="00016615">
        <w:rPr>
          <w:i/>
          <w:smallCaps/>
          <w:sz w:val="20"/>
          <w:szCs w:val="20"/>
        </w:rPr>
        <w:t xml:space="preserve"> </w:t>
      </w:r>
      <w:r w:rsidRPr="00016615">
        <w:rPr>
          <w:b/>
          <w:smallCaps/>
          <w:sz w:val="20"/>
          <w:szCs w:val="20"/>
        </w:rPr>
        <w:t>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МУНИЦИПАЛЬНОГО ОБРАЗОВАНИЯ «НОВОНУКУТСКОЕ»</w:t>
      </w:r>
      <w:r w:rsidRPr="00016615">
        <w:rPr>
          <w:i/>
          <w:smallCaps/>
          <w:sz w:val="20"/>
          <w:szCs w:val="20"/>
        </w:rPr>
        <w:t xml:space="preserve"> </w:t>
      </w:r>
      <w:r w:rsidRPr="00016615">
        <w:rPr>
          <w:b/>
          <w:smallCaps/>
          <w:sz w:val="20"/>
          <w:szCs w:val="20"/>
        </w:rPr>
        <w:t xml:space="preserve"> ЧЕРЕЗ БИБЛИОТЕЧНЫЕ ФОНДЫ </w:t>
      </w:r>
    </w:p>
    <w:p w:rsidR="00016615" w:rsidRPr="00016615" w:rsidRDefault="00016615" w:rsidP="00016615">
      <w:pPr>
        <w:pStyle w:val="1"/>
        <w:ind w:firstLine="709"/>
        <w:jc w:val="both"/>
        <w:rPr>
          <w:b/>
          <w:sz w:val="20"/>
        </w:rPr>
      </w:pPr>
      <w:r w:rsidRPr="00016615">
        <w:rPr>
          <w:sz w:val="20"/>
        </w:rPr>
        <w:t xml:space="preserve">В соответствии со статьей 17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29 декабря 1994 года № 78-ФЗ «О библиотечном деле», </w:t>
      </w:r>
      <w:r w:rsidRPr="00016615">
        <w:rPr>
          <w:spacing w:val="1"/>
          <w:sz w:val="20"/>
        </w:rPr>
        <w:t xml:space="preserve">руководствуясь ст.44 </w:t>
      </w:r>
      <w:r w:rsidRPr="00016615">
        <w:rPr>
          <w:sz w:val="20"/>
        </w:rPr>
        <w:t>Устава муниципального образования «Новонукутское», Дума</w:t>
      </w:r>
    </w:p>
    <w:p w:rsidR="00016615" w:rsidRPr="00016615" w:rsidRDefault="00016615" w:rsidP="00016615">
      <w:pPr>
        <w:ind w:firstLine="708"/>
        <w:jc w:val="center"/>
        <w:rPr>
          <w:b/>
          <w:spacing w:val="1"/>
          <w:sz w:val="20"/>
          <w:szCs w:val="20"/>
        </w:rPr>
      </w:pPr>
      <w:r w:rsidRPr="00016615">
        <w:rPr>
          <w:b/>
          <w:spacing w:val="1"/>
          <w:sz w:val="20"/>
          <w:szCs w:val="20"/>
        </w:rPr>
        <w:t>РЕШИЛА:</w:t>
      </w:r>
    </w:p>
    <w:p w:rsidR="00016615" w:rsidRPr="00016615" w:rsidRDefault="00016615" w:rsidP="00016615">
      <w:pPr>
        <w:pStyle w:val="ConsPlusNormal"/>
        <w:ind w:firstLine="540"/>
        <w:jc w:val="both"/>
        <w:rPr>
          <w:rFonts w:ascii="Times New Roman" w:hAnsi="Times New Roman" w:cs="Times New Roman"/>
          <w:kern w:val="2"/>
        </w:rPr>
      </w:pPr>
      <w:r w:rsidRPr="00016615">
        <w:rPr>
          <w:rFonts w:ascii="Times New Roman" w:hAnsi="Times New Roman" w:cs="Times New Roman"/>
        </w:rPr>
        <w:t>1. Утвердить прилагаемый Порядок взаимодействия органов местного самоуправления муниципального образования «Новонукутское»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муниципального образования «Новонукутское»  через библиотечные фонды</w:t>
      </w:r>
      <w:r w:rsidRPr="00016615">
        <w:rPr>
          <w:rFonts w:ascii="Times New Roman" w:hAnsi="Times New Roman" w:cs="Times New Roman"/>
          <w:kern w:val="2"/>
        </w:rPr>
        <w:t>.</w:t>
      </w:r>
    </w:p>
    <w:p w:rsidR="00016615" w:rsidRPr="00016615" w:rsidRDefault="00016615" w:rsidP="00016615">
      <w:pPr>
        <w:pStyle w:val="ConsPlusNormal"/>
        <w:ind w:firstLine="540"/>
        <w:jc w:val="both"/>
        <w:rPr>
          <w:rFonts w:ascii="Times New Roman" w:hAnsi="Times New Roman" w:cs="Times New Roman"/>
        </w:rPr>
      </w:pPr>
      <w:r w:rsidRPr="00016615">
        <w:rPr>
          <w:rFonts w:ascii="Times New Roman" w:hAnsi="Times New Roman" w:cs="Times New Roman"/>
        </w:rPr>
        <w:t>2. Опубликовать настоящее решение в печатном издании «Новонукутский вестник» и разместить на официальном интернет-сайте администрации муниципального образования «Новонукутское».</w:t>
      </w:r>
    </w:p>
    <w:p w:rsidR="00016615" w:rsidRPr="00016615" w:rsidRDefault="00016615" w:rsidP="00016615">
      <w:pPr>
        <w:autoSpaceDE w:val="0"/>
        <w:autoSpaceDN w:val="0"/>
        <w:adjustRightInd w:val="0"/>
        <w:ind w:firstLine="540"/>
        <w:jc w:val="both"/>
        <w:rPr>
          <w:kern w:val="2"/>
          <w:sz w:val="20"/>
          <w:szCs w:val="20"/>
        </w:rPr>
      </w:pPr>
      <w:r w:rsidRPr="00016615">
        <w:rPr>
          <w:sz w:val="20"/>
          <w:szCs w:val="20"/>
        </w:rPr>
        <w:t xml:space="preserve">3. </w:t>
      </w:r>
      <w:r w:rsidRPr="00016615">
        <w:rPr>
          <w:bCs/>
          <w:kern w:val="2"/>
          <w:sz w:val="20"/>
          <w:szCs w:val="20"/>
        </w:rPr>
        <w:t xml:space="preserve">Настоящее </w:t>
      </w:r>
      <w:r w:rsidRPr="00016615">
        <w:rPr>
          <w:kern w:val="2"/>
          <w:sz w:val="20"/>
          <w:szCs w:val="20"/>
        </w:rPr>
        <w:t>решение вступает в силу через десять календарных дней после дня его официального опубликования.</w:t>
      </w:r>
    </w:p>
    <w:p w:rsidR="00016615" w:rsidRPr="00016615" w:rsidRDefault="00016615" w:rsidP="00016615">
      <w:pPr>
        <w:jc w:val="both"/>
        <w:rPr>
          <w:sz w:val="20"/>
          <w:szCs w:val="20"/>
        </w:rPr>
      </w:pPr>
    </w:p>
    <w:p w:rsidR="00016615" w:rsidRPr="00016615" w:rsidRDefault="00016615" w:rsidP="00016615">
      <w:pPr>
        <w:jc w:val="both"/>
        <w:outlineLvl w:val="0"/>
        <w:rPr>
          <w:sz w:val="20"/>
          <w:szCs w:val="20"/>
        </w:rPr>
      </w:pPr>
      <w:r w:rsidRPr="00016615">
        <w:rPr>
          <w:sz w:val="20"/>
          <w:szCs w:val="20"/>
        </w:rPr>
        <w:t xml:space="preserve">Председатель Думы муниципального </w:t>
      </w:r>
    </w:p>
    <w:p w:rsidR="00016615" w:rsidRPr="00016615" w:rsidRDefault="00016615" w:rsidP="00016615">
      <w:pPr>
        <w:jc w:val="both"/>
        <w:outlineLvl w:val="0"/>
        <w:rPr>
          <w:sz w:val="20"/>
          <w:szCs w:val="20"/>
        </w:rPr>
      </w:pPr>
      <w:r w:rsidRPr="00016615">
        <w:rPr>
          <w:sz w:val="20"/>
          <w:szCs w:val="20"/>
        </w:rPr>
        <w:t>образования «Новонукутское»,</w:t>
      </w:r>
    </w:p>
    <w:p w:rsidR="00016615" w:rsidRPr="00016615" w:rsidRDefault="00016615" w:rsidP="00016615">
      <w:pPr>
        <w:jc w:val="both"/>
        <w:outlineLvl w:val="0"/>
        <w:rPr>
          <w:sz w:val="20"/>
          <w:szCs w:val="20"/>
        </w:rPr>
      </w:pPr>
      <w:r w:rsidRPr="00016615">
        <w:rPr>
          <w:sz w:val="20"/>
          <w:szCs w:val="20"/>
        </w:rPr>
        <w:t xml:space="preserve">глава муниципального </w:t>
      </w:r>
    </w:p>
    <w:p w:rsidR="00016615" w:rsidRPr="00016615" w:rsidRDefault="00016615" w:rsidP="00016615">
      <w:pPr>
        <w:jc w:val="both"/>
        <w:rPr>
          <w:sz w:val="20"/>
          <w:szCs w:val="20"/>
        </w:rPr>
      </w:pPr>
      <w:r w:rsidRPr="00016615">
        <w:rPr>
          <w:sz w:val="20"/>
          <w:szCs w:val="20"/>
        </w:rPr>
        <w:t>образования «Новонукутское»</w:t>
      </w:r>
      <w:r w:rsidRPr="00016615">
        <w:rPr>
          <w:sz w:val="20"/>
          <w:szCs w:val="20"/>
        </w:rPr>
        <w:tab/>
      </w:r>
      <w:r w:rsidRPr="00016615">
        <w:rPr>
          <w:sz w:val="20"/>
          <w:szCs w:val="20"/>
        </w:rPr>
        <w:tab/>
      </w:r>
      <w:r w:rsidRPr="00016615">
        <w:rPr>
          <w:sz w:val="20"/>
          <w:szCs w:val="20"/>
        </w:rPr>
        <w:tab/>
      </w:r>
      <w:r w:rsidRPr="00016615">
        <w:rPr>
          <w:sz w:val="20"/>
          <w:szCs w:val="20"/>
        </w:rPr>
        <w:tab/>
      </w:r>
      <w:r w:rsidRPr="00016615">
        <w:rPr>
          <w:sz w:val="20"/>
          <w:szCs w:val="20"/>
        </w:rPr>
        <w:tab/>
        <w:t>Ю.В. Прудников</w:t>
      </w:r>
    </w:p>
    <w:p w:rsidR="00016615" w:rsidRPr="00016615" w:rsidRDefault="00016615" w:rsidP="00016615">
      <w:pPr>
        <w:ind w:left="5387"/>
        <w:jc w:val="right"/>
        <w:rPr>
          <w:rFonts w:eastAsia="Calibri"/>
          <w:b/>
          <w:sz w:val="20"/>
          <w:szCs w:val="20"/>
        </w:rPr>
      </w:pPr>
      <w:r w:rsidRPr="00016615">
        <w:rPr>
          <w:rFonts w:eastAsia="Calibri"/>
          <w:b/>
          <w:sz w:val="20"/>
          <w:szCs w:val="20"/>
        </w:rPr>
        <w:t xml:space="preserve">Утвержден </w:t>
      </w:r>
    </w:p>
    <w:p w:rsidR="00016615" w:rsidRPr="00016615" w:rsidRDefault="00016615" w:rsidP="00016615">
      <w:pPr>
        <w:ind w:left="4253"/>
        <w:jc w:val="right"/>
        <w:rPr>
          <w:rFonts w:eastAsia="Calibri"/>
          <w:b/>
          <w:sz w:val="20"/>
          <w:szCs w:val="20"/>
        </w:rPr>
      </w:pPr>
      <w:r w:rsidRPr="00016615">
        <w:rPr>
          <w:rFonts w:eastAsia="Calibri"/>
          <w:b/>
          <w:sz w:val="20"/>
          <w:szCs w:val="20"/>
        </w:rPr>
        <w:t>решением Думы МО «Новонукутское»</w:t>
      </w:r>
    </w:p>
    <w:p w:rsidR="00016615" w:rsidRPr="00016615" w:rsidRDefault="00016615" w:rsidP="00016615">
      <w:pPr>
        <w:ind w:left="5387"/>
        <w:jc w:val="right"/>
        <w:rPr>
          <w:rFonts w:eastAsia="Calibri"/>
          <w:b/>
          <w:sz w:val="20"/>
          <w:szCs w:val="20"/>
        </w:rPr>
      </w:pPr>
      <w:r w:rsidRPr="00016615">
        <w:rPr>
          <w:rFonts w:eastAsia="Calibri"/>
          <w:b/>
          <w:sz w:val="20"/>
          <w:szCs w:val="20"/>
        </w:rPr>
        <w:t>от «27» декабря 2018г. №17</w:t>
      </w:r>
    </w:p>
    <w:p w:rsidR="00016615" w:rsidRPr="00016615" w:rsidRDefault="00016615" w:rsidP="00016615">
      <w:pPr>
        <w:jc w:val="center"/>
        <w:rPr>
          <w:b/>
          <w:sz w:val="20"/>
          <w:szCs w:val="20"/>
        </w:rPr>
      </w:pPr>
    </w:p>
    <w:p w:rsidR="00016615" w:rsidRPr="00016615" w:rsidRDefault="00016615" w:rsidP="00016615">
      <w:pPr>
        <w:jc w:val="center"/>
        <w:rPr>
          <w:b/>
          <w:sz w:val="20"/>
          <w:szCs w:val="20"/>
        </w:rPr>
      </w:pPr>
      <w:r w:rsidRPr="00016615">
        <w:rPr>
          <w:b/>
          <w:sz w:val="20"/>
          <w:szCs w:val="20"/>
        </w:rPr>
        <w:t>ПОРЯДОК</w:t>
      </w:r>
    </w:p>
    <w:p w:rsidR="00016615" w:rsidRPr="00016615" w:rsidRDefault="00016615" w:rsidP="00016615">
      <w:pPr>
        <w:jc w:val="center"/>
        <w:rPr>
          <w:b/>
          <w:sz w:val="20"/>
          <w:szCs w:val="20"/>
        </w:rPr>
      </w:pPr>
      <w:r w:rsidRPr="00016615">
        <w:rPr>
          <w:b/>
          <w:sz w:val="20"/>
          <w:szCs w:val="20"/>
        </w:rPr>
        <w:t xml:space="preserve">ВЗАИМОДЕЙСТВИЯ ОРГАНОВ МЕСТНОГО САМОУПРАВЛЕНИЯ МУНИЦИПАЛЬНОГО ОБРАЗОВАНИЯ </w:t>
      </w:r>
      <w:r w:rsidRPr="00016615">
        <w:rPr>
          <w:b/>
          <w:smallCaps/>
          <w:sz w:val="20"/>
          <w:szCs w:val="20"/>
        </w:rPr>
        <w:t>«НОВОНУКУТСКОЕ»</w:t>
      </w:r>
      <w:r w:rsidRPr="00016615">
        <w:rPr>
          <w:i/>
          <w:smallCaps/>
          <w:sz w:val="20"/>
          <w:szCs w:val="20"/>
        </w:rPr>
        <w:t xml:space="preserve"> </w:t>
      </w:r>
      <w:r w:rsidRPr="00016615">
        <w:rPr>
          <w:b/>
          <w:smallCaps/>
          <w:sz w:val="20"/>
          <w:szCs w:val="20"/>
        </w:rPr>
        <w:t>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МУНИЦИПАЛЬНОГО ОБРАЗОВАНИЯ «НОВОНУКУТСКОЕ»</w:t>
      </w:r>
      <w:r w:rsidRPr="00016615">
        <w:rPr>
          <w:i/>
          <w:smallCaps/>
          <w:sz w:val="20"/>
          <w:szCs w:val="20"/>
        </w:rPr>
        <w:t xml:space="preserve"> </w:t>
      </w:r>
      <w:r w:rsidRPr="00016615">
        <w:rPr>
          <w:b/>
          <w:smallCaps/>
          <w:sz w:val="20"/>
          <w:szCs w:val="20"/>
        </w:rPr>
        <w:t xml:space="preserve"> ЧЕРЕЗ БИБЛИОТЕЧНЫЕ ФОНДЫ</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Глава 1. Общие положения</w:t>
      </w:r>
    </w:p>
    <w:p w:rsidR="00016615" w:rsidRPr="00016615" w:rsidRDefault="00016615" w:rsidP="00016615">
      <w:pPr>
        <w:jc w:val="center"/>
        <w:rPr>
          <w:sz w:val="20"/>
          <w:szCs w:val="20"/>
        </w:rPr>
      </w:pPr>
    </w:p>
    <w:p w:rsidR="00016615" w:rsidRPr="00016615" w:rsidRDefault="00016615" w:rsidP="00016615">
      <w:pPr>
        <w:ind w:firstLine="709"/>
        <w:jc w:val="both"/>
        <w:rPr>
          <w:sz w:val="20"/>
          <w:szCs w:val="20"/>
        </w:rPr>
      </w:pPr>
      <w:r w:rsidRPr="00016615">
        <w:rPr>
          <w:sz w:val="20"/>
          <w:szCs w:val="20"/>
        </w:rPr>
        <w:t>1. Настоящий Порядок определяет формы и сроки взаимодействия органов местного самоуправления</w:t>
      </w:r>
      <w:r w:rsidRPr="00016615">
        <w:rPr>
          <w:kern w:val="2"/>
          <w:sz w:val="20"/>
          <w:szCs w:val="20"/>
        </w:rPr>
        <w:t xml:space="preserve"> муниципального образования</w:t>
      </w:r>
      <w:r w:rsidRPr="00016615">
        <w:rPr>
          <w:i/>
          <w:kern w:val="2"/>
          <w:sz w:val="20"/>
          <w:szCs w:val="20"/>
        </w:rPr>
        <w:t xml:space="preserve"> </w:t>
      </w:r>
      <w:r w:rsidRPr="00016615">
        <w:rPr>
          <w:kern w:val="2"/>
          <w:sz w:val="20"/>
          <w:szCs w:val="20"/>
        </w:rPr>
        <w:t>«Новонукутское»</w:t>
      </w:r>
      <w:r w:rsidRPr="00016615">
        <w:rPr>
          <w:sz w:val="20"/>
          <w:szCs w:val="20"/>
        </w:rPr>
        <w:t xml:space="preserve">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w:t>
      </w:r>
      <w:r w:rsidRPr="00016615">
        <w:rPr>
          <w:kern w:val="2"/>
          <w:sz w:val="20"/>
          <w:szCs w:val="20"/>
        </w:rPr>
        <w:t>муниципального образования</w:t>
      </w:r>
      <w:r w:rsidRPr="00016615">
        <w:rPr>
          <w:i/>
          <w:kern w:val="2"/>
          <w:sz w:val="20"/>
          <w:szCs w:val="20"/>
        </w:rPr>
        <w:t xml:space="preserve"> </w:t>
      </w:r>
      <w:r w:rsidRPr="00016615">
        <w:rPr>
          <w:kern w:val="2"/>
          <w:sz w:val="20"/>
          <w:szCs w:val="20"/>
        </w:rPr>
        <w:t>«Новонукутское»</w:t>
      </w:r>
      <w:r w:rsidRPr="00016615">
        <w:rPr>
          <w:i/>
          <w:kern w:val="2"/>
          <w:sz w:val="20"/>
          <w:szCs w:val="20"/>
        </w:rPr>
        <w:t xml:space="preserve"> </w:t>
      </w:r>
      <w:r w:rsidRPr="00016615">
        <w:rPr>
          <w:sz w:val="20"/>
          <w:szCs w:val="20"/>
        </w:rPr>
        <w:t>через библиотечные фонды.</w:t>
      </w:r>
    </w:p>
    <w:p w:rsidR="00016615" w:rsidRPr="00016615" w:rsidRDefault="00016615" w:rsidP="00016615">
      <w:pPr>
        <w:ind w:firstLine="709"/>
        <w:jc w:val="both"/>
        <w:rPr>
          <w:sz w:val="20"/>
          <w:szCs w:val="20"/>
        </w:rPr>
      </w:pPr>
      <w:r w:rsidRPr="00016615">
        <w:rPr>
          <w:sz w:val="20"/>
          <w:szCs w:val="20"/>
        </w:rPr>
        <w:lastRenderedPageBreak/>
        <w:t xml:space="preserve">2. В муниципальном образовании </w:t>
      </w:r>
      <w:r w:rsidRPr="00016615">
        <w:rPr>
          <w:kern w:val="2"/>
          <w:sz w:val="20"/>
          <w:szCs w:val="20"/>
        </w:rPr>
        <w:t>«Новонукутское»</w:t>
      </w:r>
      <w:r w:rsidRPr="00016615">
        <w:rPr>
          <w:sz w:val="20"/>
          <w:szCs w:val="20"/>
        </w:rPr>
        <w:t xml:space="preserve">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w:t>
      </w:r>
      <w:r w:rsidRPr="00016615">
        <w:rPr>
          <w:kern w:val="2"/>
          <w:sz w:val="20"/>
          <w:szCs w:val="20"/>
        </w:rPr>
        <w:t>муниципального образования</w:t>
      </w:r>
      <w:r w:rsidRPr="00016615">
        <w:rPr>
          <w:i/>
          <w:kern w:val="2"/>
          <w:sz w:val="20"/>
          <w:szCs w:val="20"/>
        </w:rPr>
        <w:t xml:space="preserve"> </w:t>
      </w:r>
      <w:r w:rsidRPr="00016615">
        <w:rPr>
          <w:kern w:val="2"/>
          <w:sz w:val="20"/>
          <w:szCs w:val="20"/>
        </w:rPr>
        <w:t>«Новонукутское»</w:t>
      </w:r>
      <w:r w:rsidRPr="00016615">
        <w:rPr>
          <w:sz w:val="20"/>
          <w:szCs w:val="20"/>
        </w:rPr>
        <w:t xml:space="preserve"> (далее – органы местного самоуправления):</w:t>
      </w:r>
    </w:p>
    <w:p w:rsidR="00016615" w:rsidRPr="00016615" w:rsidRDefault="00016615" w:rsidP="00016615">
      <w:pPr>
        <w:ind w:firstLine="709"/>
        <w:jc w:val="both"/>
        <w:rPr>
          <w:kern w:val="2"/>
          <w:sz w:val="20"/>
          <w:szCs w:val="20"/>
        </w:rPr>
      </w:pPr>
      <w:r w:rsidRPr="00016615">
        <w:rPr>
          <w:sz w:val="20"/>
          <w:szCs w:val="20"/>
        </w:rPr>
        <w:t xml:space="preserve">1) Думы </w:t>
      </w:r>
      <w:r w:rsidRPr="00016615">
        <w:rPr>
          <w:kern w:val="2"/>
          <w:sz w:val="20"/>
          <w:szCs w:val="20"/>
        </w:rPr>
        <w:t>муниципального образования</w:t>
      </w:r>
      <w:r w:rsidRPr="00016615">
        <w:rPr>
          <w:i/>
          <w:kern w:val="2"/>
          <w:sz w:val="20"/>
          <w:szCs w:val="20"/>
        </w:rPr>
        <w:t xml:space="preserve"> </w:t>
      </w:r>
      <w:r w:rsidRPr="00016615">
        <w:rPr>
          <w:kern w:val="2"/>
          <w:sz w:val="20"/>
          <w:szCs w:val="20"/>
        </w:rPr>
        <w:t>«Новонукутское»</w:t>
      </w:r>
    </w:p>
    <w:p w:rsidR="00016615" w:rsidRPr="00016615" w:rsidRDefault="00016615" w:rsidP="00016615">
      <w:pPr>
        <w:ind w:firstLine="709"/>
        <w:jc w:val="both"/>
        <w:rPr>
          <w:sz w:val="20"/>
          <w:szCs w:val="20"/>
        </w:rPr>
      </w:pPr>
      <w:r w:rsidRPr="00016615">
        <w:rPr>
          <w:sz w:val="20"/>
          <w:szCs w:val="20"/>
        </w:rPr>
        <w:t xml:space="preserve">2) главы муниципального образования </w:t>
      </w:r>
      <w:r w:rsidRPr="00016615">
        <w:rPr>
          <w:kern w:val="2"/>
          <w:sz w:val="20"/>
          <w:szCs w:val="20"/>
        </w:rPr>
        <w:t>«Новонукутское»;</w:t>
      </w:r>
    </w:p>
    <w:p w:rsidR="00016615" w:rsidRPr="00016615" w:rsidRDefault="00016615" w:rsidP="00016615">
      <w:pPr>
        <w:ind w:firstLine="709"/>
        <w:jc w:val="both"/>
        <w:rPr>
          <w:kern w:val="2"/>
          <w:sz w:val="20"/>
          <w:szCs w:val="20"/>
        </w:rPr>
      </w:pPr>
      <w:r w:rsidRPr="00016615">
        <w:rPr>
          <w:sz w:val="20"/>
          <w:szCs w:val="20"/>
        </w:rPr>
        <w:t xml:space="preserve">3) администрации муниципального образования </w:t>
      </w:r>
      <w:r w:rsidRPr="00016615">
        <w:rPr>
          <w:kern w:val="2"/>
          <w:sz w:val="20"/>
          <w:szCs w:val="20"/>
        </w:rPr>
        <w:t>«Новонукутское»</w:t>
      </w:r>
      <w:r w:rsidRPr="00016615">
        <w:rPr>
          <w:i/>
          <w:kern w:val="2"/>
          <w:sz w:val="20"/>
          <w:szCs w:val="20"/>
        </w:rPr>
        <w:t xml:space="preserve"> </w:t>
      </w:r>
      <w:r w:rsidRPr="00016615">
        <w:rPr>
          <w:kern w:val="2"/>
          <w:sz w:val="20"/>
          <w:szCs w:val="20"/>
        </w:rPr>
        <w:t>(далее – Администрация муниципального образования).</w:t>
      </w:r>
    </w:p>
    <w:p w:rsidR="00016615" w:rsidRPr="00016615" w:rsidRDefault="00016615" w:rsidP="00016615">
      <w:pPr>
        <w:ind w:firstLine="709"/>
        <w:jc w:val="both"/>
        <w:rPr>
          <w:sz w:val="20"/>
          <w:szCs w:val="20"/>
        </w:rPr>
      </w:pPr>
      <w:r w:rsidRPr="00016615">
        <w:rPr>
          <w:sz w:val="20"/>
          <w:szCs w:val="20"/>
        </w:rPr>
        <w:t>3. В целях обеспечения пользователям информацией возможности ознакомления с информацией о деятельности органов местного самоуправления через библиотечные фонды органы местного самоуправления взаимодействуют с муниципальным бюджетным учреждением культуры «Межпоселенческая центральная библиотека Нукутского района» (далее – библиотека) в формах и в сроки, предусмотренных настоящим Порядком, с соблюдением требований Федерального закона от 29 декабря 1994 года № 78-ФЗ «О библиотечном деле» и иных нормативных правовых актов в сфере библиотечного дела, а также устава библиотеки.</w:t>
      </w:r>
    </w:p>
    <w:p w:rsidR="00016615" w:rsidRPr="00016615" w:rsidRDefault="00016615" w:rsidP="00016615">
      <w:pPr>
        <w:keepNext/>
        <w:jc w:val="center"/>
        <w:rPr>
          <w:sz w:val="20"/>
          <w:szCs w:val="20"/>
        </w:rPr>
      </w:pPr>
      <w:r w:rsidRPr="00016615">
        <w:rPr>
          <w:sz w:val="20"/>
          <w:szCs w:val="20"/>
        </w:rPr>
        <w:t>Глава 2. Состав информации о деятельности органов местного самоуправления, направляемой органами местного самоуправления</w:t>
      </w:r>
      <w:r w:rsidRPr="00016615">
        <w:rPr>
          <w:sz w:val="20"/>
          <w:szCs w:val="20"/>
        </w:rPr>
        <w:br/>
        <w:t>для включения в библиотечный фонд библиотеки</w:t>
      </w:r>
    </w:p>
    <w:p w:rsidR="00016615" w:rsidRPr="00016615" w:rsidRDefault="00016615" w:rsidP="00016615">
      <w:pPr>
        <w:ind w:firstLine="709"/>
        <w:jc w:val="both"/>
        <w:rPr>
          <w:sz w:val="20"/>
          <w:szCs w:val="20"/>
        </w:rPr>
      </w:pPr>
      <w:r w:rsidRPr="00016615">
        <w:rPr>
          <w:sz w:val="20"/>
          <w:szCs w:val="20"/>
        </w:rPr>
        <w:t xml:space="preserve">4. В целях ознакомления пользователей информацией с информацией о деятельности органов местного самоуправления </w:t>
      </w:r>
      <w:r w:rsidRPr="00016615">
        <w:rPr>
          <w:kern w:val="2"/>
          <w:sz w:val="20"/>
          <w:szCs w:val="20"/>
        </w:rPr>
        <w:t>муниципального образования</w:t>
      </w:r>
      <w:r w:rsidRPr="00016615">
        <w:rPr>
          <w:i/>
          <w:kern w:val="2"/>
          <w:sz w:val="20"/>
          <w:szCs w:val="20"/>
        </w:rPr>
        <w:t xml:space="preserve"> </w:t>
      </w:r>
      <w:r w:rsidRPr="00016615">
        <w:rPr>
          <w:kern w:val="2"/>
          <w:sz w:val="20"/>
          <w:szCs w:val="20"/>
        </w:rPr>
        <w:t>«Новонукутское»</w:t>
      </w:r>
      <w:r w:rsidRPr="00016615">
        <w:rPr>
          <w:i/>
          <w:kern w:val="2"/>
          <w:sz w:val="20"/>
          <w:szCs w:val="20"/>
        </w:rPr>
        <w:t xml:space="preserve"> </w:t>
      </w:r>
      <w:r w:rsidRPr="00016615">
        <w:rPr>
          <w:kern w:val="2"/>
          <w:sz w:val="20"/>
          <w:szCs w:val="20"/>
        </w:rPr>
        <w:t xml:space="preserve">органами местного самоуправления для включения </w:t>
      </w:r>
      <w:r w:rsidRPr="00016615">
        <w:rPr>
          <w:sz w:val="20"/>
          <w:szCs w:val="20"/>
        </w:rPr>
        <w:t>в библиотечный фонд библиотеки (далее – библиотечный фонд) направляются следующие документы:</w:t>
      </w:r>
    </w:p>
    <w:p w:rsidR="00016615" w:rsidRPr="00016615" w:rsidRDefault="00016615" w:rsidP="00016615">
      <w:pPr>
        <w:ind w:firstLine="709"/>
        <w:jc w:val="both"/>
        <w:rPr>
          <w:sz w:val="20"/>
          <w:szCs w:val="20"/>
        </w:rPr>
      </w:pPr>
      <w:r w:rsidRPr="00016615">
        <w:rPr>
          <w:sz w:val="20"/>
          <w:szCs w:val="20"/>
        </w:rPr>
        <w:t xml:space="preserve">1) Устав муниципального образования </w:t>
      </w:r>
      <w:r w:rsidRPr="00016615">
        <w:rPr>
          <w:kern w:val="2"/>
          <w:sz w:val="20"/>
          <w:szCs w:val="20"/>
        </w:rPr>
        <w:t>«Новонукутское»</w:t>
      </w:r>
      <w:r w:rsidRPr="00016615">
        <w:rPr>
          <w:sz w:val="20"/>
          <w:szCs w:val="20"/>
        </w:rPr>
        <w:t xml:space="preserve">, муниципальные правовые акты о внесении изменений и дополнений в Устав муниципального образования </w:t>
      </w:r>
      <w:r w:rsidRPr="00016615">
        <w:rPr>
          <w:kern w:val="2"/>
          <w:sz w:val="20"/>
          <w:szCs w:val="20"/>
        </w:rPr>
        <w:t>«Новонукутское»</w:t>
      </w:r>
      <w:r w:rsidRPr="00016615">
        <w:rPr>
          <w:sz w:val="20"/>
          <w:szCs w:val="20"/>
        </w:rPr>
        <w:t>;</w:t>
      </w:r>
    </w:p>
    <w:p w:rsidR="00016615" w:rsidRPr="00016615" w:rsidRDefault="00016615" w:rsidP="00016615">
      <w:pPr>
        <w:ind w:firstLine="709"/>
        <w:jc w:val="both"/>
        <w:rPr>
          <w:sz w:val="20"/>
          <w:szCs w:val="20"/>
        </w:rPr>
      </w:pPr>
      <w:r w:rsidRPr="00016615">
        <w:rPr>
          <w:sz w:val="20"/>
          <w:szCs w:val="20"/>
        </w:rPr>
        <w:t>2) решения, принятые на местных референдумах либо сходах граждан;</w:t>
      </w:r>
    </w:p>
    <w:p w:rsidR="00016615" w:rsidRPr="00016615" w:rsidRDefault="00016615" w:rsidP="00016615">
      <w:pPr>
        <w:ind w:firstLine="709"/>
        <w:jc w:val="both"/>
        <w:rPr>
          <w:sz w:val="20"/>
          <w:szCs w:val="20"/>
        </w:rPr>
      </w:pPr>
      <w:r w:rsidRPr="00016615">
        <w:rPr>
          <w:sz w:val="20"/>
          <w:szCs w:val="20"/>
        </w:rPr>
        <w:t xml:space="preserve">3) правовые акты, изданные органами местного самоуправления и должностными лицами муниципального образования </w:t>
      </w:r>
      <w:r w:rsidRPr="00016615">
        <w:rPr>
          <w:kern w:val="2"/>
          <w:sz w:val="20"/>
          <w:szCs w:val="20"/>
        </w:rPr>
        <w:t>«Новонукутское»;</w:t>
      </w:r>
    </w:p>
    <w:p w:rsidR="00016615" w:rsidRPr="00016615" w:rsidRDefault="00016615" w:rsidP="00016615">
      <w:pPr>
        <w:ind w:firstLine="709"/>
        <w:jc w:val="both"/>
        <w:rPr>
          <w:sz w:val="20"/>
          <w:szCs w:val="20"/>
        </w:rPr>
      </w:pPr>
      <w:r w:rsidRPr="00016615">
        <w:rPr>
          <w:sz w:val="20"/>
          <w:szCs w:val="20"/>
        </w:rPr>
        <w:t>4) соглашения, заключенные органами местного самоуправления с федеральными органами государственной власти, органами государственной власти субъектов Российской Федерации, органами местного самоуправления иных муниципальных образований;</w:t>
      </w:r>
    </w:p>
    <w:p w:rsidR="00016615" w:rsidRPr="00016615" w:rsidRDefault="00016615" w:rsidP="00016615">
      <w:pPr>
        <w:ind w:firstLine="709"/>
        <w:jc w:val="both"/>
        <w:rPr>
          <w:sz w:val="20"/>
          <w:szCs w:val="20"/>
        </w:rPr>
      </w:pPr>
      <w:r w:rsidRPr="00016615">
        <w:rPr>
          <w:sz w:val="20"/>
          <w:szCs w:val="20"/>
        </w:rPr>
        <w:t>5) решения судов о признании правовых актов, предусмотренных подпунктами 1–4 настоящего пункта, полностью или в части недействующими и (или) не соответствующими правовым актам, имеющим более высокую юридическую силу;</w:t>
      </w:r>
    </w:p>
    <w:p w:rsidR="00016615" w:rsidRPr="00016615" w:rsidRDefault="00016615" w:rsidP="00016615">
      <w:pPr>
        <w:ind w:firstLine="709"/>
        <w:jc w:val="both"/>
        <w:rPr>
          <w:sz w:val="20"/>
          <w:szCs w:val="20"/>
        </w:rPr>
      </w:pPr>
      <w:r w:rsidRPr="00016615">
        <w:rPr>
          <w:sz w:val="20"/>
          <w:szCs w:val="20"/>
        </w:rPr>
        <w:t>6) протоколы публичных слушаний;</w:t>
      </w:r>
    </w:p>
    <w:p w:rsidR="00016615" w:rsidRPr="00016615" w:rsidRDefault="00016615" w:rsidP="00016615">
      <w:pPr>
        <w:ind w:firstLine="709"/>
        <w:jc w:val="both"/>
        <w:rPr>
          <w:sz w:val="20"/>
          <w:szCs w:val="20"/>
        </w:rPr>
      </w:pPr>
      <w:r w:rsidRPr="00016615">
        <w:rPr>
          <w:sz w:val="20"/>
          <w:szCs w:val="20"/>
        </w:rPr>
        <w:t xml:space="preserve">7) экземпляры печатного средства массовой информации, предназначенного для обнародования (официального опубликования) правовых актов органов местного самоуправления и иной официальной информации; </w:t>
      </w:r>
    </w:p>
    <w:p w:rsidR="00016615" w:rsidRPr="00016615" w:rsidRDefault="00016615" w:rsidP="00016615">
      <w:pPr>
        <w:ind w:firstLine="709"/>
        <w:jc w:val="both"/>
        <w:rPr>
          <w:sz w:val="20"/>
          <w:szCs w:val="20"/>
        </w:rPr>
      </w:pPr>
      <w:r w:rsidRPr="00016615">
        <w:rPr>
          <w:sz w:val="20"/>
          <w:szCs w:val="20"/>
        </w:rPr>
        <w:t xml:space="preserve">8) ежегодные отчеты главы муниципального образования </w:t>
      </w:r>
      <w:r w:rsidRPr="00016615">
        <w:rPr>
          <w:kern w:val="2"/>
          <w:sz w:val="20"/>
          <w:szCs w:val="20"/>
        </w:rPr>
        <w:t>«Новонукутское»</w:t>
      </w:r>
      <w:r w:rsidRPr="00016615">
        <w:rPr>
          <w:sz w:val="20"/>
          <w:szCs w:val="20"/>
        </w:rPr>
        <w:t xml:space="preserve"> о результатах его деятельности, деятельности Администрации</w:t>
      </w:r>
      <w:r w:rsidRPr="00016615">
        <w:rPr>
          <w:kern w:val="2"/>
          <w:sz w:val="20"/>
          <w:szCs w:val="20"/>
        </w:rPr>
        <w:t xml:space="preserve"> муниципального образования</w:t>
      </w:r>
      <w:r w:rsidRPr="00016615">
        <w:rPr>
          <w:sz w:val="20"/>
          <w:szCs w:val="20"/>
        </w:rPr>
        <w:t xml:space="preserve">, в том числе о решении вопросов, поставленных представительным органом муниципального образования </w:t>
      </w:r>
      <w:r w:rsidRPr="00016615">
        <w:rPr>
          <w:kern w:val="2"/>
          <w:sz w:val="20"/>
          <w:szCs w:val="20"/>
        </w:rPr>
        <w:t>«Новонукутское»</w:t>
      </w:r>
      <w:r w:rsidRPr="00016615">
        <w:rPr>
          <w:sz w:val="20"/>
          <w:szCs w:val="20"/>
        </w:rPr>
        <w:t>;</w:t>
      </w:r>
    </w:p>
    <w:p w:rsidR="00016615" w:rsidRPr="00016615" w:rsidRDefault="00016615" w:rsidP="00016615">
      <w:pPr>
        <w:ind w:firstLine="709"/>
        <w:jc w:val="both"/>
        <w:rPr>
          <w:sz w:val="20"/>
          <w:szCs w:val="20"/>
        </w:rPr>
      </w:pPr>
      <w:r w:rsidRPr="00016615">
        <w:rPr>
          <w:sz w:val="20"/>
          <w:szCs w:val="20"/>
        </w:rPr>
        <w:t xml:space="preserve">9) документы стратегического планирования муниципального образования </w:t>
      </w:r>
      <w:r w:rsidRPr="00016615">
        <w:rPr>
          <w:kern w:val="2"/>
          <w:sz w:val="20"/>
          <w:szCs w:val="20"/>
        </w:rPr>
        <w:t>«Новонукутское»</w:t>
      </w:r>
      <w:r w:rsidRPr="00016615">
        <w:rPr>
          <w:sz w:val="20"/>
          <w:szCs w:val="20"/>
        </w:rPr>
        <w:t xml:space="preserve"> и отчеты об их реализации;</w:t>
      </w:r>
    </w:p>
    <w:p w:rsidR="00016615" w:rsidRPr="00016615" w:rsidRDefault="00016615" w:rsidP="00016615">
      <w:pPr>
        <w:ind w:firstLine="709"/>
        <w:jc w:val="both"/>
        <w:rPr>
          <w:sz w:val="20"/>
          <w:szCs w:val="20"/>
        </w:rPr>
      </w:pPr>
      <w:r w:rsidRPr="00016615">
        <w:rPr>
          <w:sz w:val="20"/>
          <w:szCs w:val="20"/>
        </w:rPr>
        <w:t>10) документы, содержащие тексты официальных выступлений руководителей органов местного самоуправления;</w:t>
      </w:r>
    </w:p>
    <w:p w:rsidR="00016615" w:rsidRPr="00016615" w:rsidRDefault="00016615" w:rsidP="00016615">
      <w:pPr>
        <w:ind w:firstLine="709"/>
        <w:jc w:val="both"/>
        <w:rPr>
          <w:sz w:val="20"/>
          <w:szCs w:val="20"/>
        </w:rPr>
      </w:pPr>
      <w:r w:rsidRPr="00016615">
        <w:rPr>
          <w:sz w:val="20"/>
          <w:szCs w:val="20"/>
        </w:rPr>
        <w:t>11) аналитические доклады и обзоры информационного характера о деятельности органов местного самоуправления, подготовленные органами местного самоуправления;</w:t>
      </w:r>
    </w:p>
    <w:p w:rsidR="00016615" w:rsidRPr="00016615" w:rsidRDefault="00016615" w:rsidP="00016615">
      <w:pPr>
        <w:ind w:firstLine="709"/>
        <w:jc w:val="both"/>
        <w:rPr>
          <w:sz w:val="20"/>
          <w:szCs w:val="20"/>
        </w:rPr>
      </w:pPr>
      <w:r w:rsidRPr="00016615">
        <w:rPr>
          <w:sz w:val="20"/>
          <w:szCs w:val="20"/>
        </w:rPr>
        <w:t>12) документы, содержащие информацию о наделении полномочиями, о прекращении полномочий руководителей органов местного самоуправления;</w:t>
      </w:r>
    </w:p>
    <w:p w:rsidR="00016615" w:rsidRPr="00016615" w:rsidRDefault="00016615" w:rsidP="00016615">
      <w:pPr>
        <w:ind w:firstLine="709"/>
        <w:jc w:val="both"/>
        <w:rPr>
          <w:sz w:val="20"/>
          <w:szCs w:val="20"/>
        </w:rPr>
      </w:pPr>
      <w:r w:rsidRPr="00016615">
        <w:rPr>
          <w:sz w:val="20"/>
          <w:szCs w:val="20"/>
        </w:rPr>
        <w:t>13) справочники и иные документы, содержащие сведения о наименовании, структуре, почтовом адресе, адресе электронной почты, номерах телефонов органов местного самоуправления, а также организаций, подведомственных органам местного самоуправления.</w:t>
      </w:r>
    </w:p>
    <w:p w:rsidR="00016615" w:rsidRPr="00016615" w:rsidRDefault="00016615" w:rsidP="00016615">
      <w:pPr>
        <w:ind w:firstLine="709"/>
        <w:jc w:val="both"/>
        <w:rPr>
          <w:sz w:val="20"/>
          <w:szCs w:val="20"/>
        </w:rPr>
      </w:pPr>
      <w:r w:rsidRPr="00016615">
        <w:rPr>
          <w:sz w:val="20"/>
          <w:szCs w:val="20"/>
        </w:rPr>
        <w:t>5. Не направляются для включения в библиотечный фонд документы, предусмотренные пунктом 4 настоящего Порядка, если они:</w:t>
      </w:r>
    </w:p>
    <w:p w:rsidR="00016615" w:rsidRPr="00016615" w:rsidRDefault="00016615" w:rsidP="00016615">
      <w:pPr>
        <w:ind w:firstLine="709"/>
        <w:jc w:val="both"/>
        <w:rPr>
          <w:sz w:val="20"/>
          <w:szCs w:val="20"/>
        </w:rPr>
      </w:pPr>
      <w:r w:rsidRPr="00016615">
        <w:rPr>
          <w:sz w:val="20"/>
          <w:szCs w:val="20"/>
        </w:rPr>
        <w:t>1) содержат сведения, составляющие государственную или иную охраняемую законом тайну, или иные сведения ограниченного доступа;</w:t>
      </w:r>
    </w:p>
    <w:p w:rsidR="00016615" w:rsidRPr="00016615" w:rsidRDefault="00016615" w:rsidP="00016615">
      <w:pPr>
        <w:ind w:firstLine="709"/>
        <w:jc w:val="both"/>
        <w:rPr>
          <w:sz w:val="20"/>
          <w:szCs w:val="20"/>
        </w:rPr>
      </w:pPr>
      <w:r w:rsidRPr="00016615">
        <w:rPr>
          <w:sz w:val="20"/>
          <w:szCs w:val="20"/>
        </w:rPr>
        <w:t>2) содержат персональные данные (за исключением персональных данных руководителей органов местного самоуправления);</w:t>
      </w:r>
    </w:p>
    <w:p w:rsidR="00016615" w:rsidRPr="00016615" w:rsidRDefault="00016615" w:rsidP="00016615">
      <w:pPr>
        <w:ind w:firstLine="709"/>
        <w:jc w:val="both"/>
        <w:rPr>
          <w:sz w:val="20"/>
          <w:szCs w:val="20"/>
        </w:rPr>
      </w:pPr>
      <w:r w:rsidRPr="00016615">
        <w:rPr>
          <w:sz w:val="20"/>
          <w:szCs w:val="20"/>
        </w:rPr>
        <w:t xml:space="preserve">3) являются правовыми актами, изданными органами местного самоуправления и должностными лицами муниципального образования </w:t>
      </w:r>
      <w:r w:rsidRPr="00016615">
        <w:rPr>
          <w:kern w:val="2"/>
          <w:sz w:val="20"/>
          <w:szCs w:val="20"/>
        </w:rPr>
        <w:t>«Новонукутское»</w:t>
      </w:r>
      <w:r w:rsidRPr="00016615">
        <w:rPr>
          <w:sz w:val="20"/>
          <w:szCs w:val="20"/>
        </w:rPr>
        <w:t xml:space="preserve"> </w:t>
      </w:r>
      <w:r w:rsidRPr="00016615">
        <w:rPr>
          <w:kern w:val="2"/>
          <w:sz w:val="20"/>
          <w:szCs w:val="20"/>
        </w:rPr>
        <w:t>по вопросам кадрового, финансового, материально-технического обеспечения деятельности органов местного самоуправления;</w:t>
      </w:r>
    </w:p>
    <w:p w:rsidR="00016615" w:rsidRPr="00016615" w:rsidRDefault="00016615" w:rsidP="00016615">
      <w:pPr>
        <w:ind w:firstLine="709"/>
        <w:jc w:val="both"/>
        <w:rPr>
          <w:sz w:val="20"/>
          <w:szCs w:val="20"/>
        </w:rPr>
      </w:pPr>
      <w:r w:rsidRPr="00016615">
        <w:rPr>
          <w:sz w:val="20"/>
          <w:szCs w:val="20"/>
        </w:rPr>
        <w:t xml:space="preserve">4) являются правовыми актами, изданными органами местного самоуправления и должностными лицами муниципального образования </w:t>
      </w:r>
      <w:r w:rsidRPr="00016615">
        <w:rPr>
          <w:kern w:val="2"/>
          <w:sz w:val="20"/>
          <w:szCs w:val="20"/>
        </w:rPr>
        <w:t>«Новонукутское»</w:t>
      </w:r>
      <w:r w:rsidRPr="00016615">
        <w:rPr>
          <w:sz w:val="20"/>
          <w:szCs w:val="20"/>
        </w:rPr>
        <w:t xml:space="preserve"> </w:t>
      </w:r>
      <w:r w:rsidRPr="00016615">
        <w:rPr>
          <w:kern w:val="2"/>
          <w:sz w:val="20"/>
          <w:szCs w:val="20"/>
        </w:rPr>
        <w:t>и официально опубликованными в периодическом печатном издании</w:t>
      </w:r>
      <w:r w:rsidRPr="00016615">
        <w:rPr>
          <w:sz w:val="20"/>
          <w:szCs w:val="20"/>
        </w:rPr>
        <w:t>, имеющемся в библиотечном фонде.</w:t>
      </w:r>
    </w:p>
    <w:p w:rsidR="00016615" w:rsidRPr="00016615" w:rsidRDefault="00016615" w:rsidP="00016615">
      <w:pPr>
        <w:ind w:firstLine="709"/>
        <w:jc w:val="both"/>
        <w:rPr>
          <w:sz w:val="20"/>
          <w:szCs w:val="20"/>
        </w:rPr>
      </w:pPr>
      <w:r w:rsidRPr="00016615">
        <w:rPr>
          <w:sz w:val="20"/>
          <w:szCs w:val="20"/>
        </w:rPr>
        <w:t>6. Документированная информация, предусмотренная пунктом 4 настоящего Порядка, включается в библиотечный фонд в форме документа на материальном (бумажном) носителе и (или) в форме электронного документа.</w:t>
      </w:r>
    </w:p>
    <w:p w:rsidR="00016615" w:rsidRPr="00016615" w:rsidRDefault="00016615" w:rsidP="00016615">
      <w:pPr>
        <w:ind w:firstLine="709"/>
        <w:jc w:val="both"/>
        <w:rPr>
          <w:sz w:val="20"/>
          <w:szCs w:val="20"/>
        </w:rPr>
      </w:pPr>
      <w:r w:rsidRPr="00016615">
        <w:rPr>
          <w:sz w:val="20"/>
          <w:szCs w:val="20"/>
        </w:rPr>
        <w:t>Если документированная информация, предусмотренная подпунктами 1–12 пункта 4 настоящего Порядка, имеется в соответствующем органе местного самоуправления в форме документа на материальном (бумажном) носителе, она включается в библиотечный фонд в форме документа на материальном (бумажном) носителе.</w:t>
      </w:r>
    </w:p>
    <w:p w:rsidR="00016615" w:rsidRPr="00016615" w:rsidRDefault="00016615" w:rsidP="00016615">
      <w:pPr>
        <w:ind w:firstLine="709"/>
        <w:jc w:val="both"/>
        <w:rPr>
          <w:sz w:val="20"/>
          <w:szCs w:val="20"/>
        </w:rPr>
      </w:pPr>
      <w:r w:rsidRPr="00016615">
        <w:rPr>
          <w:sz w:val="20"/>
          <w:szCs w:val="20"/>
        </w:rPr>
        <w:t xml:space="preserve">Если документированная информация, предусмотренная подпунктами 1–12 пункта 4 настоящего Порядка, имеется в соответствующем органе местного самоуправления в форме электронного документа, она включается в </w:t>
      </w:r>
      <w:r w:rsidRPr="00016615">
        <w:rPr>
          <w:sz w:val="20"/>
          <w:szCs w:val="20"/>
        </w:rPr>
        <w:lastRenderedPageBreak/>
        <w:t>библиотечный фонд в форме электронного документа, а также в форме документа на материальном (бумажном) носителе.</w:t>
      </w:r>
    </w:p>
    <w:p w:rsidR="00016615" w:rsidRPr="00016615" w:rsidRDefault="00016615" w:rsidP="00016615">
      <w:pPr>
        <w:ind w:firstLine="709"/>
        <w:jc w:val="both"/>
        <w:rPr>
          <w:sz w:val="20"/>
          <w:szCs w:val="20"/>
        </w:rPr>
      </w:pPr>
      <w:r w:rsidRPr="00016615">
        <w:rPr>
          <w:sz w:val="20"/>
          <w:szCs w:val="20"/>
        </w:rPr>
        <w:t>Документированная информация, предусмотренная подпунктом 13 пункта 4 настоящего Порядка, включается в библиотечный фонд в форме документа на материальном (бумажном) носителе.</w:t>
      </w:r>
    </w:p>
    <w:p w:rsidR="00016615" w:rsidRPr="00016615" w:rsidRDefault="00016615" w:rsidP="00016615">
      <w:pPr>
        <w:jc w:val="center"/>
        <w:rPr>
          <w:sz w:val="20"/>
          <w:szCs w:val="20"/>
        </w:rPr>
      </w:pPr>
      <w:r w:rsidRPr="00016615">
        <w:rPr>
          <w:sz w:val="20"/>
          <w:szCs w:val="20"/>
        </w:rPr>
        <w:t>Глава 3. Порядок включения в библиотечный фонд</w:t>
      </w:r>
    </w:p>
    <w:p w:rsidR="00016615" w:rsidRPr="00016615" w:rsidRDefault="00016615" w:rsidP="00016615">
      <w:pPr>
        <w:jc w:val="center"/>
        <w:rPr>
          <w:sz w:val="20"/>
          <w:szCs w:val="20"/>
        </w:rPr>
      </w:pPr>
      <w:r w:rsidRPr="00016615">
        <w:rPr>
          <w:sz w:val="20"/>
          <w:szCs w:val="20"/>
        </w:rPr>
        <w:t xml:space="preserve"> информации о деятельности органов местного самоуправления</w:t>
      </w:r>
    </w:p>
    <w:p w:rsidR="00016615" w:rsidRPr="00016615" w:rsidRDefault="00016615" w:rsidP="00016615">
      <w:pPr>
        <w:ind w:firstLine="709"/>
        <w:jc w:val="both"/>
        <w:rPr>
          <w:sz w:val="20"/>
          <w:szCs w:val="20"/>
        </w:rPr>
      </w:pPr>
      <w:r w:rsidRPr="00016615">
        <w:rPr>
          <w:sz w:val="20"/>
          <w:szCs w:val="20"/>
        </w:rPr>
        <w:t>7. Правовым актом Администрации муниципального образования определяется должностное лицо Администрации муниципального образования, уполномоченное на отбор, обработку документов, содержащих информацию о деятельности органов местного самоуправления и подлежащих направлению в библиотеку для включения в библиотечный фонд, и их направление в библиотеку (далее – должностное лицо, уполномоченное на направление документов в библиотеку), осуществляющее свои функции в соответствии с настоящим Порядком.</w:t>
      </w:r>
    </w:p>
    <w:p w:rsidR="00016615" w:rsidRPr="00016615" w:rsidRDefault="00016615" w:rsidP="00016615">
      <w:pPr>
        <w:ind w:firstLine="709"/>
        <w:jc w:val="both"/>
        <w:rPr>
          <w:sz w:val="20"/>
          <w:szCs w:val="20"/>
        </w:rPr>
      </w:pPr>
      <w:r w:rsidRPr="00016615">
        <w:rPr>
          <w:sz w:val="20"/>
          <w:szCs w:val="20"/>
        </w:rPr>
        <w:t>8. Правовыми актами органов местного самоуправления или должностных лиц органов местного самоуправления определяются должностное лицо (должностные лица) соответствующего органа местного самоуправления (структурных подразделений органа местного самоуправления), уполномоченное (уполномоченные) на отбор и направление документов, содержащих информацию о деятельности органа местного самоуправления, должностному лицу, уполномоченному на направление документов в библиотеку (далее – уполномоченное должностное лицо (уполномоченные должностные лица) органа местного самоуправления), осуществляющее (осуществляющие) свои функции в соответствии с настоящим Порядком.</w:t>
      </w:r>
    </w:p>
    <w:p w:rsidR="00016615" w:rsidRPr="00016615" w:rsidRDefault="00016615" w:rsidP="00016615">
      <w:pPr>
        <w:ind w:firstLine="709"/>
        <w:jc w:val="both"/>
        <w:rPr>
          <w:sz w:val="20"/>
          <w:szCs w:val="20"/>
        </w:rPr>
      </w:pPr>
      <w:r w:rsidRPr="00016615">
        <w:rPr>
          <w:sz w:val="20"/>
          <w:szCs w:val="20"/>
        </w:rPr>
        <w:t>9. Уполномоченное должностное лицо (уполномоченные должностные лица) органа местного самоуправления:</w:t>
      </w:r>
    </w:p>
    <w:p w:rsidR="00016615" w:rsidRPr="00016615" w:rsidRDefault="00016615" w:rsidP="00016615">
      <w:pPr>
        <w:ind w:firstLine="709"/>
        <w:jc w:val="both"/>
        <w:rPr>
          <w:sz w:val="20"/>
          <w:szCs w:val="20"/>
        </w:rPr>
      </w:pPr>
      <w:r w:rsidRPr="00016615">
        <w:rPr>
          <w:sz w:val="20"/>
          <w:szCs w:val="20"/>
        </w:rPr>
        <w:t>1) осуществляет анализ законченных делопроизводством документов в органе местного самоуправления в целях установления их соответствия требованиям пунктов 4, 5 настоящего Порядка;</w:t>
      </w:r>
    </w:p>
    <w:p w:rsidR="00016615" w:rsidRPr="00016615" w:rsidRDefault="00016615" w:rsidP="00016615">
      <w:pPr>
        <w:ind w:firstLine="709"/>
        <w:jc w:val="both"/>
        <w:rPr>
          <w:sz w:val="20"/>
          <w:szCs w:val="20"/>
        </w:rPr>
      </w:pPr>
      <w:r w:rsidRPr="00016615">
        <w:rPr>
          <w:sz w:val="20"/>
          <w:szCs w:val="20"/>
        </w:rPr>
        <w:t>2) изготавливает копии документов, отобранных в результате анализа, предусмотренного подпунктом 1 настоящего пункта;</w:t>
      </w:r>
    </w:p>
    <w:p w:rsidR="00016615" w:rsidRPr="00016615" w:rsidRDefault="00016615" w:rsidP="00016615">
      <w:pPr>
        <w:ind w:firstLine="709"/>
        <w:jc w:val="both"/>
        <w:rPr>
          <w:sz w:val="20"/>
          <w:szCs w:val="20"/>
        </w:rPr>
      </w:pPr>
      <w:r w:rsidRPr="00016615">
        <w:rPr>
          <w:sz w:val="20"/>
          <w:szCs w:val="20"/>
        </w:rPr>
        <w:t>3) обеспечивает направление документов, предусмотренных пунктом 2 настоящего пункта, должностному лицу, уполномоченному на направление документов в библиотеку.</w:t>
      </w:r>
    </w:p>
    <w:p w:rsidR="00016615" w:rsidRPr="00016615" w:rsidRDefault="00016615" w:rsidP="00016615">
      <w:pPr>
        <w:ind w:firstLine="709"/>
        <w:jc w:val="both"/>
        <w:rPr>
          <w:sz w:val="20"/>
          <w:szCs w:val="20"/>
        </w:rPr>
      </w:pPr>
      <w:r w:rsidRPr="00016615">
        <w:rPr>
          <w:sz w:val="20"/>
          <w:szCs w:val="20"/>
        </w:rPr>
        <w:t>10. Ответственность за идентичность копии документа его подлиннику несет (несут) уполномоченное должностное лицо (уполномоченные должностные лица) органа местного самоуправления.</w:t>
      </w:r>
    </w:p>
    <w:p w:rsidR="00016615" w:rsidRPr="00016615" w:rsidRDefault="00016615" w:rsidP="00016615">
      <w:pPr>
        <w:ind w:firstLine="709"/>
        <w:jc w:val="both"/>
        <w:rPr>
          <w:sz w:val="20"/>
          <w:szCs w:val="20"/>
        </w:rPr>
      </w:pPr>
      <w:r w:rsidRPr="00016615">
        <w:rPr>
          <w:sz w:val="20"/>
          <w:szCs w:val="20"/>
        </w:rPr>
        <w:t>11. Должностное лицо, уполномоченное на направление документов в библиотеку, не позднее рабочего дня, следующего за днем поступления к нему документов от уполномоченных должностных лиц органов местного самоуправления:</w:t>
      </w:r>
    </w:p>
    <w:p w:rsidR="00016615" w:rsidRPr="00016615" w:rsidRDefault="00016615" w:rsidP="00016615">
      <w:pPr>
        <w:ind w:firstLine="709"/>
        <w:jc w:val="both"/>
        <w:rPr>
          <w:sz w:val="20"/>
          <w:szCs w:val="20"/>
        </w:rPr>
      </w:pPr>
      <w:r w:rsidRPr="00016615">
        <w:rPr>
          <w:sz w:val="20"/>
          <w:szCs w:val="20"/>
        </w:rPr>
        <w:t>1) проверяет возможность прочтения и полноту документов, поступивших к нему на материальном (бумажном) носителе;</w:t>
      </w:r>
    </w:p>
    <w:p w:rsidR="00016615" w:rsidRPr="00016615" w:rsidRDefault="00016615" w:rsidP="00016615">
      <w:pPr>
        <w:ind w:firstLine="709"/>
        <w:jc w:val="both"/>
        <w:rPr>
          <w:sz w:val="20"/>
          <w:szCs w:val="20"/>
        </w:rPr>
      </w:pPr>
      <w:r w:rsidRPr="00016615">
        <w:rPr>
          <w:sz w:val="20"/>
          <w:szCs w:val="20"/>
        </w:rPr>
        <w:t>2) проверяет возможность прочтения с использованием электронной вычислительной машины (далее – ЭВМ) и полноту документов, поступивших к нему в форме электронного документа;</w:t>
      </w:r>
    </w:p>
    <w:p w:rsidR="00016615" w:rsidRPr="00016615" w:rsidRDefault="00016615" w:rsidP="00016615">
      <w:pPr>
        <w:ind w:firstLine="709"/>
        <w:jc w:val="both"/>
        <w:rPr>
          <w:sz w:val="20"/>
          <w:szCs w:val="20"/>
        </w:rPr>
      </w:pPr>
      <w:r w:rsidRPr="00016615">
        <w:rPr>
          <w:sz w:val="20"/>
          <w:szCs w:val="20"/>
        </w:rPr>
        <w:t>3) осуществляет анализ поступивших к нему документов в целях установления их соответствия требованиям пунктов 4, 5 настоящего Порядка;</w:t>
      </w:r>
    </w:p>
    <w:p w:rsidR="00016615" w:rsidRPr="00016615" w:rsidRDefault="00016615" w:rsidP="00016615">
      <w:pPr>
        <w:ind w:firstLine="709"/>
        <w:jc w:val="both"/>
        <w:rPr>
          <w:sz w:val="20"/>
          <w:szCs w:val="20"/>
        </w:rPr>
      </w:pPr>
      <w:r w:rsidRPr="00016615">
        <w:rPr>
          <w:sz w:val="20"/>
          <w:szCs w:val="20"/>
        </w:rPr>
        <w:t>4) осуществляет анализ поступивших к нему документов в целях установления факта их направления в библиотеку ранее.</w:t>
      </w:r>
    </w:p>
    <w:p w:rsidR="00016615" w:rsidRPr="00016615" w:rsidRDefault="00016615" w:rsidP="00016615">
      <w:pPr>
        <w:ind w:firstLine="709"/>
        <w:jc w:val="both"/>
        <w:rPr>
          <w:sz w:val="20"/>
          <w:szCs w:val="20"/>
        </w:rPr>
      </w:pPr>
      <w:r w:rsidRPr="00016615">
        <w:rPr>
          <w:sz w:val="20"/>
          <w:szCs w:val="20"/>
        </w:rPr>
        <w:t>12. В случае, если должностное лицо, уполномоченное на направление документов в библиотеку, установит невозможность прочтения или неполноту поступивших к нему документов, оно не позднее окончания соответствующего рабочего дня уведомляет соответствующее уполномоченное должностное лицо органа местного самоуправления, от которого поступил документ, об указанных обстоятельствах и предлагает направить документ повторно.</w:t>
      </w:r>
    </w:p>
    <w:p w:rsidR="00016615" w:rsidRPr="00016615" w:rsidRDefault="00016615" w:rsidP="00016615">
      <w:pPr>
        <w:ind w:firstLine="709"/>
        <w:jc w:val="both"/>
        <w:rPr>
          <w:sz w:val="20"/>
          <w:szCs w:val="20"/>
        </w:rPr>
      </w:pPr>
      <w:r w:rsidRPr="00016615">
        <w:rPr>
          <w:sz w:val="20"/>
          <w:szCs w:val="20"/>
        </w:rPr>
        <w:t>В случае, если должностное лицо, уполномоченное на направление документов в библиотеку, установит несоответствие поступивших к нему документов требованиям пунктов 4, 5 настоящего Порядка либо установит факт направления поступивших к нему документов в библиотеку ранее, оно не позднее окончания соответствующего рабочего дня уведомляет соответствующее уполномоченное должностное лицо органа местного самоуправления, от которого поступил документ, об указанных обстоятельствах.</w:t>
      </w:r>
    </w:p>
    <w:p w:rsidR="00016615" w:rsidRPr="00016615" w:rsidRDefault="00016615" w:rsidP="00016615">
      <w:pPr>
        <w:ind w:firstLine="709"/>
        <w:jc w:val="both"/>
        <w:rPr>
          <w:sz w:val="20"/>
          <w:szCs w:val="20"/>
        </w:rPr>
      </w:pPr>
      <w:r w:rsidRPr="00016615">
        <w:rPr>
          <w:sz w:val="20"/>
          <w:szCs w:val="20"/>
        </w:rPr>
        <w:t>13. Должностное лицо, уполномоченное на направление документов в библиотеку, ведет реестр (опись) документов, поступивших к нему в соответствии с пунктом 9 настоящего Порядка и признанных им соответствующими требованиям пунктов 4, 5 настоящего Порядка и ранее не направлявшихся в библиотеку, с присвоением указанным документам регистрационного номера.</w:t>
      </w:r>
    </w:p>
    <w:p w:rsidR="00016615" w:rsidRPr="00016615" w:rsidRDefault="00016615" w:rsidP="00016615">
      <w:pPr>
        <w:ind w:firstLine="709"/>
        <w:jc w:val="both"/>
        <w:rPr>
          <w:sz w:val="20"/>
          <w:szCs w:val="20"/>
        </w:rPr>
      </w:pPr>
      <w:r w:rsidRPr="00016615">
        <w:rPr>
          <w:sz w:val="20"/>
          <w:szCs w:val="20"/>
        </w:rPr>
        <w:t>14. Должностное лицо, уполномоченное на направление документов в библиотеку, осуществляет изготовление на материальном (бумажном) носителе документов, поступивших к нему в форме электронного документа. Ответственность за идентичность документа, изготовленного на материальном (бумажном) носителе, документу, поступившему в форме электронного документа, несет должностное лицо, уполномоченное на направление документов в библиотеку.</w:t>
      </w:r>
    </w:p>
    <w:p w:rsidR="00016615" w:rsidRPr="00016615" w:rsidRDefault="00016615" w:rsidP="00016615">
      <w:pPr>
        <w:ind w:firstLine="709"/>
        <w:jc w:val="both"/>
        <w:rPr>
          <w:sz w:val="20"/>
          <w:szCs w:val="20"/>
        </w:rPr>
      </w:pPr>
      <w:r w:rsidRPr="00016615">
        <w:rPr>
          <w:sz w:val="20"/>
          <w:szCs w:val="20"/>
        </w:rPr>
        <w:t>15. Должностное лицо, уполномоченное на направление документов в библиотеку, два раза в месяц (первого и шестнадцатого числа каждого месяца, а если указанные дни являются выходными или нерабочими праздничными днями – в рабочий день, следующий за соответствующим выходным или нерабочим праздничным днем):</w:t>
      </w:r>
    </w:p>
    <w:p w:rsidR="00016615" w:rsidRPr="00016615" w:rsidRDefault="00016615" w:rsidP="00016615">
      <w:pPr>
        <w:ind w:firstLine="709"/>
        <w:jc w:val="both"/>
        <w:rPr>
          <w:sz w:val="20"/>
          <w:szCs w:val="20"/>
        </w:rPr>
      </w:pPr>
      <w:r w:rsidRPr="00016615">
        <w:rPr>
          <w:sz w:val="20"/>
          <w:szCs w:val="20"/>
        </w:rPr>
        <w:t>1) составляет реестр (опись) документов, поступивших к нему и ранее не направлявшихся в библиотеку (с указанием формы, в которой направляется документ, – документа на материальном (бумажном) носителе и (или) электронного документа) (далее – реестр (опись) документов, направляемых в библиотеку);</w:t>
      </w:r>
    </w:p>
    <w:p w:rsidR="00016615" w:rsidRPr="00016615" w:rsidRDefault="00016615" w:rsidP="00016615">
      <w:pPr>
        <w:ind w:firstLine="709"/>
        <w:jc w:val="both"/>
        <w:rPr>
          <w:sz w:val="20"/>
          <w:szCs w:val="20"/>
        </w:rPr>
      </w:pPr>
      <w:r w:rsidRPr="00016615">
        <w:rPr>
          <w:sz w:val="20"/>
          <w:szCs w:val="20"/>
        </w:rPr>
        <w:t>2) подготавливает экземпляры документов, представленных в форме документа на материальном (бумажном) носителе и включенных в реестр (опись) документов, направляемых в библиотеку, и представляет их в структурное подразделение (должностному лицу) Администрации муниципального образования для направления в библиотеку;</w:t>
      </w:r>
    </w:p>
    <w:p w:rsidR="00016615" w:rsidRPr="00016615" w:rsidRDefault="00016615" w:rsidP="00016615">
      <w:pPr>
        <w:ind w:firstLine="709"/>
        <w:jc w:val="both"/>
        <w:rPr>
          <w:sz w:val="20"/>
          <w:szCs w:val="20"/>
        </w:rPr>
      </w:pPr>
      <w:r w:rsidRPr="00016615">
        <w:rPr>
          <w:sz w:val="20"/>
          <w:szCs w:val="20"/>
        </w:rPr>
        <w:t xml:space="preserve">3) подготавливает экземпляры документов, представленных в форме электронного документа и включенных в реестр (опись) документов, направляемых в библиотеку, на компьютерном накопительном устройстве и представляет </w:t>
      </w:r>
      <w:r w:rsidRPr="00016615">
        <w:rPr>
          <w:sz w:val="20"/>
          <w:szCs w:val="20"/>
        </w:rPr>
        <w:lastRenderedPageBreak/>
        <w:t>его в структурное подразделение (должностному лицу) Администрации муниципального образования для направления в библиотеку;</w:t>
      </w:r>
    </w:p>
    <w:p w:rsidR="00016615" w:rsidRPr="00016615" w:rsidRDefault="00016615" w:rsidP="00016615">
      <w:pPr>
        <w:ind w:firstLine="709"/>
        <w:jc w:val="both"/>
        <w:rPr>
          <w:sz w:val="20"/>
          <w:szCs w:val="20"/>
        </w:rPr>
      </w:pPr>
      <w:r w:rsidRPr="00016615">
        <w:rPr>
          <w:sz w:val="20"/>
          <w:szCs w:val="20"/>
        </w:rPr>
        <w:t>4) подготавливает и обеспечивает подписание должностным лицом Администрации муниципального образования сопроводительного письма на имя руководителя библиотеки.</w:t>
      </w:r>
    </w:p>
    <w:p w:rsidR="00016615" w:rsidRPr="00016615" w:rsidRDefault="00016615" w:rsidP="00016615">
      <w:pPr>
        <w:ind w:firstLine="709"/>
        <w:jc w:val="both"/>
        <w:rPr>
          <w:sz w:val="20"/>
          <w:szCs w:val="20"/>
        </w:rPr>
      </w:pPr>
      <w:r w:rsidRPr="00016615">
        <w:rPr>
          <w:sz w:val="20"/>
          <w:szCs w:val="20"/>
        </w:rPr>
        <w:t>16. Сопроводительное письмо, предусмотренное подпунктом 4 пункта 15 настоящего Порядка, с приложением реестра (описи) документов, направляемых в библиотеку, экземпляров документов, предусмотренных подпунктом 2 пункта 15 настоящего Порядка, и компьютерного накопительного устройства, предусмотренного подпунктом 3 пункта 15 настоящего Порядка, должно быть доставлено в библиотеку не позднее дня, следующего за днем его отправки Администрацией муниципального образования.</w:t>
      </w:r>
    </w:p>
    <w:p w:rsidR="00016615" w:rsidRPr="00016615" w:rsidRDefault="00016615" w:rsidP="00016615">
      <w:pPr>
        <w:ind w:firstLine="709"/>
        <w:jc w:val="both"/>
        <w:rPr>
          <w:sz w:val="20"/>
          <w:szCs w:val="20"/>
        </w:rPr>
      </w:pPr>
      <w:r w:rsidRPr="00016615">
        <w:rPr>
          <w:sz w:val="20"/>
          <w:szCs w:val="20"/>
        </w:rPr>
        <w:t>17. Руководитель библиотеки определяет работника библиотеки, уполномоченного на получение документов, подлежащих включению в библиотечный фонд, и на их обработку в целях включения в библиотечный фонд (далее – работник библиотеки, уполномоченный на получение документов).</w:t>
      </w:r>
    </w:p>
    <w:p w:rsidR="00016615" w:rsidRPr="00016615" w:rsidRDefault="00016615" w:rsidP="00016615">
      <w:pPr>
        <w:ind w:firstLine="709"/>
        <w:jc w:val="both"/>
        <w:rPr>
          <w:sz w:val="20"/>
          <w:szCs w:val="20"/>
        </w:rPr>
      </w:pPr>
      <w:r w:rsidRPr="00016615">
        <w:rPr>
          <w:sz w:val="20"/>
          <w:szCs w:val="20"/>
        </w:rPr>
        <w:t>18. Работник библиотеки, уполномоченный на получение документов, не позднее рабочего дня, следующего за днем поступления в библиотеку сопроводительного письма, предусмотренного подпунктом 4 пункта 15 настоящего Порядка, на основании данных реестра (описи) документов, приложенного к указанному сопроводительному письму:</w:t>
      </w:r>
    </w:p>
    <w:p w:rsidR="00016615" w:rsidRPr="00016615" w:rsidRDefault="00016615" w:rsidP="00016615">
      <w:pPr>
        <w:ind w:firstLine="709"/>
        <w:jc w:val="both"/>
        <w:rPr>
          <w:sz w:val="20"/>
          <w:szCs w:val="20"/>
        </w:rPr>
      </w:pPr>
      <w:r w:rsidRPr="00016615">
        <w:rPr>
          <w:sz w:val="20"/>
          <w:szCs w:val="20"/>
        </w:rPr>
        <w:t>1) проверяет поступление документов на материальном (бумажном) носителе, возможность их прочтения и полноту;</w:t>
      </w:r>
    </w:p>
    <w:p w:rsidR="00016615" w:rsidRPr="00016615" w:rsidRDefault="00016615" w:rsidP="00016615">
      <w:pPr>
        <w:ind w:firstLine="709"/>
        <w:jc w:val="both"/>
        <w:rPr>
          <w:sz w:val="20"/>
          <w:szCs w:val="20"/>
        </w:rPr>
      </w:pPr>
      <w:r w:rsidRPr="00016615">
        <w:rPr>
          <w:sz w:val="20"/>
          <w:szCs w:val="20"/>
        </w:rPr>
        <w:t>2) проверяет поступление документов на компьютерном накопительном устройстве, возможность их прочтения с использованием ЭВМ и полноту.</w:t>
      </w:r>
    </w:p>
    <w:p w:rsidR="00016615" w:rsidRPr="00016615" w:rsidRDefault="00016615" w:rsidP="00016615">
      <w:pPr>
        <w:ind w:firstLine="709"/>
        <w:jc w:val="both"/>
        <w:rPr>
          <w:sz w:val="20"/>
          <w:szCs w:val="20"/>
        </w:rPr>
      </w:pPr>
      <w:r w:rsidRPr="00016615">
        <w:rPr>
          <w:sz w:val="20"/>
          <w:szCs w:val="20"/>
        </w:rPr>
        <w:t>3) определяет факт невключения документа в библиотечный фонд ранее.</w:t>
      </w:r>
    </w:p>
    <w:p w:rsidR="00016615" w:rsidRPr="00016615" w:rsidRDefault="00016615" w:rsidP="00016615">
      <w:pPr>
        <w:ind w:firstLine="709"/>
        <w:jc w:val="both"/>
        <w:rPr>
          <w:sz w:val="20"/>
          <w:szCs w:val="20"/>
        </w:rPr>
      </w:pPr>
      <w:r w:rsidRPr="00016615">
        <w:rPr>
          <w:sz w:val="20"/>
          <w:szCs w:val="20"/>
        </w:rPr>
        <w:t>19. В случае, если работник библиотеки, уполномоченный на получение документов, установит факт непоступления в библиотеку документов, указанных в реестре (описи) документов, приложенном к сопроводительному письму, предусмотренному подпунктом 4 пункта 15 настоящего Порядка, либо невозможность их прочтения или неполноту, он не позднее окончания соответствующего рабочего дня уведомляет должностное лицо, уполномоченное на направление документов в библиотеку, об указанных обстоятельствах и предлагает направить документ повторно.</w:t>
      </w:r>
    </w:p>
    <w:p w:rsidR="00016615" w:rsidRPr="00016615" w:rsidRDefault="00016615" w:rsidP="00016615">
      <w:pPr>
        <w:ind w:firstLine="709"/>
        <w:jc w:val="both"/>
        <w:rPr>
          <w:sz w:val="20"/>
          <w:szCs w:val="20"/>
        </w:rPr>
      </w:pPr>
      <w:r w:rsidRPr="00016615">
        <w:rPr>
          <w:sz w:val="20"/>
          <w:szCs w:val="20"/>
        </w:rPr>
        <w:t>В случае, если работник библиотеки, уполномоченный на получение документов, установит факт включения документа к библиотечный фонд ранее, он не позднее окончания соответствующего рабочего дня уведомляет должностное лицо, уполномоченное на направление документов в библиотеку, об указанных обстоятельствах.</w:t>
      </w:r>
    </w:p>
    <w:p w:rsidR="00016615" w:rsidRPr="00016615" w:rsidRDefault="00016615" w:rsidP="00016615">
      <w:pPr>
        <w:ind w:firstLine="709"/>
        <w:jc w:val="both"/>
        <w:rPr>
          <w:sz w:val="20"/>
          <w:szCs w:val="20"/>
        </w:rPr>
      </w:pPr>
      <w:r w:rsidRPr="00016615">
        <w:rPr>
          <w:sz w:val="20"/>
          <w:szCs w:val="20"/>
        </w:rPr>
        <w:t>20. Работник библиотеки, уполномоченный на получение документов, не позднее двух рабочих дней, следующих за днем поступления в библиотеку сопроводительного письма, предусмотренного подпунктом 4 пункта 15 настоящего Порядка, регистрирует поступившие документы в реестре (описи) документов, подлежащих включению в библиотечный фонд, передает их в структурное подразделение (должностному лицу) библиотеки в целях включения документов в библиотечный фонд в порядке, установленном законодательством о библиотечном деле, а также сообщает об этом должностному лицу, уполномоченному на направление документов в библиотеку.</w:t>
      </w:r>
    </w:p>
    <w:p w:rsidR="00016615" w:rsidRPr="00016615" w:rsidRDefault="00016615" w:rsidP="00016615">
      <w:pPr>
        <w:ind w:firstLine="709"/>
        <w:jc w:val="both"/>
        <w:rPr>
          <w:sz w:val="20"/>
          <w:szCs w:val="20"/>
        </w:rPr>
      </w:pPr>
      <w:r w:rsidRPr="00016615">
        <w:rPr>
          <w:sz w:val="20"/>
          <w:szCs w:val="20"/>
        </w:rPr>
        <w:t>21. В случае обнаружения уполномоченными должностными лицами органов местного самоуправления неточностей в содержании документов, подлежащих направлению в библиотеку и переданных должностному лицу, уполномоченному на направление документов в библиотеку, соответствующее уполномоченное должностное лицо органа местного самоуправления не позднее окончания рабочего дня, в котором выявлены такие ошибки, неточности в содержании документов, уведомляет об этом должностное лицо, уполномоченное на направление документов в библиотеку, и направляет ему соответствующий документ с устраненными неточностями в содержании в порядке, предусмотренном пунктом 9 настоящего Порядка.</w:t>
      </w:r>
    </w:p>
    <w:p w:rsidR="00016615" w:rsidRPr="00016615" w:rsidRDefault="00016615" w:rsidP="00016615">
      <w:pPr>
        <w:ind w:firstLine="709"/>
        <w:jc w:val="both"/>
        <w:rPr>
          <w:sz w:val="20"/>
          <w:szCs w:val="20"/>
        </w:rPr>
      </w:pPr>
      <w:r w:rsidRPr="00016615">
        <w:rPr>
          <w:sz w:val="20"/>
          <w:szCs w:val="20"/>
        </w:rPr>
        <w:t>22. В случае обнаружения должностным лицом, уполномоченным на направление документов в библиотеку, неточностей в содержании документов, ранее направленных в библиотеку, и (или) ошибок в присвоении им регистрационного номера указанное должностное лицо не позднее окончания рабочего дня, в котором выявлены такие ошибки, неточности в содержании документов, уведомляет об этом работника библиотеки, уполномоченного на получение документов, и направляет ему соответствующий документ с устраненными неточностями в содержании в порядке, предусмотренном пунктами 15–20 настоящего Порядка.</w:t>
      </w:r>
    </w:p>
    <w:p w:rsidR="00016615" w:rsidRPr="00016615" w:rsidRDefault="00016615" w:rsidP="00016615">
      <w:pPr>
        <w:ind w:firstLine="709"/>
        <w:jc w:val="both"/>
        <w:rPr>
          <w:sz w:val="20"/>
          <w:szCs w:val="20"/>
        </w:rPr>
      </w:pPr>
      <w:r w:rsidRPr="00016615">
        <w:rPr>
          <w:sz w:val="20"/>
          <w:szCs w:val="20"/>
        </w:rPr>
        <w:t>23. В случае утраты или повреждения документа, поступившего в библиотеку в соответствии с настоящим Порядка, работник библиотеки, уполномоченный на получение документов, не позднее рабочего дня, следующего за обнаружением факта утраты или повреждения документа, уведомляет должностное лицо, уполномоченное на направление документов в библиотеку, об указанных обстоятельствах, сообщает ему регистрационный номер утраченного или поврежденного документа, а также форму, в которой он был представлен до утраты или повреждения (на материальном (бумажном) носителе или в форме электронного документа).</w:t>
      </w:r>
    </w:p>
    <w:p w:rsidR="00016615" w:rsidRPr="00016615" w:rsidRDefault="00016615" w:rsidP="00016615">
      <w:pPr>
        <w:ind w:firstLine="709"/>
        <w:jc w:val="both"/>
        <w:rPr>
          <w:sz w:val="20"/>
          <w:szCs w:val="20"/>
        </w:rPr>
      </w:pPr>
      <w:r w:rsidRPr="00016615">
        <w:rPr>
          <w:sz w:val="20"/>
          <w:szCs w:val="20"/>
        </w:rPr>
        <w:t>24. Должностное лицо, уполномоченное на направление документов в библиотеку, в случае получения от работника библиотеки, уполномоченного на получение документов, сообщения, предусмотренного пунктом 23 настоящего Порядка, не позднее очередного дня, предусмотренного абзацем первым пункта 15 настоящего Порядка, обеспечивает изготовление копии утраченного или поврежденного документа, а также его направление в библиотеку в порядке, предусмотренном пунктами 15–20 настоящего Порядка.</w:t>
      </w:r>
    </w:p>
    <w:p w:rsidR="00016615" w:rsidRPr="00016615" w:rsidRDefault="00016615" w:rsidP="00016615">
      <w:pPr>
        <w:jc w:val="both"/>
        <w:rPr>
          <w:sz w:val="20"/>
          <w:szCs w:val="20"/>
        </w:rPr>
      </w:pPr>
    </w:p>
    <w:p w:rsidR="00016615" w:rsidRPr="00016615" w:rsidRDefault="00016615" w:rsidP="00016615">
      <w:pPr>
        <w:jc w:val="both"/>
        <w:rPr>
          <w:sz w:val="20"/>
          <w:szCs w:val="20"/>
        </w:rPr>
      </w:pPr>
      <w:r w:rsidRPr="00016615">
        <w:rPr>
          <w:sz w:val="20"/>
          <w:szCs w:val="20"/>
        </w:rPr>
        <w:t xml:space="preserve">Консультант </w:t>
      </w:r>
    </w:p>
    <w:p w:rsidR="00016615" w:rsidRPr="00016615" w:rsidRDefault="00016615" w:rsidP="00016615">
      <w:pPr>
        <w:jc w:val="both"/>
        <w:rPr>
          <w:sz w:val="20"/>
          <w:szCs w:val="20"/>
        </w:rPr>
      </w:pPr>
      <w:r w:rsidRPr="00016615">
        <w:rPr>
          <w:sz w:val="20"/>
          <w:szCs w:val="20"/>
        </w:rPr>
        <w:t xml:space="preserve">по экспертно-правовым вопросам </w:t>
      </w:r>
    </w:p>
    <w:p w:rsidR="00016615" w:rsidRPr="00016615" w:rsidRDefault="00016615" w:rsidP="00016615">
      <w:pPr>
        <w:jc w:val="both"/>
        <w:rPr>
          <w:sz w:val="20"/>
          <w:szCs w:val="20"/>
        </w:rPr>
      </w:pPr>
      <w:r w:rsidRPr="00016615">
        <w:rPr>
          <w:sz w:val="20"/>
          <w:szCs w:val="20"/>
        </w:rPr>
        <w:t>администрации МО «Новонукутское»</w:t>
      </w:r>
      <w:r w:rsidRPr="00016615">
        <w:rPr>
          <w:sz w:val="20"/>
          <w:szCs w:val="20"/>
        </w:rPr>
        <w:tab/>
      </w:r>
      <w:r w:rsidRPr="00016615">
        <w:rPr>
          <w:sz w:val="20"/>
          <w:szCs w:val="20"/>
        </w:rPr>
        <w:tab/>
      </w:r>
      <w:r w:rsidRPr="00016615">
        <w:rPr>
          <w:sz w:val="20"/>
          <w:szCs w:val="20"/>
        </w:rPr>
        <w:tab/>
      </w:r>
      <w:r w:rsidRPr="00016615">
        <w:rPr>
          <w:sz w:val="20"/>
          <w:szCs w:val="20"/>
        </w:rPr>
        <w:tab/>
      </w:r>
      <w:r w:rsidRPr="00016615">
        <w:rPr>
          <w:sz w:val="20"/>
          <w:szCs w:val="20"/>
        </w:rPr>
        <w:tab/>
        <w:t>Р.Г. Алексеева</w:t>
      </w:r>
    </w:p>
    <w:p w:rsidR="00016615" w:rsidRPr="00016615" w:rsidRDefault="00016615" w:rsidP="00016615">
      <w:pPr>
        <w:pStyle w:val="a4"/>
        <w:spacing w:before="0" w:beforeAutospacing="0" w:after="0" w:afterAutospacing="0"/>
        <w:jc w:val="center"/>
        <w:rPr>
          <w:sz w:val="20"/>
          <w:szCs w:val="20"/>
        </w:rPr>
      </w:pPr>
    </w:p>
    <w:p w:rsidR="00016615" w:rsidRPr="00016615" w:rsidRDefault="00016615" w:rsidP="00016615">
      <w:pPr>
        <w:jc w:val="center"/>
        <w:outlineLvl w:val="0"/>
        <w:rPr>
          <w:b/>
          <w:sz w:val="20"/>
          <w:szCs w:val="20"/>
        </w:rPr>
      </w:pPr>
      <w:r w:rsidRPr="00016615">
        <w:rPr>
          <w:b/>
          <w:sz w:val="20"/>
          <w:szCs w:val="20"/>
        </w:rPr>
        <w:t>РОССИЙСКАЯ ФЕДЕРАЦИЯ</w:t>
      </w:r>
    </w:p>
    <w:p w:rsidR="00016615" w:rsidRPr="00016615" w:rsidRDefault="00016615" w:rsidP="00016615">
      <w:pPr>
        <w:jc w:val="center"/>
        <w:rPr>
          <w:b/>
          <w:sz w:val="20"/>
          <w:szCs w:val="20"/>
        </w:rPr>
      </w:pPr>
      <w:r w:rsidRPr="00016615">
        <w:rPr>
          <w:b/>
          <w:sz w:val="20"/>
          <w:szCs w:val="20"/>
        </w:rPr>
        <w:t>ИРКУТСКАЯ ОБЛАСТЬ</w:t>
      </w:r>
    </w:p>
    <w:p w:rsidR="00016615" w:rsidRPr="00016615" w:rsidRDefault="00016615" w:rsidP="00016615">
      <w:pPr>
        <w:jc w:val="center"/>
        <w:outlineLvl w:val="0"/>
        <w:rPr>
          <w:b/>
          <w:sz w:val="20"/>
          <w:szCs w:val="20"/>
        </w:rPr>
      </w:pPr>
      <w:r w:rsidRPr="00016615">
        <w:rPr>
          <w:b/>
          <w:sz w:val="20"/>
          <w:szCs w:val="20"/>
        </w:rPr>
        <w:t>Муниципальное образование «Новонукутское»</w:t>
      </w:r>
    </w:p>
    <w:p w:rsidR="00016615" w:rsidRPr="00016615" w:rsidRDefault="00016615" w:rsidP="00016615">
      <w:pPr>
        <w:jc w:val="center"/>
        <w:outlineLvl w:val="0"/>
        <w:rPr>
          <w:b/>
          <w:sz w:val="20"/>
          <w:szCs w:val="20"/>
        </w:rPr>
      </w:pPr>
      <w:r w:rsidRPr="00016615">
        <w:rPr>
          <w:b/>
          <w:sz w:val="20"/>
          <w:szCs w:val="20"/>
        </w:rPr>
        <w:t>Дума муниципального образования «Новонукутское»</w:t>
      </w:r>
    </w:p>
    <w:p w:rsidR="00016615" w:rsidRPr="00016615" w:rsidRDefault="00016615" w:rsidP="00016615">
      <w:pPr>
        <w:jc w:val="center"/>
        <w:outlineLvl w:val="0"/>
        <w:rPr>
          <w:b/>
          <w:sz w:val="20"/>
          <w:szCs w:val="20"/>
        </w:rPr>
      </w:pPr>
      <w:r w:rsidRPr="00016615">
        <w:rPr>
          <w:b/>
          <w:sz w:val="20"/>
          <w:szCs w:val="20"/>
        </w:rPr>
        <w:t>Четвертого созыва</w:t>
      </w:r>
    </w:p>
    <w:p w:rsidR="00016615" w:rsidRPr="00016615" w:rsidRDefault="00016615" w:rsidP="00016615">
      <w:pPr>
        <w:jc w:val="center"/>
        <w:outlineLvl w:val="0"/>
        <w:rPr>
          <w:b/>
          <w:sz w:val="20"/>
          <w:szCs w:val="20"/>
        </w:rPr>
      </w:pPr>
      <w:r w:rsidRPr="00016615">
        <w:rPr>
          <w:b/>
          <w:sz w:val="20"/>
          <w:szCs w:val="20"/>
        </w:rPr>
        <w:lastRenderedPageBreak/>
        <w:t>РЕШЕНИЕ</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27 декабря 2018 года   </w:t>
      </w:r>
      <w:r w:rsidRPr="00016615">
        <w:rPr>
          <w:sz w:val="20"/>
          <w:szCs w:val="20"/>
        </w:rPr>
        <w:tab/>
      </w:r>
      <w:r w:rsidRPr="00016615">
        <w:rPr>
          <w:sz w:val="20"/>
          <w:szCs w:val="20"/>
        </w:rPr>
        <w:tab/>
      </w:r>
      <w:r w:rsidRPr="00016615">
        <w:rPr>
          <w:sz w:val="20"/>
          <w:szCs w:val="20"/>
        </w:rPr>
        <w:tab/>
        <w:t xml:space="preserve"> №18</w:t>
      </w:r>
      <w:r w:rsidRPr="00016615">
        <w:rPr>
          <w:sz w:val="20"/>
          <w:szCs w:val="20"/>
        </w:rPr>
        <w:tab/>
      </w:r>
      <w:r w:rsidRPr="00016615">
        <w:rPr>
          <w:sz w:val="20"/>
          <w:szCs w:val="20"/>
        </w:rPr>
        <w:tab/>
      </w:r>
      <w:r w:rsidRPr="00016615">
        <w:rPr>
          <w:sz w:val="20"/>
          <w:szCs w:val="20"/>
        </w:rPr>
        <w:tab/>
      </w:r>
      <w:r w:rsidRPr="00016615">
        <w:rPr>
          <w:sz w:val="20"/>
          <w:szCs w:val="20"/>
        </w:rPr>
        <w:tab/>
        <w:t xml:space="preserve"> п. Новонукутский</w:t>
      </w:r>
    </w:p>
    <w:p w:rsidR="00016615" w:rsidRPr="00016615" w:rsidRDefault="00016615" w:rsidP="00016615">
      <w:pPr>
        <w:pStyle w:val="3"/>
        <w:rPr>
          <w:b/>
          <w:sz w:val="20"/>
        </w:rPr>
      </w:pPr>
    </w:p>
    <w:p w:rsidR="00016615" w:rsidRPr="00016615" w:rsidRDefault="00016615" w:rsidP="00016615">
      <w:pPr>
        <w:jc w:val="center"/>
        <w:rPr>
          <w:caps/>
          <w:sz w:val="20"/>
          <w:szCs w:val="20"/>
        </w:rPr>
      </w:pPr>
      <w:r w:rsidRPr="00016615">
        <w:rPr>
          <w:b/>
          <w:bCs/>
          <w:sz w:val="20"/>
          <w:szCs w:val="20"/>
        </w:rPr>
        <w:t>О СИСТЕМЕ МУНИЦИПАЛЬНЫХ ПРАВОВЫХ АКТОВ</w:t>
      </w:r>
      <w:r w:rsidRPr="00016615">
        <w:rPr>
          <w:b/>
          <w:sz w:val="20"/>
          <w:szCs w:val="20"/>
        </w:rPr>
        <w:t xml:space="preserve"> МУНИЦИПАЛЬНОГО ОБРАЗОВАНИЯ </w:t>
      </w:r>
      <w:r w:rsidRPr="00016615">
        <w:rPr>
          <w:b/>
          <w:caps/>
          <w:sz w:val="20"/>
          <w:szCs w:val="20"/>
        </w:rPr>
        <w:t>«Новонукутское»</w:t>
      </w:r>
    </w:p>
    <w:p w:rsidR="00016615" w:rsidRPr="00016615" w:rsidRDefault="00016615" w:rsidP="00016615">
      <w:pPr>
        <w:pStyle w:val="1"/>
        <w:ind w:firstLine="709"/>
        <w:jc w:val="both"/>
        <w:rPr>
          <w:b/>
          <w:sz w:val="20"/>
        </w:rPr>
      </w:pPr>
      <w:r w:rsidRPr="00016615">
        <w:rPr>
          <w:sz w:val="20"/>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w:t>
      </w:r>
      <w:r w:rsidRPr="00016615">
        <w:rPr>
          <w:spacing w:val="1"/>
          <w:sz w:val="20"/>
        </w:rPr>
        <w:t xml:space="preserve"> руководствуясь ст.44 </w:t>
      </w:r>
      <w:r w:rsidRPr="00016615">
        <w:rPr>
          <w:sz w:val="20"/>
        </w:rPr>
        <w:t>Устава муниципального образования «Новонукутское», Дума</w:t>
      </w:r>
    </w:p>
    <w:p w:rsidR="00016615" w:rsidRPr="00016615" w:rsidRDefault="00016615" w:rsidP="00016615">
      <w:pPr>
        <w:ind w:firstLine="708"/>
        <w:jc w:val="center"/>
        <w:rPr>
          <w:b/>
          <w:spacing w:val="1"/>
          <w:sz w:val="20"/>
          <w:szCs w:val="20"/>
        </w:rPr>
      </w:pPr>
      <w:r w:rsidRPr="00016615">
        <w:rPr>
          <w:b/>
          <w:spacing w:val="1"/>
          <w:sz w:val="20"/>
          <w:szCs w:val="20"/>
        </w:rPr>
        <w:t>РЕШИЛА:</w:t>
      </w:r>
    </w:p>
    <w:p w:rsidR="00016615" w:rsidRPr="00016615" w:rsidRDefault="00016615" w:rsidP="00016615">
      <w:pPr>
        <w:pStyle w:val="ConsPlusNormal"/>
        <w:ind w:firstLine="540"/>
        <w:jc w:val="both"/>
        <w:rPr>
          <w:rFonts w:ascii="Times New Roman" w:hAnsi="Times New Roman" w:cs="Times New Roman"/>
        </w:rPr>
      </w:pPr>
      <w:r w:rsidRPr="00016615">
        <w:rPr>
          <w:rFonts w:ascii="Times New Roman" w:hAnsi="Times New Roman" w:cs="Times New Roman"/>
        </w:rPr>
        <w:t>1. Утвердить прилагаемое Положение о системе муниципальных правовых актов муниципального образования «Новонукутское».</w:t>
      </w:r>
    </w:p>
    <w:p w:rsidR="00016615" w:rsidRPr="00016615" w:rsidRDefault="00016615" w:rsidP="00016615">
      <w:pPr>
        <w:pStyle w:val="ConsPlusNormal"/>
        <w:ind w:firstLine="540"/>
        <w:jc w:val="both"/>
        <w:rPr>
          <w:rFonts w:ascii="Times New Roman" w:hAnsi="Times New Roman" w:cs="Times New Roman"/>
        </w:rPr>
      </w:pPr>
      <w:r w:rsidRPr="00016615">
        <w:rPr>
          <w:rFonts w:ascii="Times New Roman" w:hAnsi="Times New Roman" w:cs="Times New Roman"/>
        </w:rPr>
        <w:t>2. Опубликовать настоящее решение в печатном издании «Новонукутский вестник» и разместить на официальном интернет-сайте администрации муниципального образования «Новонукутское».</w:t>
      </w:r>
    </w:p>
    <w:p w:rsidR="00016615" w:rsidRPr="00016615" w:rsidRDefault="00016615" w:rsidP="00016615">
      <w:pPr>
        <w:autoSpaceDE w:val="0"/>
        <w:autoSpaceDN w:val="0"/>
        <w:adjustRightInd w:val="0"/>
        <w:ind w:firstLine="540"/>
        <w:jc w:val="both"/>
        <w:rPr>
          <w:sz w:val="20"/>
          <w:szCs w:val="20"/>
        </w:rPr>
      </w:pPr>
      <w:r w:rsidRPr="00016615">
        <w:rPr>
          <w:sz w:val="20"/>
          <w:szCs w:val="20"/>
        </w:rPr>
        <w:t>3. Настоящее решение вступает в силу после дня его официального опубликования.</w:t>
      </w:r>
    </w:p>
    <w:p w:rsidR="00016615" w:rsidRPr="00016615" w:rsidRDefault="00016615" w:rsidP="00016615">
      <w:pPr>
        <w:jc w:val="both"/>
        <w:rPr>
          <w:sz w:val="20"/>
          <w:szCs w:val="20"/>
        </w:rPr>
      </w:pPr>
    </w:p>
    <w:p w:rsidR="00016615" w:rsidRPr="00016615" w:rsidRDefault="00016615" w:rsidP="00016615">
      <w:pPr>
        <w:jc w:val="both"/>
        <w:outlineLvl w:val="0"/>
        <w:rPr>
          <w:sz w:val="20"/>
          <w:szCs w:val="20"/>
        </w:rPr>
      </w:pPr>
      <w:r w:rsidRPr="00016615">
        <w:rPr>
          <w:sz w:val="20"/>
          <w:szCs w:val="20"/>
        </w:rPr>
        <w:t xml:space="preserve">Председатель Думы муниципального </w:t>
      </w:r>
    </w:p>
    <w:p w:rsidR="00016615" w:rsidRPr="00016615" w:rsidRDefault="00016615" w:rsidP="00016615">
      <w:pPr>
        <w:jc w:val="both"/>
        <w:outlineLvl w:val="0"/>
        <w:rPr>
          <w:sz w:val="20"/>
          <w:szCs w:val="20"/>
        </w:rPr>
      </w:pPr>
      <w:r w:rsidRPr="00016615">
        <w:rPr>
          <w:sz w:val="20"/>
          <w:szCs w:val="20"/>
        </w:rPr>
        <w:t>образования «Новонукутское»,</w:t>
      </w:r>
    </w:p>
    <w:p w:rsidR="00016615" w:rsidRPr="00016615" w:rsidRDefault="00016615" w:rsidP="00016615">
      <w:pPr>
        <w:jc w:val="both"/>
        <w:outlineLvl w:val="0"/>
        <w:rPr>
          <w:sz w:val="20"/>
          <w:szCs w:val="20"/>
        </w:rPr>
      </w:pPr>
      <w:r w:rsidRPr="00016615">
        <w:rPr>
          <w:sz w:val="20"/>
          <w:szCs w:val="20"/>
        </w:rPr>
        <w:t xml:space="preserve">глава муниципального </w:t>
      </w:r>
    </w:p>
    <w:p w:rsidR="00016615" w:rsidRPr="00016615" w:rsidRDefault="00016615" w:rsidP="00016615">
      <w:pPr>
        <w:jc w:val="both"/>
        <w:rPr>
          <w:sz w:val="20"/>
          <w:szCs w:val="20"/>
        </w:rPr>
      </w:pPr>
      <w:r w:rsidRPr="00016615">
        <w:rPr>
          <w:sz w:val="20"/>
          <w:szCs w:val="20"/>
        </w:rPr>
        <w:t>образования «Новонукутское»</w:t>
      </w:r>
      <w:r w:rsidRPr="00016615">
        <w:rPr>
          <w:sz w:val="20"/>
          <w:szCs w:val="20"/>
        </w:rPr>
        <w:tab/>
      </w:r>
      <w:r w:rsidRPr="00016615">
        <w:rPr>
          <w:sz w:val="20"/>
          <w:szCs w:val="20"/>
        </w:rPr>
        <w:tab/>
      </w:r>
      <w:r w:rsidRPr="00016615">
        <w:rPr>
          <w:sz w:val="20"/>
          <w:szCs w:val="20"/>
        </w:rPr>
        <w:tab/>
      </w:r>
      <w:r w:rsidRPr="00016615">
        <w:rPr>
          <w:sz w:val="20"/>
          <w:szCs w:val="20"/>
        </w:rPr>
        <w:tab/>
      </w:r>
      <w:r w:rsidRPr="00016615">
        <w:rPr>
          <w:sz w:val="20"/>
          <w:szCs w:val="20"/>
        </w:rPr>
        <w:tab/>
        <w:t>Ю.В.Прудников</w:t>
      </w:r>
    </w:p>
    <w:p w:rsidR="00016615" w:rsidRPr="00016615" w:rsidRDefault="00016615" w:rsidP="00016615">
      <w:pPr>
        <w:jc w:val="both"/>
        <w:rPr>
          <w:sz w:val="20"/>
          <w:szCs w:val="20"/>
        </w:rPr>
      </w:pPr>
    </w:p>
    <w:p w:rsidR="00016615" w:rsidRPr="00016615" w:rsidRDefault="00016615" w:rsidP="00016615">
      <w:pPr>
        <w:ind w:left="5387"/>
        <w:jc w:val="right"/>
        <w:rPr>
          <w:rFonts w:eastAsia="Calibri"/>
          <w:sz w:val="20"/>
          <w:szCs w:val="20"/>
        </w:rPr>
      </w:pPr>
      <w:r w:rsidRPr="00016615">
        <w:rPr>
          <w:rFonts w:eastAsia="Calibri"/>
          <w:sz w:val="20"/>
          <w:szCs w:val="20"/>
        </w:rPr>
        <w:t>УТВЕРЖДЕНО</w:t>
      </w:r>
    </w:p>
    <w:p w:rsidR="00016615" w:rsidRPr="00016615" w:rsidRDefault="00016615" w:rsidP="00016615">
      <w:pPr>
        <w:ind w:left="5387"/>
        <w:jc w:val="right"/>
        <w:rPr>
          <w:rFonts w:eastAsia="Calibri"/>
          <w:sz w:val="20"/>
          <w:szCs w:val="20"/>
        </w:rPr>
      </w:pPr>
      <w:r w:rsidRPr="00016615">
        <w:rPr>
          <w:rFonts w:eastAsia="Calibri"/>
          <w:sz w:val="20"/>
          <w:szCs w:val="20"/>
        </w:rPr>
        <w:t xml:space="preserve"> решением Думы</w:t>
      </w:r>
    </w:p>
    <w:p w:rsidR="00016615" w:rsidRPr="00016615" w:rsidRDefault="00016615" w:rsidP="00016615">
      <w:pPr>
        <w:ind w:left="5387"/>
        <w:jc w:val="right"/>
        <w:rPr>
          <w:rFonts w:eastAsia="Calibri"/>
          <w:sz w:val="20"/>
          <w:szCs w:val="20"/>
        </w:rPr>
      </w:pPr>
      <w:r w:rsidRPr="00016615">
        <w:rPr>
          <w:rFonts w:eastAsia="Calibri"/>
          <w:sz w:val="20"/>
          <w:szCs w:val="20"/>
        </w:rPr>
        <w:t>МО «Новонукутское»</w:t>
      </w:r>
    </w:p>
    <w:p w:rsidR="00016615" w:rsidRPr="00016615" w:rsidRDefault="00016615" w:rsidP="00016615">
      <w:pPr>
        <w:ind w:left="5387"/>
        <w:jc w:val="right"/>
        <w:rPr>
          <w:rFonts w:eastAsia="Calibri"/>
          <w:sz w:val="20"/>
          <w:szCs w:val="20"/>
        </w:rPr>
      </w:pPr>
      <w:r w:rsidRPr="00016615">
        <w:rPr>
          <w:rFonts w:eastAsia="Calibri"/>
          <w:sz w:val="20"/>
          <w:szCs w:val="20"/>
        </w:rPr>
        <w:t>от «27» декабря 2018г. №18</w:t>
      </w:r>
    </w:p>
    <w:p w:rsidR="00016615" w:rsidRPr="00016615" w:rsidRDefault="00016615" w:rsidP="00016615">
      <w:pPr>
        <w:suppressAutoHyphens/>
        <w:ind w:right="-1"/>
        <w:jc w:val="center"/>
        <w:rPr>
          <w:b/>
          <w:kern w:val="16"/>
          <w:sz w:val="20"/>
          <w:szCs w:val="20"/>
        </w:rPr>
      </w:pPr>
    </w:p>
    <w:p w:rsidR="00016615" w:rsidRPr="00016615" w:rsidRDefault="00016615" w:rsidP="00016615">
      <w:pPr>
        <w:suppressAutoHyphens/>
        <w:ind w:right="-1"/>
        <w:jc w:val="center"/>
        <w:rPr>
          <w:b/>
          <w:kern w:val="16"/>
          <w:sz w:val="20"/>
          <w:szCs w:val="20"/>
        </w:rPr>
      </w:pPr>
      <w:r w:rsidRPr="00016615">
        <w:rPr>
          <w:b/>
          <w:kern w:val="16"/>
          <w:sz w:val="20"/>
          <w:szCs w:val="20"/>
        </w:rPr>
        <w:t>ПОЛОЖЕНИЕ</w:t>
      </w:r>
    </w:p>
    <w:p w:rsidR="00016615" w:rsidRPr="00016615" w:rsidRDefault="00016615" w:rsidP="00016615">
      <w:pPr>
        <w:suppressAutoHyphens/>
        <w:ind w:right="-1"/>
        <w:jc w:val="center"/>
        <w:rPr>
          <w:b/>
          <w:kern w:val="16"/>
          <w:sz w:val="20"/>
          <w:szCs w:val="20"/>
        </w:rPr>
      </w:pPr>
      <w:r w:rsidRPr="00016615">
        <w:rPr>
          <w:b/>
          <w:kern w:val="16"/>
          <w:sz w:val="20"/>
          <w:szCs w:val="20"/>
        </w:rPr>
        <w:t>О СИСТЕМЕ МУНИЦИПАЛЬНЫХ ПРАВОВЫХ АКТОВ</w:t>
      </w:r>
    </w:p>
    <w:p w:rsidR="00016615" w:rsidRPr="00016615" w:rsidRDefault="00016615" w:rsidP="00016615">
      <w:pPr>
        <w:jc w:val="center"/>
        <w:rPr>
          <w:b/>
          <w:kern w:val="16"/>
          <w:sz w:val="20"/>
          <w:szCs w:val="20"/>
        </w:rPr>
      </w:pPr>
      <w:r w:rsidRPr="00016615">
        <w:rPr>
          <w:b/>
          <w:kern w:val="16"/>
          <w:sz w:val="20"/>
          <w:szCs w:val="20"/>
        </w:rPr>
        <w:t>МУНИЦИПАЛЬНОГО ОБРАЗОВАНИЯ «НОВОНУКУТСКОЕ»</w:t>
      </w:r>
    </w:p>
    <w:p w:rsidR="00016615" w:rsidRPr="00016615" w:rsidRDefault="00016615" w:rsidP="00016615">
      <w:pPr>
        <w:keepNext/>
        <w:autoSpaceDE w:val="0"/>
        <w:autoSpaceDN w:val="0"/>
        <w:adjustRightInd w:val="0"/>
        <w:ind w:right="-1"/>
        <w:jc w:val="center"/>
        <w:rPr>
          <w:sz w:val="20"/>
          <w:szCs w:val="20"/>
        </w:rPr>
      </w:pPr>
    </w:p>
    <w:p w:rsidR="00016615" w:rsidRPr="00016615" w:rsidRDefault="00016615" w:rsidP="00016615">
      <w:pPr>
        <w:keepNext/>
        <w:autoSpaceDE w:val="0"/>
        <w:autoSpaceDN w:val="0"/>
        <w:adjustRightInd w:val="0"/>
        <w:ind w:right="-1"/>
        <w:jc w:val="center"/>
        <w:rPr>
          <w:sz w:val="20"/>
          <w:szCs w:val="20"/>
        </w:rPr>
      </w:pPr>
      <w:r w:rsidRPr="00016615">
        <w:rPr>
          <w:sz w:val="20"/>
          <w:szCs w:val="20"/>
        </w:rPr>
        <w:t>Глава 1. Общие положения</w:t>
      </w:r>
    </w:p>
    <w:p w:rsidR="00016615" w:rsidRPr="00016615" w:rsidRDefault="00016615" w:rsidP="00016615">
      <w:pPr>
        <w:keepNext/>
        <w:autoSpaceDE w:val="0"/>
        <w:autoSpaceDN w:val="0"/>
        <w:adjustRightInd w:val="0"/>
        <w:ind w:right="-1" w:firstLine="709"/>
        <w:jc w:val="both"/>
        <w:rPr>
          <w:sz w:val="20"/>
          <w:szCs w:val="20"/>
        </w:rPr>
      </w:pPr>
    </w:p>
    <w:p w:rsidR="00016615" w:rsidRPr="00016615" w:rsidRDefault="00016615" w:rsidP="00016615">
      <w:pPr>
        <w:autoSpaceDE w:val="0"/>
        <w:autoSpaceDN w:val="0"/>
        <w:adjustRightInd w:val="0"/>
        <w:ind w:right="-1" w:firstLine="709"/>
        <w:jc w:val="both"/>
        <w:rPr>
          <w:sz w:val="20"/>
          <w:szCs w:val="20"/>
        </w:rPr>
      </w:pPr>
      <w:r w:rsidRPr="00016615">
        <w:rPr>
          <w:sz w:val="20"/>
          <w:szCs w:val="20"/>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016615">
        <w:rPr>
          <w:i/>
          <w:sz w:val="20"/>
          <w:szCs w:val="20"/>
        </w:rPr>
        <w:t xml:space="preserve"> </w:t>
      </w:r>
      <w:r w:rsidRPr="00016615">
        <w:rPr>
          <w:sz w:val="20"/>
          <w:szCs w:val="20"/>
        </w:rPr>
        <w:t xml:space="preserve">«Новонукутское» к </w:t>
      </w:r>
      <w:r w:rsidRPr="00016615">
        <w:rPr>
          <w:kern w:val="2"/>
          <w:sz w:val="20"/>
          <w:szCs w:val="20"/>
        </w:rPr>
        <w:t xml:space="preserve">муниципальным правовым актам </w:t>
      </w:r>
      <w:r w:rsidRPr="00016615">
        <w:rPr>
          <w:sz w:val="20"/>
          <w:szCs w:val="20"/>
        </w:rPr>
        <w:t xml:space="preserve">муниципального образования «Новонукутское» </w:t>
      </w:r>
      <w:r w:rsidRPr="00016615">
        <w:rPr>
          <w:kern w:val="2"/>
          <w:sz w:val="20"/>
          <w:szCs w:val="20"/>
        </w:rPr>
        <w:t>(далее – муниципальные правовые акты)</w:t>
      </w:r>
      <w:r w:rsidRPr="00016615">
        <w:rPr>
          <w:sz w:val="20"/>
          <w:szCs w:val="20"/>
        </w:rPr>
        <w:t>, к порядку подготовки их проектов, а также к порядку учета, регистрации и мониторинга муниципальных правовых актов.</w:t>
      </w:r>
    </w:p>
    <w:p w:rsidR="00016615" w:rsidRPr="00016615" w:rsidRDefault="00016615" w:rsidP="00016615">
      <w:pPr>
        <w:keepNext/>
        <w:jc w:val="center"/>
        <w:rPr>
          <w:b/>
          <w:kern w:val="2"/>
          <w:sz w:val="20"/>
          <w:szCs w:val="20"/>
        </w:rPr>
      </w:pPr>
      <w:r w:rsidRPr="00016615">
        <w:rPr>
          <w:kern w:val="2"/>
          <w:sz w:val="20"/>
          <w:szCs w:val="20"/>
        </w:rPr>
        <w:t>Глава 2. Система муниципальных правовых актов</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 xml:space="preserve">2. </w:t>
      </w:r>
      <w:r w:rsidRPr="00016615">
        <w:rPr>
          <w:kern w:val="2"/>
          <w:sz w:val="20"/>
          <w:szCs w:val="20"/>
        </w:rPr>
        <w:t xml:space="preserve">В систему муниципальных правовых актов </w:t>
      </w:r>
      <w:r w:rsidRPr="00016615">
        <w:rPr>
          <w:sz w:val="20"/>
          <w:szCs w:val="20"/>
        </w:rPr>
        <w:t xml:space="preserve">муниципального образования «Новонукутское» </w:t>
      </w:r>
      <w:r w:rsidRPr="00016615">
        <w:rPr>
          <w:kern w:val="2"/>
          <w:sz w:val="20"/>
          <w:szCs w:val="20"/>
        </w:rPr>
        <w:t>(далее – муниципальное образование) входят:</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1) устав муниципального образования (далее – Устав);</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2) муниципальные правовые акты о внесении изменений и дополнений в Устав;</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3) муниципальные правовые акты, принятые на местном референдуме (сходе граждан);</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4) решения представительного органа муниципального образования «Новонукутское» (далее – Дума);</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5) постановления и распоряжения председателя Думы;</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6) постановления и распоряжения главы муниципального образования (далее – Глава);</w:t>
      </w:r>
    </w:p>
    <w:p w:rsidR="00016615" w:rsidRPr="00016615" w:rsidRDefault="00016615" w:rsidP="00016615">
      <w:pPr>
        <w:autoSpaceDE w:val="0"/>
        <w:autoSpaceDN w:val="0"/>
        <w:adjustRightInd w:val="0"/>
        <w:ind w:right="-1" w:firstLine="709"/>
        <w:jc w:val="both"/>
        <w:rPr>
          <w:sz w:val="20"/>
          <w:szCs w:val="20"/>
        </w:rPr>
      </w:pPr>
      <w:r w:rsidRPr="00016615">
        <w:rPr>
          <w:sz w:val="20"/>
          <w:szCs w:val="20"/>
        </w:rPr>
        <w:t>7) постановления и распоряжения администрации  муниципального образования «Новонукутское» (далее – Администрация);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016615">
        <w:rPr>
          <w:rFonts w:ascii="Times New Roman" w:hAnsi="Times New Roman" w:cs="Times New Roman"/>
        </w:rPr>
        <w:t>муниципальными правовыми актами о внесении изменений и дополнений в Устав</w:t>
      </w:r>
      <w:r w:rsidRPr="00016615">
        <w:rPr>
          <w:rFonts w:ascii="Times New Roman" w:hAnsi="Times New Roman" w:cs="Times New Roman"/>
          <w:kern w:val="2"/>
        </w:rPr>
        <w:t>, настоящим Положением.</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016615">
        <w:rPr>
          <w:rFonts w:ascii="Times New Roman" w:hAnsi="Times New Roman" w:cs="Times New Roman"/>
        </w:rPr>
        <w:t>муниципальными правовыми актами о внесении изменений и дополнений в Устав</w:t>
      </w:r>
      <w:r w:rsidRPr="00016615">
        <w:rPr>
          <w:rFonts w:ascii="Times New Roman" w:hAnsi="Times New Roman" w:cs="Times New Roman"/>
          <w:kern w:val="2"/>
        </w:rPr>
        <w:t>, настоящим Положением.</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w:t>
      </w:r>
      <w:r w:rsidRPr="00016615">
        <w:rPr>
          <w:rFonts w:ascii="Times New Roman" w:hAnsi="Times New Roman" w:cs="Times New Roman"/>
          <w:kern w:val="2"/>
        </w:rPr>
        <w:lastRenderedPageBreak/>
        <w:t>обязательные для неопределенного круга лиц и рассчитанные на неоднократное применение.</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016615">
        <w:rPr>
          <w:rFonts w:ascii="Times New Roman" w:hAnsi="Times New Roman" w:cs="Times New Roman"/>
        </w:rPr>
        <w:t>муниципальными правовыми актами о внесении изменений и дополнений в Устав</w:t>
      </w:r>
      <w:r w:rsidRPr="00016615">
        <w:rPr>
          <w:rFonts w:ascii="Times New Roman" w:hAnsi="Times New Roman" w:cs="Times New Roman"/>
          <w:kern w:val="2"/>
        </w:rPr>
        <w:t>.</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016615" w:rsidRPr="00016615" w:rsidRDefault="00016615" w:rsidP="00016615">
      <w:pPr>
        <w:keepNext/>
        <w:jc w:val="center"/>
        <w:rPr>
          <w:kern w:val="2"/>
          <w:sz w:val="20"/>
          <w:szCs w:val="20"/>
        </w:rPr>
      </w:pPr>
      <w:r w:rsidRPr="00016615">
        <w:rPr>
          <w:kern w:val="2"/>
          <w:sz w:val="20"/>
          <w:szCs w:val="20"/>
        </w:rPr>
        <w:t>Глава 3. Особенности юридических свойств и порядка принятия (издания) отдельных видов муниципальных правовых актов</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016615" w:rsidRPr="00016615" w:rsidRDefault="00016615" w:rsidP="00016615">
      <w:pPr>
        <w:pStyle w:val="ConsPlusNormal"/>
        <w:ind w:firstLine="709"/>
        <w:jc w:val="both"/>
        <w:rPr>
          <w:rFonts w:ascii="Times New Roman" w:hAnsi="Times New Roman" w:cs="Times New Roman"/>
        </w:rPr>
      </w:pPr>
      <w:r w:rsidRPr="00016615">
        <w:rPr>
          <w:rFonts w:ascii="Times New Roman" w:hAnsi="Times New Roman" w:cs="Times New Roman"/>
          <w:kern w:val="2"/>
        </w:rPr>
        <w:t xml:space="preserve">12. </w:t>
      </w:r>
      <w:r w:rsidRPr="00016615">
        <w:rPr>
          <w:rFonts w:ascii="Times New Roman" w:hAnsi="Times New Roman" w:cs="Times New Roman"/>
          <w:kern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016615">
        <w:rPr>
          <w:rFonts w:ascii="Times New Roman" w:hAnsi="Times New Roman" w:cs="Times New Roman"/>
        </w:rPr>
        <w:t xml:space="preserve"> Постановления и распоряжения председателя Думы не могут противоречить решениям Думы.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13. Глава по вопросам, отнесенным к его компетенции Уставом в соответствии с Федеральным законом, другими федеральными законами, </w:t>
      </w:r>
      <w:r w:rsidRPr="00016615">
        <w:rPr>
          <w:rFonts w:ascii="Times New Roman" w:hAnsi="Times New Roman" w:cs="Times New Roman"/>
          <w:kern w:val="28"/>
        </w:rPr>
        <w:t>издает нормативные правовые акты в форме постановлений и ненормативные правовые акты в форме распоряжений</w:t>
      </w:r>
      <w:r w:rsidRPr="00016615">
        <w:rPr>
          <w:rFonts w:ascii="Times New Roman" w:hAnsi="Times New Roman" w:cs="Times New Roman"/>
          <w:kern w:val="2"/>
        </w:rPr>
        <w:t xml:space="preserve"> (далее в совокупности – правовые акты Главы).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016615" w:rsidRPr="00016615" w:rsidRDefault="00016615" w:rsidP="00016615">
      <w:pPr>
        <w:keepNext/>
        <w:jc w:val="center"/>
        <w:rPr>
          <w:kern w:val="2"/>
          <w:sz w:val="20"/>
          <w:szCs w:val="20"/>
        </w:rPr>
      </w:pPr>
      <w:r w:rsidRPr="00016615">
        <w:rPr>
          <w:kern w:val="2"/>
          <w:sz w:val="20"/>
          <w:szCs w:val="20"/>
        </w:rPr>
        <w:t>Глава 4. Подготовка проектов муниципальных правовых актов.</w:t>
      </w:r>
    </w:p>
    <w:p w:rsidR="00016615" w:rsidRPr="00016615" w:rsidRDefault="00016615" w:rsidP="00016615">
      <w:pPr>
        <w:keepNext/>
        <w:jc w:val="center"/>
        <w:rPr>
          <w:kern w:val="2"/>
          <w:sz w:val="20"/>
          <w:szCs w:val="20"/>
        </w:rPr>
      </w:pPr>
      <w:r w:rsidRPr="00016615">
        <w:rPr>
          <w:kern w:val="2"/>
          <w:sz w:val="20"/>
          <w:szCs w:val="20"/>
        </w:rPr>
        <w:t>Реквизиты муниципальных правовых актов</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016615">
        <w:rPr>
          <w:rFonts w:ascii="Times New Roman" w:hAnsi="Times New Roman" w:cs="Times New Roman"/>
          <w:kern w:val="2"/>
        </w:rPr>
        <w:noBreakHyphen/>
        <w:t>ФЗ «</w:t>
      </w:r>
      <w:r w:rsidRPr="00016615">
        <w:rPr>
          <w:rFonts w:ascii="Times New Roman" w:hAnsi="Times New Roman" w:cs="Times New Roman"/>
        </w:rPr>
        <w:t>О порядке рассмотрения обращений граждан Российской Федерации</w:t>
      </w:r>
      <w:r w:rsidRPr="00016615">
        <w:rPr>
          <w:rFonts w:ascii="Times New Roman" w:hAnsi="Times New Roman" w:cs="Times New Roman"/>
          <w:kern w:val="2"/>
        </w:rPr>
        <w:t xml:space="preserve">» и иными </w:t>
      </w:r>
      <w:r w:rsidRPr="00016615">
        <w:rPr>
          <w:rFonts w:ascii="Times New Roman" w:hAnsi="Times New Roman" w:cs="Times New Roman"/>
          <w:kern w:val="2"/>
        </w:rPr>
        <w:lastRenderedPageBreak/>
        <w:t>федеральными нормативными правовыми актами, Уставом, иными муниципальными правовыми актами.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18. Антикоррупционная экспертиза проектов муниципальных правовых актов проводится в обязательном порядке.</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19. Правила юридической техники подготовки и оформления муниципальных правовых актов утверждаются решением Думы.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20. Муниципальные правовые акты имеют следующие реквизиты: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 наименование формы муниципального правового акта;</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3) для нормативного муниципального правового акта – индивидуализированный заголовок;</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4) дата подписания муниципального правового акта;</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5)  удостоверительная подпись (удостоверительные подписи) должностного лица (должностных лиц), подписавших муниципальный правовой акт;</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22. Правовым актом Думы могут быть предусмотрены реквизиты правовых актов Думы, правовых актов председателя Думы, а также </w:t>
      </w:r>
      <w:r w:rsidRPr="00016615">
        <w:rPr>
          <w:rFonts w:ascii="Times New Roman" w:hAnsi="Times New Roman" w:cs="Times New Roman"/>
        </w:rPr>
        <w:t>муниципальных правовых актов, принятых на местном референдуме (сходе граждан)</w:t>
      </w:r>
      <w:r w:rsidRPr="00016615">
        <w:rPr>
          <w:rFonts w:ascii="Times New Roman" w:hAnsi="Times New Roman" w:cs="Times New Roman"/>
          <w:kern w:val="2"/>
        </w:rPr>
        <w:t>, в дополнение к реквизитам муниципальных правовых актов, предусмотренным пунктом 21 настоящего Положения.</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21 настоящего Положения.</w:t>
      </w:r>
    </w:p>
    <w:p w:rsidR="00016615" w:rsidRPr="00016615" w:rsidRDefault="00016615" w:rsidP="00016615">
      <w:pPr>
        <w:keepNext/>
        <w:jc w:val="center"/>
        <w:rPr>
          <w:kern w:val="2"/>
          <w:sz w:val="20"/>
          <w:szCs w:val="20"/>
        </w:rPr>
      </w:pPr>
      <w:r w:rsidRPr="00016615">
        <w:rPr>
          <w:kern w:val="2"/>
          <w:sz w:val="20"/>
          <w:szCs w:val="20"/>
        </w:rPr>
        <w:t>Глава 5. Учет, государственная регистрация, мониторинг</w:t>
      </w:r>
      <w:r w:rsidRPr="00016615">
        <w:rPr>
          <w:kern w:val="2"/>
          <w:sz w:val="20"/>
          <w:szCs w:val="20"/>
        </w:rPr>
        <w:br/>
        <w:t>муниципальных правовых актов</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учета муниципальных правовых актов определяется правовым актом Думы.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 xml:space="preserve">24. Нормативные муниципальные правовые акты в соответствии со статьей 43 Федерального закона </w:t>
      </w:r>
      <w:r w:rsidRPr="00016615">
        <w:rPr>
          <w:rFonts w:ascii="Times New Roman" w:hAnsi="Times New Roman" w:cs="Times New Roman"/>
        </w:rPr>
        <w:t>от 6 октября 2003 года № 131-ФЗ «Об общих принципах организации местного самоуправления в Российской Федерации»</w:t>
      </w:r>
      <w:r w:rsidRPr="00016615">
        <w:rPr>
          <w:rFonts w:ascii="Times New Roman" w:hAnsi="Times New Roman" w:cs="Times New Roman"/>
          <w:kern w:val="2"/>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016615" w:rsidRPr="00016615" w:rsidRDefault="00016615" w:rsidP="00016615">
      <w:pPr>
        <w:pStyle w:val="ConsPlusNormal"/>
        <w:ind w:firstLine="709"/>
        <w:jc w:val="both"/>
        <w:rPr>
          <w:rFonts w:ascii="Times New Roman" w:hAnsi="Times New Roman" w:cs="Times New Roman"/>
          <w:kern w:val="2"/>
        </w:rPr>
      </w:pPr>
      <w:r w:rsidRPr="00016615">
        <w:rPr>
          <w:rFonts w:ascii="Times New Roman" w:hAnsi="Times New Roman" w:cs="Times New Roman"/>
          <w:kern w:val="2"/>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16615" w:rsidRPr="00016615" w:rsidRDefault="00016615" w:rsidP="00016615">
      <w:pPr>
        <w:jc w:val="center"/>
        <w:rPr>
          <w:b/>
          <w:sz w:val="20"/>
          <w:szCs w:val="20"/>
        </w:rPr>
      </w:pPr>
      <w:r w:rsidRPr="00016615">
        <w:rPr>
          <w:b/>
          <w:sz w:val="20"/>
          <w:szCs w:val="20"/>
        </w:rPr>
        <w:t>РОССИЙСКАЯ ФЕДЕРАЦИЯ</w:t>
      </w:r>
    </w:p>
    <w:p w:rsidR="00016615" w:rsidRPr="00016615" w:rsidRDefault="00016615" w:rsidP="00016615">
      <w:pPr>
        <w:jc w:val="center"/>
        <w:rPr>
          <w:b/>
          <w:sz w:val="20"/>
          <w:szCs w:val="20"/>
        </w:rPr>
      </w:pPr>
      <w:r w:rsidRPr="00016615">
        <w:rPr>
          <w:b/>
          <w:sz w:val="20"/>
          <w:szCs w:val="20"/>
        </w:rPr>
        <w:t>ИРКУТСКАЯ ОБЛАСТЬ</w:t>
      </w:r>
    </w:p>
    <w:p w:rsidR="00016615" w:rsidRPr="00016615" w:rsidRDefault="00016615" w:rsidP="00016615">
      <w:pPr>
        <w:jc w:val="center"/>
        <w:rPr>
          <w:b/>
          <w:sz w:val="20"/>
          <w:szCs w:val="20"/>
        </w:rPr>
      </w:pPr>
      <w:r w:rsidRPr="00016615">
        <w:rPr>
          <w:b/>
          <w:sz w:val="20"/>
          <w:szCs w:val="20"/>
        </w:rPr>
        <w:t>Муниципальное образование «Новонукутское»</w:t>
      </w:r>
    </w:p>
    <w:p w:rsidR="00016615" w:rsidRPr="00016615" w:rsidRDefault="00016615" w:rsidP="00016615">
      <w:pPr>
        <w:jc w:val="center"/>
        <w:rPr>
          <w:b/>
          <w:sz w:val="20"/>
          <w:szCs w:val="20"/>
        </w:rPr>
      </w:pPr>
      <w:r w:rsidRPr="00016615">
        <w:rPr>
          <w:b/>
          <w:sz w:val="20"/>
          <w:szCs w:val="20"/>
        </w:rPr>
        <w:t>Дума муниципального образования «Новонукутское»</w:t>
      </w:r>
    </w:p>
    <w:p w:rsidR="00016615" w:rsidRPr="00016615" w:rsidRDefault="00016615" w:rsidP="00016615">
      <w:pPr>
        <w:jc w:val="center"/>
        <w:rPr>
          <w:b/>
          <w:sz w:val="20"/>
          <w:szCs w:val="20"/>
        </w:rPr>
      </w:pPr>
      <w:r w:rsidRPr="00016615">
        <w:rPr>
          <w:b/>
          <w:sz w:val="20"/>
          <w:szCs w:val="20"/>
        </w:rPr>
        <w:lastRenderedPageBreak/>
        <w:t>Четвертого созыва</w:t>
      </w:r>
    </w:p>
    <w:p w:rsidR="00016615" w:rsidRPr="00016615" w:rsidRDefault="00016615" w:rsidP="00016615">
      <w:pPr>
        <w:rPr>
          <w:sz w:val="20"/>
          <w:szCs w:val="20"/>
        </w:rPr>
      </w:pPr>
    </w:p>
    <w:p w:rsidR="00016615" w:rsidRPr="00016615" w:rsidRDefault="00016615" w:rsidP="00016615">
      <w:pPr>
        <w:jc w:val="center"/>
        <w:rPr>
          <w:b/>
          <w:sz w:val="20"/>
          <w:szCs w:val="20"/>
        </w:rPr>
      </w:pPr>
      <w:r w:rsidRPr="00016615">
        <w:rPr>
          <w:b/>
          <w:sz w:val="20"/>
          <w:szCs w:val="20"/>
        </w:rPr>
        <w:t>РЕШЕНИЕ</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 «27» декабря 2018 г.                                       №19                                  п. Новонукутский</w:t>
      </w:r>
    </w:p>
    <w:p w:rsidR="00016615" w:rsidRPr="00016615" w:rsidRDefault="00016615" w:rsidP="00016615">
      <w:pPr>
        <w:ind w:firstLine="360"/>
        <w:rPr>
          <w:sz w:val="20"/>
          <w:szCs w:val="20"/>
        </w:rPr>
      </w:pPr>
    </w:p>
    <w:p w:rsidR="00016615" w:rsidRPr="00016615" w:rsidRDefault="00016615" w:rsidP="00016615">
      <w:pPr>
        <w:rPr>
          <w:b/>
          <w:sz w:val="20"/>
          <w:szCs w:val="20"/>
        </w:rPr>
      </w:pPr>
      <w:r w:rsidRPr="00016615">
        <w:rPr>
          <w:b/>
          <w:sz w:val="20"/>
          <w:szCs w:val="20"/>
        </w:rPr>
        <w:t xml:space="preserve"> «О внесении изменений в Положение </w:t>
      </w:r>
    </w:p>
    <w:p w:rsidR="00016615" w:rsidRPr="00016615" w:rsidRDefault="00016615" w:rsidP="00016615">
      <w:pPr>
        <w:rPr>
          <w:b/>
          <w:sz w:val="20"/>
          <w:szCs w:val="20"/>
        </w:rPr>
      </w:pPr>
      <w:r w:rsidRPr="00016615">
        <w:rPr>
          <w:b/>
          <w:sz w:val="20"/>
          <w:szCs w:val="20"/>
        </w:rPr>
        <w:t xml:space="preserve">о бюджетном процессе в </w:t>
      </w:r>
    </w:p>
    <w:p w:rsidR="00016615" w:rsidRPr="00016615" w:rsidRDefault="00016615" w:rsidP="00016615">
      <w:pPr>
        <w:rPr>
          <w:b/>
          <w:sz w:val="20"/>
          <w:szCs w:val="20"/>
        </w:rPr>
      </w:pPr>
      <w:r w:rsidRPr="00016615">
        <w:rPr>
          <w:b/>
          <w:sz w:val="20"/>
          <w:szCs w:val="20"/>
        </w:rPr>
        <w:t>муниципальном образовании «Новонукутское»</w:t>
      </w:r>
    </w:p>
    <w:p w:rsidR="00016615" w:rsidRPr="00016615" w:rsidRDefault="00016615" w:rsidP="00016615">
      <w:pPr>
        <w:ind w:firstLine="708"/>
        <w:jc w:val="both"/>
        <w:rPr>
          <w:spacing w:val="1"/>
          <w:sz w:val="20"/>
          <w:szCs w:val="20"/>
        </w:rPr>
      </w:pPr>
      <w:r w:rsidRPr="00016615">
        <w:rPr>
          <w:spacing w:val="1"/>
          <w:sz w:val="20"/>
          <w:szCs w:val="20"/>
        </w:rPr>
        <w:t xml:space="preserve">Рассмотрев протест и.о.прокурора Нукутского района от 20.12.2018г. за исх. №07-17-2018, руководствуясь статьями </w:t>
      </w:r>
      <w:r w:rsidRPr="00016615">
        <w:rPr>
          <w:sz w:val="20"/>
          <w:szCs w:val="20"/>
        </w:rPr>
        <w:t>7,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«Новонукутское», Дума</w:t>
      </w:r>
    </w:p>
    <w:p w:rsidR="00016615" w:rsidRPr="00016615" w:rsidRDefault="00016615" w:rsidP="00016615">
      <w:pPr>
        <w:ind w:firstLine="708"/>
        <w:jc w:val="center"/>
        <w:rPr>
          <w:b/>
          <w:spacing w:val="1"/>
          <w:sz w:val="20"/>
          <w:szCs w:val="20"/>
        </w:rPr>
      </w:pPr>
      <w:r w:rsidRPr="00016615">
        <w:rPr>
          <w:b/>
          <w:spacing w:val="1"/>
          <w:sz w:val="20"/>
          <w:szCs w:val="20"/>
        </w:rPr>
        <w:t>РЕШИЛА:</w:t>
      </w:r>
    </w:p>
    <w:p w:rsidR="00016615" w:rsidRPr="00016615" w:rsidRDefault="00016615" w:rsidP="00016615">
      <w:pPr>
        <w:pStyle w:val="affb"/>
        <w:numPr>
          <w:ilvl w:val="0"/>
          <w:numId w:val="41"/>
        </w:numPr>
        <w:contextualSpacing/>
        <w:jc w:val="both"/>
        <w:rPr>
          <w:sz w:val="20"/>
          <w:szCs w:val="20"/>
        </w:rPr>
      </w:pPr>
      <w:r w:rsidRPr="00016615">
        <w:rPr>
          <w:sz w:val="20"/>
          <w:szCs w:val="20"/>
        </w:rPr>
        <w:t xml:space="preserve">Внести в Положение о бюджетном процессе в муниципальном образовании </w:t>
      </w:r>
    </w:p>
    <w:p w:rsidR="00016615" w:rsidRPr="00016615" w:rsidRDefault="00016615" w:rsidP="00016615">
      <w:pPr>
        <w:jc w:val="both"/>
        <w:rPr>
          <w:spacing w:val="1"/>
          <w:sz w:val="20"/>
          <w:szCs w:val="20"/>
        </w:rPr>
      </w:pPr>
      <w:r w:rsidRPr="00016615">
        <w:rPr>
          <w:sz w:val="20"/>
          <w:szCs w:val="20"/>
        </w:rPr>
        <w:t xml:space="preserve">«Новонукутское», утвержденного решением Думы муниципального образования «Новонукутское»  31.03.2011г. №03 (в редакциях решений Думы МО «Новонукутское» от 26.04.2012г. №08, от 31.07.2013г. №40; от 24.04.2014г. №14; от 20.06.2014г. №24; от 27.04.2017г. №5; от 26.11.2018г. №8) </w:t>
      </w:r>
      <w:r w:rsidRPr="00016615">
        <w:rPr>
          <w:spacing w:val="1"/>
          <w:sz w:val="20"/>
          <w:szCs w:val="20"/>
        </w:rPr>
        <w:t>следующие изменения:</w:t>
      </w:r>
    </w:p>
    <w:p w:rsidR="00016615" w:rsidRPr="00016615" w:rsidRDefault="00016615" w:rsidP="00016615">
      <w:pPr>
        <w:pStyle w:val="afff7"/>
        <w:numPr>
          <w:ilvl w:val="1"/>
          <w:numId w:val="42"/>
        </w:numPr>
        <w:ind w:left="0" w:firstLine="709"/>
        <w:rPr>
          <w:rFonts w:ascii="Times New Roman" w:hAnsi="Times New Roman"/>
          <w:b/>
        </w:rPr>
      </w:pPr>
      <w:r w:rsidRPr="00016615">
        <w:rPr>
          <w:rFonts w:ascii="Times New Roman" w:hAnsi="Times New Roman"/>
          <w:b/>
          <w:bCs/>
        </w:rPr>
        <w:t>Статья 25.</w:t>
      </w:r>
      <w:r w:rsidRPr="00016615">
        <w:rPr>
          <w:rFonts w:ascii="Times New Roman" w:hAnsi="Times New Roman"/>
          <w:b/>
        </w:rPr>
        <w:t xml:space="preserve"> Сводная бюджетная роспись</w:t>
      </w:r>
    </w:p>
    <w:p w:rsidR="00016615" w:rsidRPr="00016615" w:rsidRDefault="00016615" w:rsidP="00016615">
      <w:pPr>
        <w:pStyle w:val="affb"/>
        <w:numPr>
          <w:ilvl w:val="2"/>
          <w:numId w:val="42"/>
        </w:numPr>
        <w:contextualSpacing/>
        <w:jc w:val="both"/>
        <w:rPr>
          <w:sz w:val="20"/>
          <w:szCs w:val="20"/>
        </w:rPr>
      </w:pPr>
      <w:r w:rsidRPr="00016615">
        <w:rPr>
          <w:sz w:val="20"/>
          <w:szCs w:val="20"/>
        </w:rPr>
        <w:t xml:space="preserve"> Пункт 25.2 Положения изложить в следующей редакции:</w:t>
      </w:r>
    </w:p>
    <w:p w:rsidR="00016615" w:rsidRPr="00016615" w:rsidRDefault="00016615" w:rsidP="00016615">
      <w:pPr>
        <w:ind w:firstLine="709"/>
        <w:jc w:val="both"/>
        <w:rPr>
          <w:sz w:val="20"/>
          <w:szCs w:val="20"/>
        </w:rPr>
      </w:pPr>
      <w:r w:rsidRPr="00016615">
        <w:rPr>
          <w:sz w:val="20"/>
          <w:szCs w:val="20"/>
        </w:rPr>
        <w:t>«25.2. Утвержденные показатели сводной бюджетной росписи должны соответствовать решению о бюджете.</w:t>
      </w:r>
    </w:p>
    <w:p w:rsidR="00016615" w:rsidRPr="00016615" w:rsidRDefault="00016615" w:rsidP="00016615">
      <w:pPr>
        <w:ind w:firstLine="709"/>
        <w:jc w:val="both"/>
        <w:rPr>
          <w:sz w:val="20"/>
          <w:szCs w:val="20"/>
        </w:rPr>
      </w:pPr>
      <w:r w:rsidRPr="00016615">
        <w:rPr>
          <w:sz w:val="20"/>
          <w:szCs w:val="20"/>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16615" w:rsidRPr="00016615" w:rsidRDefault="00016615" w:rsidP="00016615">
      <w:pPr>
        <w:ind w:firstLine="708"/>
        <w:jc w:val="both"/>
        <w:rPr>
          <w:sz w:val="20"/>
          <w:szCs w:val="20"/>
        </w:rPr>
      </w:pPr>
      <w:r w:rsidRPr="00016615">
        <w:rPr>
          <w:sz w:val="20"/>
          <w:szCs w:val="20"/>
        </w:rPr>
        <w:t>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016615" w:rsidRPr="00016615" w:rsidRDefault="00016615" w:rsidP="00016615">
      <w:pPr>
        <w:ind w:firstLine="708"/>
        <w:jc w:val="both"/>
        <w:rPr>
          <w:sz w:val="20"/>
          <w:szCs w:val="20"/>
        </w:rPr>
      </w:pPr>
      <w:bookmarkStart w:id="6" w:name="sub_217032"/>
      <w:r w:rsidRPr="00016615">
        <w:rPr>
          <w:sz w:val="20"/>
          <w:szCs w:val="20"/>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16615" w:rsidRPr="00016615" w:rsidRDefault="00016615" w:rsidP="00016615">
      <w:pPr>
        <w:ind w:firstLine="708"/>
        <w:jc w:val="both"/>
        <w:rPr>
          <w:sz w:val="20"/>
          <w:szCs w:val="20"/>
        </w:rPr>
      </w:pPr>
      <w:bookmarkStart w:id="7" w:name="sub_217033"/>
      <w:bookmarkEnd w:id="6"/>
      <w:r w:rsidRPr="00016615">
        <w:rPr>
          <w:sz w:val="20"/>
          <w:szCs w:val="20"/>
        </w:rPr>
        <w:t xml:space="preserve">- в случае изменения функций и полномочий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w:anchor="sub_1545" w:history="1">
        <w:r w:rsidRPr="00016615">
          <w:rPr>
            <w:rStyle w:val="afff5"/>
            <w:color w:val="auto"/>
            <w:sz w:val="20"/>
            <w:szCs w:val="20"/>
          </w:rPr>
          <w:t>пунктом 5 статьи 154</w:t>
        </w:r>
      </w:hyperlink>
      <w:r w:rsidRPr="00016615">
        <w:rPr>
          <w:sz w:val="20"/>
          <w:szCs w:val="20"/>
        </w:rPr>
        <w:t xml:space="preserve"> настоящего Кодекса;</w:t>
      </w:r>
    </w:p>
    <w:p w:rsidR="00016615" w:rsidRPr="00016615" w:rsidRDefault="00016615" w:rsidP="00016615">
      <w:pPr>
        <w:ind w:firstLine="708"/>
        <w:jc w:val="both"/>
        <w:rPr>
          <w:sz w:val="20"/>
          <w:szCs w:val="20"/>
        </w:rPr>
      </w:pPr>
      <w:bookmarkStart w:id="8" w:name="sub_217034"/>
      <w:bookmarkEnd w:id="7"/>
      <w:r w:rsidRPr="00016615">
        <w:rPr>
          <w:sz w:val="20"/>
          <w:szCs w:val="20"/>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16615" w:rsidRPr="00016615" w:rsidRDefault="00016615" w:rsidP="00016615">
      <w:pPr>
        <w:ind w:firstLine="708"/>
        <w:jc w:val="both"/>
        <w:rPr>
          <w:sz w:val="20"/>
          <w:szCs w:val="20"/>
        </w:rPr>
      </w:pPr>
      <w:bookmarkStart w:id="9" w:name="sub_217035"/>
      <w:bookmarkEnd w:id="8"/>
      <w:r w:rsidRPr="00016615">
        <w:rPr>
          <w:sz w:val="20"/>
          <w:szCs w:val="20"/>
        </w:rPr>
        <w:t>- в случае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bookmarkEnd w:id="9"/>
    <w:p w:rsidR="00016615" w:rsidRPr="00016615" w:rsidRDefault="00016615" w:rsidP="00016615">
      <w:pPr>
        <w:ind w:firstLine="708"/>
        <w:jc w:val="both"/>
        <w:rPr>
          <w:sz w:val="20"/>
          <w:szCs w:val="20"/>
        </w:rPr>
      </w:pPr>
      <w:r w:rsidRPr="00016615">
        <w:rPr>
          <w:sz w:val="20"/>
          <w:szCs w:val="20"/>
        </w:rPr>
        <w:t>- в случае перераспределения бюджетных ассигнований, предоставляемых на конкурсной основе;</w:t>
      </w:r>
    </w:p>
    <w:p w:rsidR="00016615" w:rsidRPr="00016615" w:rsidRDefault="00016615" w:rsidP="00016615">
      <w:pPr>
        <w:ind w:firstLine="708"/>
        <w:jc w:val="both"/>
        <w:rPr>
          <w:sz w:val="20"/>
          <w:szCs w:val="20"/>
        </w:rPr>
      </w:pPr>
      <w:bookmarkStart w:id="10" w:name="sub_217037"/>
      <w:r w:rsidRPr="00016615">
        <w:rPr>
          <w:sz w:val="20"/>
          <w:szCs w:val="20"/>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16615" w:rsidRPr="00016615" w:rsidRDefault="00016615" w:rsidP="00016615">
      <w:pPr>
        <w:ind w:firstLine="708"/>
        <w:jc w:val="both"/>
        <w:rPr>
          <w:sz w:val="20"/>
          <w:szCs w:val="20"/>
        </w:rPr>
      </w:pPr>
      <w:bookmarkStart w:id="11" w:name="sub_88"/>
      <w:bookmarkEnd w:id="10"/>
      <w:r w:rsidRPr="00016615">
        <w:rPr>
          <w:sz w:val="20"/>
          <w:szCs w:val="20"/>
        </w:rPr>
        <w:t xml:space="preserve">- в случае получения </w:t>
      </w:r>
      <w:hyperlink r:id="rId16" w:history="1">
        <w:r w:rsidRPr="00016615">
          <w:rPr>
            <w:rStyle w:val="afff5"/>
            <w:color w:val="auto"/>
            <w:sz w:val="20"/>
            <w:szCs w:val="20"/>
          </w:rPr>
          <w:t>уведомления</w:t>
        </w:r>
      </w:hyperlink>
      <w:r w:rsidRPr="00016615">
        <w:rPr>
          <w:sz w:val="20"/>
          <w:szCs w:val="20"/>
        </w:rPr>
        <w:t xml:space="preserve">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возврата при отсутствии потребности указанных межбюджетных трансфертов;</w:t>
      </w:r>
    </w:p>
    <w:p w:rsidR="00016615" w:rsidRPr="00016615" w:rsidRDefault="00016615" w:rsidP="00016615">
      <w:pPr>
        <w:ind w:firstLine="708"/>
        <w:jc w:val="both"/>
        <w:rPr>
          <w:sz w:val="20"/>
          <w:szCs w:val="20"/>
        </w:rPr>
      </w:pPr>
      <w:bookmarkStart w:id="12" w:name="sub_2173012"/>
      <w:bookmarkEnd w:id="11"/>
      <w:r w:rsidRPr="00016615">
        <w:rPr>
          <w:sz w:val="20"/>
          <w:szCs w:val="20"/>
        </w:rPr>
        <w:t>- в случае изменения подведомственности муниципальных учреждений и организационно-правовой формы муниципальных унитарных предприятий;</w:t>
      </w:r>
    </w:p>
    <w:p w:rsidR="00016615" w:rsidRPr="00016615" w:rsidRDefault="00016615" w:rsidP="00016615">
      <w:pPr>
        <w:ind w:firstLine="708"/>
        <w:jc w:val="both"/>
        <w:rPr>
          <w:sz w:val="20"/>
          <w:szCs w:val="20"/>
        </w:rPr>
      </w:pPr>
      <w:bookmarkStart w:id="13" w:name="sub_217311"/>
      <w:bookmarkEnd w:id="12"/>
      <w:r w:rsidRPr="00016615">
        <w:rPr>
          <w:sz w:val="20"/>
          <w:szCs w:val="20"/>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016615" w:rsidRPr="00016615" w:rsidRDefault="00016615" w:rsidP="00016615">
      <w:pPr>
        <w:ind w:firstLine="708"/>
        <w:jc w:val="both"/>
        <w:rPr>
          <w:sz w:val="20"/>
          <w:szCs w:val="20"/>
        </w:rPr>
      </w:pPr>
      <w:bookmarkStart w:id="14" w:name="sub_2173014"/>
      <w:bookmarkEnd w:id="13"/>
      <w:r w:rsidRPr="00016615">
        <w:rPr>
          <w:sz w:val="20"/>
          <w:szCs w:val="20"/>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w:anchor="sub_78022" w:history="1">
        <w:r w:rsidRPr="00016615">
          <w:rPr>
            <w:rStyle w:val="afff5"/>
            <w:color w:val="auto"/>
            <w:sz w:val="20"/>
            <w:szCs w:val="20"/>
          </w:rPr>
          <w:t>пункте 2 статьи 78.2</w:t>
        </w:r>
      </w:hyperlink>
      <w:r w:rsidRPr="00016615">
        <w:rPr>
          <w:sz w:val="20"/>
          <w:szCs w:val="20"/>
        </w:rPr>
        <w:t xml:space="preserve"> и </w:t>
      </w:r>
      <w:hyperlink w:anchor="sub_792" w:history="1">
        <w:r w:rsidRPr="00016615">
          <w:rPr>
            <w:rStyle w:val="afff5"/>
            <w:color w:val="auto"/>
            <w:sz w:val="20"/>
            <w:szCs w:val="20"/>
          </w:rPr>
          <w:t>пункте 2 статьи 79</w:t>
        </w:r>
      </w:hyperlink>
      <w:r w:rsidRPr="00016615">
        <w:rPr>
          <w:sz w:val="20"/>
          <w:szCs w:val="20"/>
        </w:rPr>
        <w:t xml:space="preserve"> Бюджетного кодекса, муниципальные контракты или соглашения о предоставлении субсидий на осуществление капитальных вложений</w:t>
      </w:r>
      <w:r w:rsidRPr="00016615">
        <w:rPr>
          <w:rStyle w:val="afff6"/>
          <w:color w:val="auto"/>
          <w:sz w:val="20"/>
          <w:szCs w:val="20"/>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016615">
        <w:rPr>
          <w:sz w:val="20"/>
          <w:szCs w:val="20"/>
        </w:rPr>
        <w:t>.</w:t>
      </w:r>
    </w:p>
    <w:p w:rsidR="00016615" w:rsidRPr="00016615" w:rsidRDefault="00016615" w:rsidP="00016615">
      <w:pPr>
        <w:ind w:firstLine="708"/>
        <w:jc w:val="both"/>
        <w:rPr>
          <w:sz w:val="20"/>
          <w:szCs w:val="20"/>
        </w:rPr>
      </w:pPr>
      <w:bookmarkStart w:id="15" w:name="sub_2173015"/>
      <w:bookmarkEnd w:id="14"/>
      <w:r w:rsidRPr="00016615">
        <w:rPr>
          <w:sz w:val="20"/>
          <w:szCs w:val="20"/>
        </w:rPr>
        <w:t xml:space="preserve">Средства местного бюджета, указанные в </w:t>
      </w:r>
      <w:hyperlink w:anchor="sub_217035" w:history="1">
        <w:r w:rsidRPr="00016615">
          <w:rPr>
            <w:rStyle w:val="afff5"/>
            <w:color w:val="auto"/>
            <w:sz w:val="20"/>
            <w:szCs w:val="20"/>
          </w:rPr>
          <w:t>абзаце пятом</w:t>
        </w:r>
      </w:hyperlink>
      <w:r w:rsidRPr="00016615">
        <w:rPr>
          <w:sz w:val="20"/>
          <w:szCs w:val="20"/>
        </w:rPr>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w:t>
      </w:r>
      <w:r w:rsidRPr="00016615">
        <w:rPr>
          <w:sz w:val="20"/>
          <w:szCs w:val="20"/>
        </w:rPr>
        <w:lastRenderedPageBreak/>
        <w:t>принятия решений об использовании, о перераспределении) указанных в абзаце пятом настоящего пункта средств устанавливается местной администрацией, за исключением случаев, установленных Бюджетным кодексом.</w:t>
      </w:r>
    </w:p>
    <w:p w:rsidR="00016615" w:rsidRPr="00016615" w:rsidRDefault="00016615" w:rsidP="00016615">
      <w:pPr>
        <w:ind w:firstLine="708"/>
        <w:jc w:val="both"/>
        <w:rPr>
          <w:sz w:val="20"/>
          <w:szCs w:val="20"/>
        </w:rPr>
      </w:pPr>
      <w:bookmarkStart w:id="16" w:name="sub_2173013"/>
      <w:bookmarkEnd w:id="15"/>
      <w:r w:rsidRPr="00016615">
        <w:rPr>
          <w:sz w:val="20"/>
          <w:szCs w:val="20"/>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16615" w:rsidRPr="00016615" w:rsidRDefault="00016615" w:rsidP="00016615">
      <w:pPr>
        <w:ind w:firstLine="708"/>
        <w:jc w:val="both"/>
        <w:rPr>
          <w:sz w:val="20"/>
          <w:szCs w:val="20"/>
        </w:rPr>
      </w:pPr>
      <w:bookmarkStart w:id="17" w:name="sub_217312"/>
      <w:bookmarkEnd w:id="16"/>
      <w:r w:rsidRPr="00016615">
        <w:rPr>
          <w:sz w:val="20"/>
          <w:szCs w:val="20"/>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16615" w:rsidRPr="00016615" w:rsidRDefault="00016615" w:rsidP="00016615">
      <w:pPr>
        <w:pStyle w:val="afff7"/>
        <w:ind w:left="0" w:firstLine="709"/>
        <w:rPr>
          <w:rFonts w:ascii="Times New Roman" w:hAnsi="Times New Roman"/>
          <w:b/>
        </w:rPr>
      </w:pPr>
      <w:r w:rsidRPr="00016615">
        <w:rPr>
          <w:rFonts w:ascii="Times New Roman" w:hAnsi="Times New Roman"/>
          <w:b/>
        </w:rPr>
        <w:t>1.2.</w:t>
      </w:r>
      <w:r w:rsidRPr="00016615">
        <w:rPr>
          <w:rFonts w:ascii="Times New Roman" w:hAnsi="Times New Roman"/>
        </w:rPr>
        <w:t xml:space="preserve"> </w:t>
      </w:r>
      <w:bookmarkStart w:id="18" w:name="sub_31000"/>
      <w:r w:rsidRPr="00016615">
        <w:rPr>
          <w:rFonts w:ascii="Times New Roman" w:hAnsi="Times New Roman"/>
          <w:b/>
          <w:bCs/>
        </w:rPr>
        <w:t>Статья 31.</w:t>
      </w:r>
      <w:r w:rsidRPr="00016615">
        <w:rPr>
          <w:rFonts w:ascii="Times New Roman" w:hAnsi="Times New Roman"/>
          <w:b/>
        </w:rPr>
        <w:t xml:space="preserve"> Завершение текущего финансового года</w:t>
      </w:r>
    </w:p>
    <w:bookmarkEnd w:id="18"/>
    <w:p w:rsidR="00016615" w:rsidRPr="00016615" w:rsidRDefault="00016615" w:rsidP="00016615">
      <w:pPr>
        <w:ind w:firstLine="708"/>
        <w:jc w:val="both"/>
        <w:rPr>
          <w:sz w:val="20"/>
          <w:szCs w:val="20"/>
        </w:rPr>
      </w:pPr>
      <w:r w:rsidRPr="00016615">
        <w:rPr>
          <w:sz w:val="20"/>
          <w:szCs w:val="20"/>
        </w:rPr>
        <w:t>1.2.1. Часть 4 статьи 31 Положения изложить в следующей редакции:</w:t>
      </w:r>
    </w:p>
    <w:bookmarkEnd w:id="17"/>
    <w:p w:rsidR="00016615" w:rsidRPr="00016615" w:rsidRDefault="00016615" w:rsidP="00016615">
      <w:pPr>
        <w:ind w:firstLine="709"/>
        <w:jc w:val="both"/>
        <w:rPr>
          <w:sz w:val="20"/>
          <w:szCs w:val="20"/>
        </w:rPr>
      </w:pPr>
      <w:r w:rsidRPr="00016615">
        <w:rPr>
          <w:sz w:val="20"/>
          <w:szCs w:val="20"/>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16615" w:rsidRPr="00016615" w:rsidRDefault="00016615" w:rsidP="00016615">
      <w:pPr>
        <w:ind w:firstLine="709"/>
        <w:jc w:val="both"/>
        <w:rPr>
          <w:sz w:val="20"/>
          <w:szCs w:val="20"/>
        </w:rPr>
      </w:pPr>
      <w:bookmarkStart w:id="19" w:name="sub_24255"/>
      <w:r w:rsidRPr="00016615">
        <w:rPr>
          <w:sz w:val="20"/>
          <w:szCs w:val="20"/>
        </w:rPr>
        <w:t xml:space="preserve">Принятие главным администратором средств бюджета решения о наличии (об отсутствии) потребности в указанных в </w:t>
      </w:r>
      <w:hyperlink w:anchor="sub_2425" w:history="1">
        <w:r w:rsidRPr="00016615">
          <w:rPr>
            <w:rStyle w:val="afff5"/>
            <w:color w:val="auto"/>
            <w:sz w:val="20"/>
            <w:szCs w:val="20"/>
          </w:rPr>
          <w:t>абзаце первом</w:t>
        </w:r>
      </w:hyperlink>
      <w:r w:rsidRPr="00016615">
        <w:rPr>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w:t>
      </w:r>
    </w:p>
    <w:p w:rsidR="00016615" w:rsidRPr="00016615" w:rsidRDefault="00016615" w:rsidP="00016615">
      <w:pPr>
        <w:ind w:firstLine="709"/>
        <w:jc w:val="both"/>
        <w:rPr>
          <w:sz w:val="20"/>
          <w:szCs w:val="20"/>
        </w:rPr>
      </w:pPr>
      <w:bookmarkStart w:id="20" w:name="sub_2425003"/>
      <w:bookmarkEnd w:id="19"/>
      <w:r w:rsidRPr="00016615">
        <w:rPr>
          <w:sz w:val="20"/>
          <w:szCs w:val="20"/>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16615" w:rsidRPr="00016615" w:rsidRDefault="00016615" w:rsidP="00016615">
      <w:pPr>
        <w:ind w:firstLine="709"/>
        <w:jc w:val="both"/>
        <w:rPr>
          <w:sz w:val="20"/>
          <w:szCs w:val="20"/>
        </w:rPr>
      </w:pPr>
      <w:bookmarkStart w:id="21" w:name="sub_242055"/>
      <w:bookmarkEnd w:id="20"/>
      <w:r w:rsidRPr="00016615">
        <w:rPr>
          <w:sz w:val="20"/>
          <w:szCs w:val="20"/>
        </w:rPr>
        <w:t xml:space="preserve">Порядок принятия решений, предусмотренных </w:t>
      </w:r>
      <w:hyperlink w:anchor="sub_2425003" w:history="1">
        <w:r w:rsidRPr="00016615">
          <w:rPr>
            <w:rStyle w:val="afff5"/>
            <w:color w:val="auto"/>
            <w:sz w:val="20"/>
            <w:szCs w:val="20"/>
          </w:rPr>
          <w:t>абзацем  третьим</w:t>
        </w:r>
      </w:hyperlink>
      <w:r w:rsidRPr="00016615">
        <w:rPr>
          <w:sz w:val="20"/>
          <w:szCs w:val="20"/>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016615" w:rsidRPr="00016615" w:rsidRDefault="00016615" w:rsidP="00016615">
      <w:pPr>
        <w:ind w:firstLine="709"/>
        <w:jc w:val="both"/>
        <w:rPr>
          <w:sz w:val="20"/>
          <w:szCs w:val="20"/>
        </w:rPr>
      </w:pPr>
      <w:bookmarkStart w:id="22" w:name="sub_24253"/>
      <w:bookmarkEnd w:id="21"/>
      <w:r w:rsidRPr="00016615">
        <w:rPr>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органом управления государственным внебюджетным фондом с соблюдением </w:t>
      </w:r>
      <w:hyperlink r:id="rId17" w:history="1">
        <w:r w:rsidRPr="00016615">
          <w:rPr>
            <w:rStyle w:val="afff5"/>
            <w:color w:val="auto"/>
            <w:sz w:val="20"/>
            <w:szCs w:val="20"/>
          </w:rPr>
          <w:t>общих требований</w:t>
        </w:r>
      </w:hyperlink>
      <w:r w:rsidRPr="00016615">
        <w:rPr>
          <w:sz w:val="20"/>
          <w:szCs w:val="20"/>
        </w:rPr>
        <w:t>, установленных Министерством финансов Российской Федерации.</w:t>
      </w:r>
    </w:p>
    <w:p w:rsidR="00016615" w:rsidRPr="00016615" w:rsidRDefault="00016615" w:rsidP="00016615">
      <w:pPr>
        <w:ind w:firstLine="709"/>
        <w:jc w:val="both"/>
        <w:rPr>
          <w:sz w:val="20"/>
          <w:szCs w:val="20"/>
        </w:rPr>
      </w:pPr>
      <w:bookmarkStart w:id="23" w:name="sub_24254"/>
      <w:bookmarkEnd w:id="22"/>
      <w:r w:rsidRPr="00016615">
        <w:rPr>
          <w:sz w:val="20"/>
          <w:szCs w:val="20"/>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bookmarkEnd w:id="23"/>
    <w:p w:rsidR="00016615" w:rsidRPr="00016615" w:rsidRDefault="00016615" w:rsidP="00016615">
      <w:pPr>
        <w:pStyle w:val="afff7"/>
        <w:ind w:left="0" w:firstLine="709"/>
        <w:rPr>
          <w:rFonts w:ascii="Times New Roman" w:hAnsi="Times New Roman"/>
          <w:b/>
        </w:rPr>
      </w:pPr>
      <w:r w:rsidRPr="00016615">
        <w:rPr>
          <w:rFonts w:ascii="Times New Roman" w:hAnsi="Times New Roman"/>
          <w:b/>
        </w:rPr>
        <w:t>1.3.</w:t>
      </w:r>
      <w:r w:rsidRPr="00016615">
        <w:rPr>
          <w:rFonts w:ascii="Times New Roman" w:hAnsi="Times New Roman"/>
        </w:rPr>
        <w:t xml:space="preserve"> </w:t>
      </w:r>
      <w:r w:rsidRPr="00016615">
        <w:rPr>
          <w:rFonts w:ascii="Times New Roman" w:hAnsi="Times New Roman"/>
          <w:b/>
          <w:bCs/>
        </w:rPr>
        <w:t>Статья 6.</w:t>
      </w:r>
      <w:r w:rsidRPr="00016615">
        <w:rPr>
          <w:rFonts w:ascii="Times New Roman" w:hAnsi="Times New Roman"/>
          <w:b/>
        </w:rPr>
        <w:t xml:space="preserve"> Бюджетные полномочия участников бюджетного процесса</w:t>
      </w:r>
    </w:p>
    <w:p w:rsidR="00016615" w:rsidRPr="00016615" w:rsidRDefault="00016615" w:rsidP="00016615">
      <w:pPr>
        <w:ind w:firstLine="709"/>
        <w:jc w:val="both"/>
        <w:rPr>
          <w:sz w:val="20"/>
          <w:szCs w:val="20"/>
        </w:rPr>
      </w:pPr>
      <w:r w:rsidRPr="00016615">
        <w:rPr>
          <w:sz w:val="20"/>
          <w:szCs w:val="20"/>
        </w:rPr>
        <w:t>1.3.1. Дополнить п.6.7.12.3. следующего содержания:</w:t>
      </w:r>
    </w:p>
    <w:p w:rsidR="00016615" w:rsidRPr="00016615" w:rsidRDefault="00016615" w:rsidP="00016615">
      <w:pPr>
        <w:ind w:firstLine="709"/>
        <w:jc w:val="both"/>
        <w:rPr>
          <w:sz w:val="20"/>
          <w:szCs w:val="20"/>
        </w:rPr>
      </w:pPr>
      <w:r w:rsidRPr="00016615">
        <w:rPr>
          <w:sz w:val="20"/>
          <w:szCs w:val="20"/>
        </w:rPr>
        <w:t>«6.7.12.3.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016615" w:rsidRPr="00016615" w:rsidRDefault="00016615" w:rsidP="00016615">
      <w:pPr>
        <w:ind w:firstLine="709"/>
        <w:jc w:val="both"/>
        <w:rPr>
          <w:sz w:val="20"/>
          <w:szCs w:val="20"/>
        </w:rPr>
      </w:pPr>
      <w:bookmarkStart w:id="24" w:name="sub_15831"/>
      <w:r w:rsidRPr="00016615">
        <w:rPr>
          <w:sz w:val="20"/>
          <w:szCs w:val="20"/>
        </w:rPr>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bookmarkEnd w:id="24"/>
    <w:p w:rsidR="00016615" w:rsidRPr="00016615" w:rsidRDefault="00016615" w:rsidP="00016615">
      <w:pPr>
        <w:ind w:firstLine="709"/>
        <w:jc w:val="both"/>
        <w:rPr>
          <w:sz w:val="20"/>
          <w:szCs w:val="20"/>
        </w:rPr>
      </w:pPr>
      <w:r w:rsidRPr="00016615">
        <w:rPr>
          <w:sz w:val="20"/>
          <w:szCs w:val="20"/>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16615" w:rsidRPr="00016615" w:rsidRDefault="00016615" w:rsidP="00016615">
      <w:pPr>
        <w:ind w:firstLine="709"/>
        <w:jc w:val="both"/>
        <w:rPr>
          <w:sz w:val="20"/>
          <w:szCs w:val="20"/>
        </w:rPr>
      </w:pPr>
      <w:r w:rsidRPr="00016615">
        <w:rPr>
          <w:sz w:val="20"/>
          <w:szCs w:val="20"/>
        </w:rPr>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16615" w:rsidRPr="00016615" w:rsidRDefault="00016615" w:rsidP="00016615">
      <w:pPr>
        <w:ind w:firstLine="709"/>
        <w:jc w:val="both"/>
        <w:rPr>
          <w:sz w:val="20"/>
          <w:szCs w:val="20"/>
        </w:rPr>
      </w:pPr>
      <w:r w:rsidRPr="00016615">
        <w:rPr>
          <w:sz w:val="20"/>
          <w:szCs w:val="20"/>
        </w:rPr>
        <w:t xml:space="preserve">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016615">
          <w:rPr>
            <w:rStyle w:val="afff5"/>
            <w:color w:val="auto"/>
            <w:sz w:val="20"/>
            <w:szCs w:val="20"/>
          </w:rPr>
          <w:t>пунктом 3.1 статьи 1081</w:t>
        </w:r>
      </w:hyperlink>
      <w:r w:rsidRPr="00016615">
        <w:rPr>
          <w:sz w:val="20"/>
          <w:szCs w:val="20"/>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016615" w:rsidRPr="00016615" w:rsidRDefault="00016615" w:rsidP="00016615">
      <w:pPr>
        <w:ind w:firstLine="708"/>
        <w:jc w:val="both"/>
        <w:rPr>
          <w:sz w:val="20"/>
          <w:szCs w:val="20"/>
        </w:rPr>
      </w:pPr>
      <w:r w:rsidRPr="00016615">
        <w:rPr>
          <w:b/>
          <w:sz w:val="20"/>
          <w:szCs w:val="20"/>
          <w:lang w:val="en-US"/>
        </w:rPr>
        <w:t>II</w:t>
      </w:r>
      <w:r w:rsidRPr="00016615">
        <w:rPr>
          <w:sz w:val="20"/>
          <w:szCs w:val="20"/>
        </w:rPr>
        <w:t>. Администрации муниципального образования Новонукутское»:</w:t>
      </w:r>
    </w:p>
    <w:p w:rsidR="00016615" w:rsidRPr="00016615" w:rsidRDefault="00016615" w:rsidP="00016615">
      <w:pPr>
        <w:jc w:val="both"/>
        <w:rPr>
          <w:sz w:val="20"/>
          <w:szCs w:val="20"/>
        </w:rPr>
      </w:pPr>
      <w:r w:rsidRPr="00016615">
        <w:rPr>
          <w:sz w:val="20"/>
          <w:szCs w:val="20"/>
        </w:rPr>
        <w:tab/>
        <w:t>2.1) опубликовать настоящее решение печатном издании «Новонукутский вестник»;</w:t>
      </w:r>
    </w:p>
    <w:p w:rsidR="00016615" w:rsidRPr="00016615" w:rsidRDefault="00016615" w:rsidP="00016615">
      <w:pPr>
        <w:jc w:val="both"/>
        <w:rPr>
          <w:sz w:val="20"/>
          <w:szCs w:val="20"/>
        </w:rPr>
      </w:pPr>
      <w:r w:rsidRPr="00016615">
        <w:rPr>
          <w:sz w:val="20"/>
          <w:szCs w:val="20"/>
        </w:rPr>
        <w:tab/>
        <w:t>2.2) внести в оригинал решения Думы муниципального образования «Новонукутское» от 31.03.2011г. №03 (в редакции решения Думы МО «Новонукутское» от 26.04.2012г. №08, от 31.07.2013г. №40; от 24.04.2014г. №14; от 20.06.2014г. №24; от 27.04.2017г. №5; от 26.11.2018г. №8) соответствующие изменения о дате внесения в него изменений настоящим решением.</w:t>
      </w:r>
    </w:p>
    <w:p w:rsidR="00016615" w:rsidRPr="00016615" w:rsidRDefault="00016615" w:rsidP="00016615">
      <w:pPr>
        <w:jc w:val="both"/>
        <w:rPr>
          <w:sz w:val="20"/>
          <w:szCs w:val="20"/>
        </w:rPr>
      </w:pPr>
    </w:p>
    <w:p w:rsidR="00016615" w:rsidRPr="00016615" w:rsidRDefault="00016615" w:rsidP="00016615">
      <w:pPr>
        <w:jc w:val="both"/>
        <w:rPr>
          <w:sz w:val="20"/>
          <w:szCs w:val="20"/>
        </w:rPr>
      </w:pPr>
      <w:r w:rsidRPr="00016615">
        <w:rPr>
          <w:sz w:val="20"/>
          <w:szCs w:val="20"/>
        </w:rPr>
        <w:t xml:space="preserve">Глава </w:t>
      </w:r>
    </w:p>
    <w:p w:rsidR="00016615" w:rsidRPr="00016615" w:rsidRDefault="00016615" w:rsidP="00016615">
      <w:pPr>
        <w:jc w:val="both"/>
        <w:rPr>
          <w:sz w:val="20"/>
          <w:szCs w:val="20"/>
        </w:rPr>
      </w:pPr>
      <w:r w:rsidRPr="00016615">
        <w:rPr>
          <w:sz w:val="20"/>
          <w:szCs w:val="20"/>
        </w:rPr>
        <w:t>муниципального образования «Новонукутское»</w:t>
      </w:r>
      <w:r w:rsidRPr="00016615">
        <w:rPr>
          <w:sz w:val="20"/>
          <w:szCs w:val="20"/>
        </w:rPr>
        <w:tab/>
      </w:r>
      <w:r w:rsidRPr="00016615">
        <w:rPr>
          <w:sz w:val="20"/>
          <w:szCs w:val="20"/>
        </w:rPr>
        <w:tab/>
      </w:r>
      <w:r w:rsidRPr="00016615">
        <w:rPr>
          <w:sz w:val="20"/>
          <w:szCs w:val="20"/>
        </w:rPr>
        <w:tab/>
      </w:r>
      <w:r w:rsidRPr="00016615">
        <w:rPr>
          <w:sz w:val="20"/>
          <w:szCs w:val="20"/>
        </w:rPr>
        <w:tab/>
        <w:t>Ю.В. Прудников</w:t>
      </w:r>
    </w:p>
    <w:p w:rsidR="00016615" w:rsidRPr="00016615" w:rsidRDefault="00016615" w:rsidP="00016615">
      <w:pPr>
        <w:ind w:firstLine="709"/>
        <w:jc w:val="both"/>
        <w:rPr>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lastRenderedPageBreak/>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keepNext/>
        <w:jc w:val="center"/>
        <w:outlineLvl w:val="0"/>
        <w:rPr>
          <w:b/>
          <w:spacing w:val="38"/>
          <w:sz w:val="20"/>
          <w:szCs w:val="20"/>
        </w:rPr>
      </w:pPr>
      <w:r w:rsidRPr="00016615">
        <w:rPr>
          <w:b/>
          <w:spacing w:val="38"/>
          <w:sz w:val="20"/>
          <w:szCs w:val="20"/>
        </w:rPr>
        <w:t xml:space="preserve">ПОСТАНОВЛЕНИЕ </w:t>
      </w: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12 декабря  2018 года  </w:t>
      </w:r>
      <w:r w:rsidRPr="00016615">
        <w:rPr>
          <w:sz w:val="20"/>
          <w:szCs w:val="20"/>
        </w:rPr>
        <w:tab/>
        <w:t xml:space="preserve"> </w:t>
      </w:r>
      <w:r w:rsidRPr="00016615">
        <w:rPr>
          <w:sz w:val="20"/>
          <w:szCs w:val="20"/>
        </w:rPr>
        <w:tab/>
      </w:r>
      <w:r w:rsidRPr="00016615">
        <w:rPr>
          <w:sz w:val="20"/>
          <w:szCs w:val="20"/>
        </w:rPr>
        <w:tab/>
        <w:t xml:space="preserve">№ 246 </w:t>
      </w:r>
      <w:r w:rsidRPr="00016615">
        <w:rPr>
          <w:sz w:val="20"/>
          <w:szCs w:val="20"/>
        </w:rPr>
        <w:softHyphen/>
      </w:r>
      <w:r w:rsidRPr="00016615">
        <w:rPr>
          <w:sz w:val="20"/>
          <w:szCs w:val="20"/>
        </w:rPr>
        <w:softHyphen/>
      </w:r>
      <w:r w:rsidRPr="00016615">
        <w:rPr>
          <w:sz w:val="20"/>
          <w:szCs w:val="20"/>
        </w:rPr>
        <w:tab/>
        <w:t xml:space="preserve">  </w:t>
      </w:r>
      <w:r w:rsidRPr="00016615">
        <w:rPr>
          <w:sz w:val="20"/>
          <w:szCs w:val="20"/>
        </w:rPr>
        <w:tab/>
      </w:r>
      <w:r w:rsidRPr="00016615">
        <w:rPr>
          <w:sz w:val="20"/>
          <w:szCs w:val="20"/>
        </w:rPr>
        <w:tab/>
        <w:t xml:space="preserve"> п. Новонукутский</w:t>
      </w:r>
    </w:p>
    <w:p w:rsidR="00016615" w:rsidRPr="00016615" w:rsidRDefault="00016615" w:rsidP="00016615">
      <w:pPr>
        <w:jc w:val="center"/>
        <w:rPr>
          <w:sz w:val="20"/>
          <w:szCs w:val="20"/>
        </w:rPr>
      </w:pPr>
    </w:p>
    <w:p w:rsidR="00016615" w:rsidRPr="00016615" w:rsidRDefault="008A56F8" w:rsidP="00016615">
      <w:pPr>
        <w:pStyle w:val="a4"/>
        <w:spacing w:before="0" w:beforeAutospacing="0" w:after="0" w:afterAutospacing="0"/>
        <w:jc w:val="center"/>
        <w:rPr>
          <w:b/>
          <w:sz w:val="20"/>
          <w:szCs w:val="20"/>
        </w:rPr>
      </w:pPr>
      <w:r w:rsidRPr="00016615">
        <w:rPr>
          <w:b/>
          <w:sz w:val="20"/>
          <w:szCs w:val="20"/>
        </w:rPr>
        <w:t xml:space="preserve"> </w:t>
      </w:r>
      <w:r w:rsidR="00016615" w:rsidRPr="00016615">
        <w:rPr>
          <w:b/>
          <w:sz w:val="20"/>
          <w:szCs w:val="20"/>
        </w:rPr>
        <w:t xml:space="preserve">«Об утверждении схемы расположения специализированных площадок для размещения контейнеров под твердые коммунальные отходы.  </w:t>
      </w:r>
    </w:p>
    <w:p w:rsidR="00016615" w:rsidRPr="00016615" w:rsidRDefault="00016615" w:rsidP="00016615">
      <w:pPr>
        <w:pStyle w:val="a4"/>
        <w:spacing w:before="0" w:beforeAutospacing="0" w:after="0" w:afterAutospacing="0"/>
        <w:jc w:val="center"/>
        <w:rPr>
          <w:b/>
          <w:sz w:val="20"/>
          <w:szCs w:val="20"/>
        </w:rPr>
      </w:pPr>
    </w:p>
    <w:p w:rsidR="00016615" w:rsidRPr="00016615" w:rsidRDefault="00016615" w:rsidP="00016615">
      <w:pPr>
        <w:pStyle w:val="1"/>
        <w:ind w:firstLine="567"/>
        <w:jc w:val="both"/>
        <w:rPr>
          <w:b/>
          <w:sz w:val="20"/>
        </w:rPr>
      </w:pPr>
      <w:r w:rsidRPr="00016615">
        <w:rPr>
          <w:b/>
          <w:sz w:val="20"/>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Федеральным законом  от 24.06.1998 г № 89-ФЗ «Об отходах производства и потребления»,  Уставом МО «Новонукутское»  </w:t>
      </w:r>
    </w:p>
    <w:p w:rsidR="00016615" w:rsidRPr="00016615" w:rsidRDefault="00016615" w:rsidP="00016615">
      <w:pPr>
        <w:jc w:val="both"/>
        <w:rPr>
          <w:sz w:val="20"/>
          <w:szCs w:val="20"/>
        </w:rPr>
      </w:pPr>
      <w:r w:rsidRPr="00016615">
        <w:rPr>
          <w:sz w:val="20"/>
          <w:szCs w:val="20"/>
        </w:rPr>
        <w:t>администрация муниципального образования «Новонукутское» в целях упорядочения работы по сбору и вывозу твердых коммунальных отходов,  обеспечению чистоты и порядка на территории муниципального образования</w:t>
      </w:r>
    </w:p>
    <w:p w:rsidR="00016615" w:rsidRPr="00016615" w:rsidRDefault="00016615" w:rsidP="00016615">
      <w:pPr>
        <w:ind w:firstLine="708"/>
        <w:jc w:val="center"/>
        <w:rPr>
          <w:b/>
          <w:sz w:val="20"/>
          <w:szCs w:val="20"/>
        </w:rPr>
      </w:pPr>
      <w:r w:rsidRPr="00016615">
        <w:rPr>
          <w:b/>
          <w:sz w:val="20"/>
          <w:szCs w:val="20"/>
        </w:rPr>
        <w:t>ПОСТАНОВЛЯЕТ:</w:t>
      </w:r>
    </w:p>
    <w:p w:rsidR="00016615" w:rsidRPr="00016615" w:rsidRDefault="00016615" w:rsidP="00016615">
      <w:pPr>
        <w:jc w:val="both"/>
        <w:rPr>
          <w:spacing w:val="2"/>
          <w:sz w:val="20"/>
          <w:szCs w:val="20"/>
          <w:shd w:val="clear" w:color="auto" w:fill="FFFFFF"/>
        </w:rPr>
      </w:pPr>
      <w:bookmarkStart w:id="25" w:name="sub_1"/>
      <w:r w:rsidRPr="00016615">
        <w:rPr>
          <w:sz w:val="20"/>
          <w:szCs w:val="20"/>
        </w:rPr>
        <w:t xml:space="preserve">           1.</w:t>
      </w:r>
      <w:r w:rsidRPr="00016615">
        <w:rPr>
          <w:spacing w:val="2"/>
          <w:sz w:val="20"/>
          <w:szCs w:val="20"/>
          <w:shd w:val="clear" w:color="auto" w:fill="FFFFFF"/>
        </w:rPr>
        <w:t xml:space="preserve"> Утвердить схему расположения специализированных площадок для размещения площадок с контейнерами под твердые коммунальные отходы (ТКО) согласно приложению.</w:t>
      </w:r>
    </w:p>
    <w:p w:rsidR="00016615" w:rsidRPr="00016615" w:rsidRDefault="00016615" w:rsidP="00016615">
      <w:pPr>
        <w:pStyle w:val="afff8"/>
        <w:tabs>
          <w:tab w:val="left" w:pos="807"/>
        </w:tabs>
        <w:jc w:val="both"/>
        <w:rPr>
          <w:rFonts w:ascii="Times New Roman" w:hAnsi="Times New Roman" w:cs="Times New Roman"/>
          <w:sz w:val="20"/>
          <w:szCs w:val="20"/>
        </w:rPr>
      </w:pPr>
      <w:bookmarkStart w:id="26" w:name="sub_3"/>
      <w:bookmarkEnd w:id="25"/>
      <w:r w:rsidRPr="00016615">
        <w:rPr>
          <w:rFonts w:ascii="Times New Roman" w:hAnsi="Times New Roman" w:cs="Times New Roman"/>
          <w:spacing w:val="2"/>
          <w:sz w:val="20"/>
          <w:szCs w:val="20"/>
          <w:shd w:val="clear" w:color="auto" w:fill="FFFFFF"/>
        </w:rPr>
        <w:t xml:space="preserve">           </w:t>
      </w:r>
      <w:r w:rsidRPr="00016615">
        <w:rPr>
          <w:rFonts w:ascii="Times New Roman" w:hAnsi="Times New Roman" w:cs="Times New Roman"/>
          <w:sz w:val="20"/>
          <w:szCs w:val="20"/>
        </w:rPr>
        <w:t xml:space="preserve">2. </w:t>
      </w:r>
      <w:hyperlink r:id="rId19" w:history="1">
        <w:r w:rsidRPr="00016615">
          <w:rPr>
            <w:rStyle w:val="afff5"/>
            <w:rFonts w:ascii="Times New Roman" w:hAnsi="Times New Roman" w:cs="Times New Roman"/>
            <w:color w:val="auto"/>
            <w:sz w:val="20"/>
            <w:szCs w:val="20"/>
          </w:rPr>
          <w:t>Опубликовать</w:t>
        </w:r>
      </w:hyperlink>
      <w:r w:rsidRPr="00016615">
        <w:rPr>
          <w:rFonts w:ascii="Times New Roman" w:hAnsi="Times New Roman" w:cs="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016615" w:rsidRPr="00016615" w:rsidRDefault="00016615" w:rsidP="00016615">
      <w:pPr>
        <w:ind w:firstLine="708"/>
        <w:jc w:val="both"/>
        <w:rPr>
          <w:sz w:val="20"/>
          <w:szCs w:val="20"/>
        </w:rPr>
      </w:pPr>
      <w:bookmarkStart w:id="27" w:name="sub_4"/>
      <w:bookmarkEnd w:id="26"/>
      <w:r w:rsidRPr="00016615">
        <w:rPr>
          <w:sz w:val="20"/>
          <w:szCs w:val="20"/>
        </w:rPr>
        <w:t xml:space="preserve">3. Настоящее постановление вступает в силу со дня его </w:t>
      </w:r>
      <w:hyperlink r:id="rId20" w:history="1">
        <w:r w:rsidRPr="00016615">
          <w:rPr>
            <w:rStyle w:val="afff5"/>
            <w:color w:val="auto"/>
            <w:sz w:val="20"/>
            <w:szCs w:val="20"/>
          </w:rPr>
          <w:t>официального опубликования</w:t>
        </w:r>
      </w:hyperlink>
      <w:r w:rsidRPr="00016615">
        <w:rPr>
          <w:sz w:val="20"/>
          <w:szCs w:val="20"/>
        </w:rPr>
        <w:t>.</w:t>
      </w:r>
    </w:p>
    <w:p w:rsidR="00016615" w:rsidRPr="00016615" w:rsidRDefault="00016615" w:rsidP="00016615">
      <w:pPr>
        <w:ind w:firstLine="708"/>
        <w:jc w:val="both"/>
        <w:rPr>
          <w:sz w:val="20"/>
          <w:szCs w:val="20"/>
        </w:rPr>
      </w:pPr>
      <w:r w:rsidRPr="00016615">
        <w:rPr>
          <w:sz w:val="20"/>
          <w:szCs w:val="20"/>
        </w:rPr>
        <w:t>4. Контроль за исполнением настоящего постановления оставляю за собой.</w:t>
      </w:r>
    </w:p>
    <w:bookmarkEnd w:id="27"/>
    <w:p w:rsidR="00016615" w:rsidRPr="00016615" w:rsidRDefault="00016615" w:rsidP="00016615">
      <w:pPr>
        <w:pStyle w:val="a4"/>
        <w:spacing w:before="0" w:beforeAutospacing="0" w:after="0" w:afterAutospacing="0"/>
        <w:jc w:val="both"/>
        <w:rPr>
          <w:sz w:val="20"/>
          <w:szCs w:val="20"/>
        </w:rPr>
      </w:pPr>
    </w:p>
    <w:p w:rsidR="00016615" w:rsidRPr="00016615" w:rsidRDefault="00016615" w:rsidP="00016615">
      <w:pPr>
        <w:pStyle w:val="a4"/>
        <w:spacing w:before="0" w:beforeAutospacing="0" w:after="0" w:afterAutospacing="0"/>
        <w:rPr>
          <w:sz w:val="20"/>
          <w:szCs w:val="20"/>
        </w:rPr>
      </w:pPr>
      <w:r w:rsidRPr="00016615">
        <w:rPr>
          <w:sz w:val="20"/>
          <w:szCs w:val="20"/>
        </w:rPr>
        <w:t xml:space="preserve">Глава </w:t>
      </w:r>
    </w:p>
    <w:p w:rsidR="00016615" w:rsidRPr="00016615" w:rsidRDefault="00016615" w:rsidP="00016615">
      <w:pPr>
        <w:pStyle w:val="a4"/>
        <w:spacing w:before="0" w:beforeAutospacing="0" w:after="0" w:afterAutospacing="0"/>
        <w:rPr>
          <w:sz w:val="20"/>
          <w:szCs w:val="20"/>
        </w:rPr>
      </w:pPr>
      <w:r w:rsidRPr="00016615">
        <w:rPr>
          <w:sz w:val="20"/>
          <w:szCs w:val="20"/>
        </w:rPr>
        <w:t>муниципального образования «Новонукутское»</w:t>
      </w:r>
      <w:r w:rsidRPr="00016615">
        <w:rPr>
          <w:sz w:val="20"/>
          <w:szCs w:val="20"/>
        </w:rPr>
        <w:tab/>
      </w:r>
      <w:r w:rsidRPr="00016615">
        <w:rPr>
          <w:sz w:val="20"/>
          <w:szCs w:val="20"/>
        </w:rPr>
        <w:tab/>
        <w:t xml:space="preserve">                            Ю.В. Прудников</w:t>
      </w:r>
    </w:p>
    <w:p w:rsidR="00016615" w:rsidRPr="00016615" w:rsidRDefault="00016615" w:rsidP="00016615">
      <w:pPr>
        <w:jc w:val="center"/>
        <w:rPr>
          <w:b/>
          <w:sz w:val="20"/>
          <w:szCs w:val="20"/>
        </w:rPr>
      </w:pPr>
      <w:r w:rsidRPr="00016615">
        <w:rPr>
          <w:b/>
          <w:sz w:val="20"/>
          <w:szCs w:val="20"/>
        </w:rPr>
        <w:t>РОССИЙСКАЯ  ФЕДЕРАЦИЯ</w:t>
      </w:r>
    </w:p>
    <w:p w:rsidR="00016615" w:rsidRPr="00016615" w:rsidRDefault="00016615" w:rsidP="00016615">
      <w:pPr>
        <w:jc w:val="center"/>
        <w:rPr>
          <w:b/>
          <w:sz w:val="20"/>
          <w:szCs w:val="20"/>
        </w:rPr>
      </w:pPr>
      <w:r w:rsidRPr="00016615">
        <w:rPr>
          <w:b/>
          <w:sz w:val="20"/>
          <w:szCs w:val="20"/>
        </w:rPr>
        <w:t>ИРКУТСКАЯ ОБЛАСТЬ</w:t>
      </w:r>
    </w:p>
    <w:p w:rsidR="00016615" w:rsidRPr="00016615" w:rsidRDefault="00016615" w:rsidP="00016615">
      <w:pPr>
        <w:jc w:val="center"/>
        <w:rPr>
          <w:sz w:val="20"/>
          <w:szCs w:val="20"/>
        </w:rPr>
      </w:pPr>
      <w:r w:rsidRPr="00016615">
        <w:rPr>
          <w:b/>
          <w:sz w:val="20"/>
          <w:szCs w:val="20"/>
        </w:rPr>
        <w:t xml:space="preserve"> Муниципальное образование «Новонукутское</w:t>
      </w:r>
      <w:r w:rsidRPr="00016615">
        <w:rPr>
          <w:sz w:val="20"/>
          <w:szCs w:val="20"/>
        </w:rPr>
        <w:t>»</w:t>
      </w:r>
    </w:p>
    <w:p w:rsidR="00016615" w:rsidRPr="00016615" w:rsidRDefault="00016615" w:rsidP="00016615">
      <w:pPr>
        <w:jc w:val="center"/>
        <w:rPr>
          <w:b/>
          <w:sz w:val="20"/>
          <w:szCs w:val="20"/>
        </w:rPr>
      </w:pPr>
      <w:r w:rsidRPr="00016615">
        <w:rPr>
          <w:b/>
          <w:sz w:val="20"/>
          <w:szCs w:val="20"/>
        </w:rPr>
        <w:t>ПОСТАНОВЛЕНИЕ</w:t>
      </w:r>
    </w:p>
    <w:p w:rsidR="00016615" w:rsidRPr="00016615" w:rsidRDefault="00016615" w:rsidP="00016615">
      <w:pPr>
        <w:jc w:val="center"/>
        <w:rPr>
          <w:sz w:val="20"/>
          <w:szCs w:val="20"/>
        </w:rPr>
      </w:pPr>
    </w:p>
    <w:p w:rsidR="00016615" w:rsidRPr="00016615" w:rsidRDefault="00016615" w:rsidP="00016615">
      <w:pPr>
        <w:rPr>
          <w:sz w:val="20"/>
          <w:szCs w:val="20"/>
        </w:rPr>
      </w:pPr>
      <w:r w:rsidRPr="00016615">
        <w:rPr>
          <w:sz w:val="20"/>
          <w:szCs w:val="20"/>
        </w:rPr>
        <w:t>11.12.2018 г.                                  №  245  п. Новонукутский</w:t>
      </w:r>
    </w:p>
    <w:p w:rsidR="00016615" w:rsidRPr="00016615" w:rsidRDefault="00016615" w:rsidP="00016615">
      <w:pPr>
        <w:jc w:val="center"/>
        <w:rPr>
          <w:sz w:val="20"/>
          <w:szCs w:val="20"/>
        </w:rPr>
      </w:pPr>
    </w:p>
    <w:p w:rsidR="00016615" w:rsidRPr="00016615" w:rsidRDefault="00016615" w:rsidP="00016615">
      <w:pPr>
        <w:pStyle w:val="a4"/>
        <w:spacing w:before="0" w:beforeAutospacing="0" w:after="0" w:afterAutospacing="0"/>
        <w:jc w:val="both"/>
        <w:rPr>
          <w:sz w:val="20"/>
          <w:szCs w:val="20"/>
        </w:rPr>
      </w:pPr>
      <w:r w:rsidRPr="00016615">
        <w:rPr>
          <w:rStyle w:val="afff9"/>
          <w:sz w:val="20"/>
          <w:szCs w:val="20"/>
        </w:rPr>
        <w:t xml:space="preserve">Об утверждении </w:t>
      </w:r>
      <w:r w:rsidRPr="00016615">
        <w:rPr>
          <w:b/>
          <w:sz w:val="20"/>
          <w:szCs w:val="20"/>
        </w:rPr>
        <w:t>Плана мероприятий по экологическому воспитанию населения  и формирования    экологической культуры населения в сфере обращения с твердыми коммунальнымиотходами</w:t>
      </w:r>
      <w:r w:rsidRPr="00016615">
        <w:rPr>
          <w:rStyle w:val="afff9"/>
          <w:sz w:val="20"/>
          <w:szCs w:val="20"/>
        </w:rPr>
        <w:t xml:space="preserve"> на территории муниципального образования «Новонукутское»   на 2019 год</w:t>
      </w:r>
    </w:p>
    <w:p w:rsidR="00016615" w:rsidRPr="00016615" w:rsidRDefault="00016615" w:rsidP="00016615">
      <w:pPr>
        <w:pStyle w:val="a4"/>
        <w:spacing w:before="0" w:beforeAutospacing="0" w:after="0" w:afterAutospacing="0"/>
        <w:jc w:val="both"/>
        <w:rPr>
          <w:sz w:val="20"/>
          <w:szCs w:val="20"/>
        </w:rPr>
      </w:pPr>
      <w:r w:rsidRPr="00016615">
        <w:rPr>
          <w:sz w:val="20"/>
          <w:szCs w:val="20"/>
        </w:rPr>
        <w:br/>
        <w:t>Во исполнение подпункта 2 поручения Президента РФ от 16.11.2017 г. № Пр-2319, руководствуясь п.18 ч.1 ст.14 Федерального закона от  06.10.2013 г №131-ФЗ «Об общих принципах организации органов местного самоуправления в РФ», Уставом муниципального образования «Новонукутское»</w:t>
      </w:r>
    </w:p>
    <w:p w:rsidR="00016615" w:rsidRPr="00016615" w:rsidRDefault="00016615" w:rsidP="00016615">
      <w:pPr>
        <w:pStyle w:val="a4"/>
        <w:spacing w:before="0" w:beforeAutospacing="0" w:after="0" w:afterAutospacing="0"/>
        <w:jc w:val="center"/>
        <w:rPr>
          <w:sz w:val="20"/>
          <w:szCs w:val="20"/>
        </w:rPr>
      </w:pPr>
      <w:r w:rsidRPr="00016615">
        <w:rPr>
          <w:sz w:val="20"/>
          <w:szCs w:val="20"/>
        </w:rPr>
        <w:t>П О С Т А Н О В Л Я Ю:</w:t>
      </w:r>
    </w:p>
    <w:p w:rsidR="00016615" w:rsidRPr="00016615" w:rsidRDefault="00016615" w:rsidP="00016615">
      <w:pPr>
        <w:jc w:val="both"/>
        <w:rPr>
          <w:sz w:val="20"/>
          <w:szCs w:val="20"/>
        </w:rPr>
      </w:pPr>
      <w:r w:rsidRPr="00016615">
        <w:rPr>
          <w:sz w:val="20"/>
          <w:szCs w:val="20"/>
        </w:rPr>
        <w:t>1.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муниципального образования «Новонукутское» на 2019 год, согласно приложению к настоящему постановлению.</w:t>
      </w:r>
      <w:r w:rsidRPr="00016615">
        <w:rPr>
          <w:sz w:val="20"/>
          <w:szCs w:val="20"/>
        </w:rPr>
        <w:br/>
        <w:t xml:space="preserve">             2. Опубликовать настоящее постановление  в печатном издании «Новонукутский Вестник» и разместить на официальном сайте муниципального образования «Новонукутское»  в информационно-телекоммуникационной сети «Интернет».</w:t>
      </w:r>
      <w:r w:rsidRPr="00016615">
        <w:rPr>
          <w:sz w:val="20"/>
          <w:szCs w:val="20"/>
        </w:rPr>
        <w:br/>
        <w:t xml:space="preserve">            3. Контроль за исполнением настоящего постановления оставляю за собой.</w:t>
      </w:r>
    </w:p>
    <w:p w:rsidR="00016615" w:rsidRPr="00016615" w:rsidRDefault="00016615" w:rsidP="00016615">
      <w:pPr>
        <w:ind w:firstLine="420"/>
        <w:jc w:val="both"/>
        <w:rPr>
          <w:sz w:val="20"/>
          <w:szCs w:val="20"/>
        </w:rPr>
      </w:pPr>
    </w:p>
    <w:p w:rsidR="00016615" w:rsidRPr="00016615" w:rsidRDefault="00016615" w:rsidP="00016615">
      <w:pPr>
        <w:pStyle w:val="a4"/>
        <w:spacing w:before="0" w:beforeAutospacing="0" w:after="0" w:afterAutospacing="0"/>
        <w:rPr>
          <w:sz w:val="20"/>
          <w:szCs w:val="20"/>
        </w:rPr>
      </w:pPr>
      <w:r w:rsidRPr="00016615">
        <w:rPr>
          <w:sz w:val="20"/>
          <w:szCs w:val="20"/>
        </w:rPr>
        <w:t xml:space="preserve"> Глава</w:t>
      </w:r>
    </w:p>
    <w:p w:rsidR="00016615" w:rsidRPr="00016615" w:rsidRDefault="00016615" w:rsidP="00016615">
      <w:pPr>
        <w:pStyle w:val="a4"/>
        <w:spacing w:before="0" w:beforeAutospacing="0" w:after="0" w:afterAutospacing="0"/>
        <w:rPr>
          <w:sz w:val="20"/>
          <w:szCs w:val="20"/>
        </w:rPr>
      </w:pPr>
      <w:r w:rsidRPr="00016615">
        <w:rPr>
          <w:sz w:val="20"/>
          <w:szCs w:val="20"/>
        </w:rPr>
        <w:t>муниципального образования «Новонукутское»                                       Ю.В. Прудников</w:t>
      </w:r>
    </w:p>
    <w:p w:rsidR="00016615" w:rsidRPr="00016615" w:rsidRDefault="00016615" w:rsidP="00016615">
      <w:pPr>
        <w:jc w:val="right"/>
        <w:rPr>
          <w:sz w:val="20"/>
          <w:szCs w:val="20"/>
        </w:rPr>
      </w:pPr>
    </w:p>
    <w:p w:rsidR="00016615" w:rsidRPr="00016615" w:rsidRDefault="00016615" w:rsidP="00016615">
      <w:pPr>
        <w:rPr>
          <w:sz w:val="20"/>
          <w:szCs w:val="20"/>
        </w:rPr>
      </w:pPr>
    </w:p>
    <w:p w:rsidR="00016615" w:rsidRPr="00016615" w:rsidRDefault="00016615" w:rsidP="008A56F8">
      <w:pPr>
        <w:jc w:val="right"/>
        <w:rPr>
          <w:sz w:val="20"/>
          <w:szCs w:val="20"/>
        </w:rPr>
      </w:pPr>
      <w:r w:rsidRPr="00016615">
        <w:rPr>
          <w:sz w:val="20"/>
          <w:szCs w:val="20"/>
        </w:rPr>
        <w:t>Приложение № 1</w:t>
      </w:r>
    </w:p>
    <w:p w:rsidR="00016615" w:rsidRPr="00016615" w:rsidRDefault="00016615" w:rsidP="00016615">
      <w:pPr>
        <w:jc w:val="right"/>
        <w:rPr>
          <w:sz w:val="20"/>
          <w:szCs w:val="20"/>
        </w:rPr>
      </w:pPr>
      <w:r w:rsidRPr="00016615">
        <w:rPr>
          <w:sz w:val="20"/>
          <w:szCs w:val="20"/>
        </w:rPr>
        <w:t>Утвержден</w:t>
      </w:r>
    </w:p>
    <w:p w:rsidR="00016615" w:rsidRPr="00016615" w:rsidRDefault="00016615" w:rsidP="00016615">
      <w:pPr>
        <w:jc w:val="right"/>
        <w:rPr>
          <w:sz w:val="20"/>
          <w:szCs w:val="20"/>
        </w:rPr>
      </w:pPr>
      <w:r w:rsidRPr="00016615">
        <w:rPr>
          <w:sz w:val="20"/>
          <w:szCs w:val="20"/>
        </w:rPr>
        <w:t>Постановлением администрации МО «Новонукутское»</w:t>
      </w:r>
    </w:p>
    <w:p w:rsidR="00016615" w:rsidRPr="00016615" w:rsidRDefault="00016615" w:rsidP="00016615">
      <w:pPr>
        <w:jc w:val="right"/>
        <w:rPr>
          <w:sz w:val="20"/>
          <w:szCs w:val="20"/>
        </w:rPr>
      </w:pPr>
      <w:r w:rsidRPr="00016615">
        <w:rPr>
          <w:sz w:val="20"/>
          <w:szCs w:val="20"/>
        </w:rPr>
        <w:t>от 11.12.2018 г№ 245</w:t>
      </w:r>
    </w:p>
    <w:p w:rsidR="00016615" w:rsidRPr="00016615" w:rsidRDefault="00016615" w:rsidP="00016615">
      <w:pPr>
        <w:jc w:val="right"/>
        <w:rPr>
          <w:sz w:val="20"/>
          <w:szCs w:val="20"/>
        </w:rPr>
      </w:pPr>
    </w:p>
    <w:p w:rsidR="00016615" w:rsidRPr="00016615" w:rsidRDefault="00016615" w:rsidP="00016615">
      <w:pPr>
        <w:jc w:val="right"/>
        <w:rPr>
          <w:sz w:val="20"/>
          <w:szCs w:val="20"/>
        </w:rPr>
      </w:pPr>
    </w:p>
    <w:tbl>
      <w:tblPr>
        <w:tblStyle w:val="a3"/>
        <w:tblW w:w="9581" w:type="dxa"/>
        <w:tblLook w:val="04A0"/>
      </w:tblPr>
      <w:tblGrid>
        <w:gridCol w:w="561"/>
        <w:gridCol w:w="5334"/>
        <w:gridCol w:w="1702"/>
        <w:gridCol w:w="1984"/>
      </w:tblGrid>
      <w:tr w:rsidR="00016615" w:rsidRPr="00016615" w:rsidTr="00016615">
        <w:tc>
          <w:tcPr>
            <w:tcW w:w="561" w:type="dxa"/>
          </w:tcPr>
          <w:p w:rsidR="00016615" w:rsidRPr="00016615" w:rsidRDefault="00016615" w:rsidP="00016615">
            <w:pPr>
              <w:jc w:val="center"/>
              <w:rPr>
                <w:sz w:val="20"/>
                <w:szCs w:val="20"/>
              </w:rPr>
            </w:pPr>
            <w:r w:rsidRPr="00016615">
              <w:rPr>
                <w:sz w:val="20"/>
                <w:szCs w:val="20"/>
              </w:rPr>
              <w:t>№ п/п</w:t>
            </w:r>
          </w:p>
        </w:tc>
        <w:tc>
          <w:tcPr>
            <w:tcW w:w="5334" w:type="dxa"/>
          </w:tcPr>
          <w:p w:rsidR="00016615" w:rsidRPr="00016615" w:rsidRDefault="00016615" w:rsidP="00016615">
            <w:pPr>
              <w:jc w:val="center"/>
              <w:rPr>
                <w:sz w:val="20"/>
                <w:szCs w:val="20"/>
              </w:rPr>
            </w:pPr>
            <w:r w:rsidRPr="00016615">
              <w:rPr>
                <w:sz w:val="20"/>
                <w:szCs w:val="20"/>
              </w:rPr>
              <w:t>Мероприятия</w:t>
            </w:r>
          </w:p>
        </w:tc>
        <w:tc>
          <w:tcPr>
            <w:tcW w:w="1702" w:type="dxa"/>
          </w:tcPr>
          <w:p w:rsidR="00016615" w:rsidRPr="00016615" w:rsidRDefault="00016615" w:rsidP="00016615">
            <w:pPr>
              <w:jc w:val="center"/>
              <w:rPr>
                <w:sz w:val="20"/>
                <w:szCs w:val="20"/>
              </w:rPr>
            </w:pPr>
            <w:r w:rsidRPr="00016615">
              <w:rPr>
                <w:sz w:val="20"/>
                <w:szCs w:val="20"/>
              </w:rPr>
              <w:t>Срок исполнения</w:t>
            </w:r>
          </w:p>
        </w:tc>
        <w:tc>
          <w:tcPr>
            <w:tcW w:w="1984" w:type="dxa"/>
          </w:tcPr>
          <w:p w:rsidR="00016615" w:rsidRPr="00016615" w:rsidRDefault="00016615" w:rsidP="00016615">
            <w:pPr>
              <w:jc w:val="center"/>
              <w:rPr>
                <w:sz w:val="20"/>
                <w:szCs w:val="20"/>
              </w:rPr>
            </w:pPr>
            <w:r w:rsidRPr="00016615">
              <w:rPr>
                <w:sz w:val="20"/>
                <w:szCs w:val="20"/>
              </w:rPr>
              <w:t>Ответственные исполнители</w:t>
            </w:r>
          </w:p>
        </w:tc>
      </w:tr>
      <w:tr w:rsidR="00016615" w:rsidRPr="00016615" w:rsidTr="00016615">
        <w:tc>
          <w:tcPr>
            <w:tcW w:w="561" w:type="dxa"/>
          </w:tcPr>
          <w:p w:rsidR="00016615" w:rsidRPr="00016615" w:rsidRDefault="00016615" w:rsidP="00016615">
            <w:pPr>
              <w:shd w:val="clear" w:color="auto" w:fill="FFFFFF"/>
              <w:jc w:val="center"/>
              <w:rPr>
                <w:sz w:val="20"/>
                <w:szCs w:val="20"/>
              </w:rPr>
            </w:pPr>
            <w:r w:rsidRPr="00016615">
              <w:rPr>
                <w:sz w:val="20"/>
                <w:szCs w:val="20"/>
              </w:rPr>
              <w:t>1</w:t>
            </w:r>
          </w:p>
          <w:p w:rsidR="00016615" w:rsidRPr="00016615" w:rsidRDefault="00016615" w:rsidP="00016615">
            <w:pPr>
              <w:jc w:val="center"/>
              <w:rPr>
                <w:sz w:val="20"/>
                <w:szCs w:val="20"/>
              </w:rPr>
            </w:pPr>
          </w:p>
        </w:tc>
        <w:tc>
          <w:tcPr>
            <w:tcW w:w="5334" w:type="dxa"/>
          </w:tcPr>
          <w:p w:rsidR="00016615" w:rsidRPr="00016615" w:rsidRDefault="00016615" w:rsidP="00016615">
            <w:pPr>
              <w:shd w:val="clear" w:color="auto" w:fill="FFFFFF"/>
              <w:rPr>
                <w:sz w:val="20"/>
                <w:szCs w:val="20"/>
              </w:rPr>
            </w:pPr>
            <w:r w:rsidRPr="00016615">
              <w:rPr>
                <w:sz w:val="20"/>
                <w:szCs w:val="20"/>
              </w:rPr>
              <w:t>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w:t>
            </w:r>
          </w:p>
        </w:tc>
        <w:tc>
          <w:tcPr>
            <w:tcW w:w="1702" w:type="dxa"/>
          </w:tcPr>
          <w:p w:rsidR="00016615" w:rsidRPr="00016615" w:rsidRDefault="00016615" w:rsidP="00016615">
            <w:pPr>
              <w:jc w:val="center"/>
              <w:rPr>
                <w:sz w:val="20"/>
                <w:szCs w:val="20"/>
              </w:rPr>
            </w:pPr>
            <w:r w:rsidRPr="00016615">
              <w:rPr>
                <w:sz w:val="20"/>
                <w:szCs w:val="20"/>
              </w:rPr>
              <w:t>При проведении собрания</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2</w:t>
            </w:r>
          </w:p>
        </w:tc>
        <w:tc>
          <w:tcPr>
            <w:tcW w:w="5334" w:type="dxa"/>
          </w:tcPr>
          <w:p w:rsidR="00016615" w:rsidRPr="00016615" w:rsidRDefault="00016615" w:rsidP="00016615">
            <w:pPr>
              <w:shd w:val="clear" w:color="auto" w:fill="FFFFFF"/>
              <w:rPr>
                <w:sz w:val="20"/>
                <w:szCs w:val="20"/>
              </w:rPr>
            </w:pPr>
            <w:r w:rsidRPr="00016615">
              <w:rPr>
                <w:sz w:val="20"/>
                <w:szCs w:val="20"/>
              </w:rPr>
              <w:t xml:space="preserve">Организация работы по освещению на официальном сайте </w:t>
            </w:r>
            <w:r w:rsidRPr="00016615">
              <w:rPr>
                <w:sz w:val="20"/>
                <w:szCs w:val="20"/>
              </w:rPr>
              <w:lastRenderedPageBreak/>
              <w:t>Администрации</w:t>
            </w:r>
          </w:p>
          <w:p w:rsidR="00016615" w:rsidRPr="00016615" w:rsidRDefault="00016615" w:rsidP="00016615">
            <w:pPr>
              <w:shd w:val="clear" w:color="auto" w:fill="FFFFFF"/>
              <w:rPr>
                <w:sz w:val="20"/>
                <w:szCs w:val="20"/>
              </w:rPr>
            </w:pPr>
            <w:r w:rsidRPr="00016615">
              <w:rPr>
                <w:sz w:val="20"/>
                <w:szCs w:val="20"/>
              </w:rPr>
              <w:t xml:space="preserve"> информации мероприятий, способствующих экологическому  воспитаниюнаселения в  обращении с ТБО.</w:t>
            </w:r>
          </w:p>
        </w:tc>
        <w:tc>
          <w:tcPr>
            <w:tcW w:w="1702" w:type="dxa"/>
          </w:tcPr>
          <w:p w:rsidR="00016615" w:rsidRPr="00016615" w:rsidRDefault="00016615" w:rsidP="00016615">
            <w:pPr>
              <w:jc w:val="center"/>
              <w:rPr>
                <w:sz w:val="20"/>
                <w:szCs w:val="20"/>
              </w:rPr>
            </w:pPr>
            <w:r w:rsidRPr="00016615">
              <w:rPr>
                <w:sz w:val="20"/>
                <w:szCs w:val="20"/>
              </w:rPr>
              <w:lastRenderedPageBreak/>
              <w:t>Постоянно</w:t>
            </w:r>
          </w:p>
        </w:tc>
        <w:tc>
          <w:tcPr>
            <w:tcW w:w="1984" w:type="dxa"/>
          </w:tcPr>
          <w:p w:rsidR="00016615" w:rsidRPr="00016615" w:rsidRDefault="00016615" w:rsidP="00016615">
            <w:pPr>
              <w:jc w:val="center"/>
              <w:rPr>
                <w:sz w:val="20"/>
                <w:szCs w:val="20"/>
              </w:rPr>
            </w:pPr>
            <w:r w:rsidRPr="00016615">
              <w:rPr>
                <w:sz w:val="20"/>
                <w:szCs w:val="20"/>
              </w:rPr>
              <w:t xml:space="preserve">Администрация </w:t>
            </w:r>
            <w:r w:rsidRPr="00016615">
              <w:rPr>
                <w:sz w:val="20"/>
                <w:szCs w:val="20"/>
              </w:rPr>
              <w:lastRenderedPageBreak/>
              <w:t>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lastRenderedPageBreak/>
              <w:t>3</w:t>
            </w:r>
          </w:p>
        </w:tc>
        <w:tc>
          <w:tcPr>
            <w:tcW w:w="5334" w:type="dxa"/>
          </w:tcPr>
          <w:p w:rsidR="00016615" w:rsidRPr="00016615" w:rsidRDefault="00016615" w:rsidP="00016615">
            <w:pPr>
              <w:shd w:val="clear" w:color="auto" w:fill="FFFFFF"/>
              <w:rPr>
                <w:sz w:val="20"/>
                <w:szCs w:val="20"/>
              </w:rPr>
            </w:pPr>
            <w:r w:rsidRPr="00016615">
              <w:rPr>
                <w:sz w:val="20"/>
                <w:szCs w:val="20"/>
              </w:rPr>
              <w:t>Проведение экологических субботников по сбору твердых бытовыхотходов (ТБО) на прилегающей территории предприятий, учреждений,</w:t>
            </w:r>
          </w:p>
          <w:p w:rsidR="00016615" w:rsidRPr="00016615" w:rsidRDefault="00016615" w:rsidP="00016615">
            <w:pPr>
              <w:shd w:val="clear" w:color="auto" w:fill="FFFFFF"/>
              <w:rPr>
                <w:sz w:val="20"/>
                <w:szCs w:val="20"/>
              </w:rPr>
            </w:pPr>
            <w:r w:rsidRPr="00016615">
              <w:rPr>
                <w:sz w:val="20"/>
                <w:szCs w:val="20"/>
              </w:rPr>
              <w:t>домовладений граждан, в местах массового отдыха, в детских испортивных площадках.</w:t>
            </w:r>
          </w:p>
        </w:tc>
        <w:tc>
          <w:tcPr>
            <w:tcW w:w="1702" w:type="dxa"/>
          </w:tcPr>
          <w:p w:rsidR="00016615" w:rsidRPr="00016615" w:rsidRDefault="00016615" w:rsidP="00016615">
            <w:pPr>
              <w:jc w:val="center"/>
              <w:rPr>
                <w:sz w:val="20"/>
                <w:szCs w:val="20"/>
              </w:rPr>
            </w:pPr>
            <w:r w:rsidRPr="00016615">
              <w:rPr>
                <w:sz w:val="20"/>
                <w:szCs w:val="20"/>
              </w:rPr>
              <w:t>Апрель-сентябрь</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 организации и учреждения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4</w:t>
            </w:r>
          </w:p>
        </w:tc>
        <w:tc>
          <w:tcPr>
            <w:tcW w:w="5334" w:type="dxa"/>
          </w:tcPr>
          <w:p w:rsidR="00016615" w:rsidRPr="00016615" w:rsidRDefault="00016615" w:rsidP="00016615">
            <w:pPr>
              <w:shd w:val="clear" w:color="auto" w:fill="FFFFFF"/>
              <w:rPr>
                <w:sz w:val="20"/>
                <w:szCs w:val="20"/>
              </w:rPr>
            </w:pPr>
            <w:r w:rsidRPr="00016615">
              <w:rPr>
                <w:sz w:val="20"/>
                <w:szCs w:val="20"/>
                <w:shd w:val="clear" w:color="auto" w:fill="FFFFFF"/>
              </w:rPr>
              <w:t>Проведение в Новонукутской общеобразовательной школе и аграрном техникуме классных часов по теме обращения с твердыми бытовыми отходами.</w:t>
            </w:r>
          </w:p>
        </w:tc>
        <w:tc>
          <w:tcPr>
            <w:tcW w:w="1702" w:type="dxa"/>
          </w:tcPr>
          <w:p w:rsidR="00016615" w:rsidRPr="00016615" w:rsidRDefault="00016615" w:rsidP="00016615">
            <w:pPr>
              <w:jc w:val="center"/>
              <w:rPr>
                <w:sz w:val="20"/>
                <w:szCs w:val="20"/>
              </w:rPr>
            </w:pPr>
            <w:r w:rsidRPr="00016615">
              <w:rPr>
                <w:sz w:val="20"/>
                <w:szCs w:val="20"/>
              </w:rPr>
              <w:t>Март</w:t>
            </w:r>
          </w:p>
        </w:tc>
        <w:tc>
          <w:tcPr>
            <w:tcW w:w="1984" w:type="dxa"/>
          </w:tcPr>
          <w:p w:rsidR="00016615" w:rsidRPr="00016615" w:rsidRDefault="00016615" w:rsidP="00016615">
            <w:pPr>
              <w:jc w:val="center"/>
              <w:rPr>
                <w:sz w:val="20"/>
                <w:szCs w:val="20"/>
              </w:rPr>
            </w:pP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5</w:t>
            </w:r>
          </w:p>
        </w:tc>
        <w:tc>
          <w:tcPr>
            <w:tcW w:w="5334" w:type="dxa"/>
          </w:tcPr>
          <w:p w:rsidR="00016615" w:rsidRPr="00016615" w:rsidRDefault="00016615" w:rsidP="00016615">
            <w:pPr>
              <w:shd w:val="clear" w:color="auto" w:fill="FFFFFF"/>
              <w:rPr>
                <w:sz w:val="20"/>
                <w:szCs w:val="20"/>
              </w:rPr>
            </w:pPr>
            <w:r w:rsidRPr="00016615">
              <w:rPr>
                <w:sz w:val="20"/>
                <w:szCs w:val="20"/>
              </w:rPr>
              <w:t xml:space="preserve">Проведение мероприятий, направленных на очистку территории муниципального образования  от несанкционированных  мест размещения мусора. </w:t>
            </w:r>
          </w:p>
        </w:tc>
        <w:tc>
          <w:tcPr>
            <w:tcW w:w="1702" w:type="dxa"/>
          </w:tcPr>
          <w:p w:rsidR="00016615" w:rsidRPr="00016615" w:rsidRDefault="00016615" w:rsidP="00016615">
            <w:pPr>
              <w:jc w:val="center"/>
              <w:rPr>
                <w:sz w:val="20"/>
                <w:szCs w:val="20"/>
              </w:rPr>
            </w:pPr>
            <w:r w:rsidRPr="00016615">
              <w:rPr>
                <w:sz w:val="20"/>
                <w:szCs w:val="20"/>
              </w:rPr>
              <w:t>Май-сентябрь</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6</w:t>
            </w:r>
          </w:p>
        </w:tc>
        <w:tc>
          <w:tcPr>
            <w:tcW w:w="5334" w:type="dxa"/>
          </w:tcPr>
          <w:p w:rsidR="00016615" w:rsidRPr="00016615" w:rsidRDefault="00016615" w:rsidP="00016615">
            <w:pPr>
              <w:shd w:val="clear" w:color="auto" w:fill="FFFFFF"/>
              <w:rPr>
                <w:sz w:val="20"/>
                <w:szCs w:val="20"/>
              </w:rPr>
            </w:pPr>
            <w:r w:rsidRPr="00016615">
              <w:rPr>
                <w:sz w:val="20"/>
                <w:szCs w:val="20"/>
              </w:rPr>
              <w:t>Проведение субботников по уборке мусора с берегов реки Заларинка.</w:t>
            </w:r>
          </w:p>
        </w:tc>
        <w:tc>
          <w:tcPr>
            <w:tcW w:w="1702" w:type="dxa"/>
          </w:tcPr>
          <w:p w:rsidR="00016615" w:rsidRPr="00016615" w:rsidRDefault="00016615" w:rsidP="00016615">
            <w:pPr>
              <w:jc w:val="center"/>
              <w:rPr>
                <w:sz w:val="20"/>
                <w:szCs w:val="20"/>
              </w:rPr>
            </w:pPr>
            <w:r w:rsidRPr="00016615">
              <w:rPr>
                <w:sz w:val="20"/>
                <w:szCs w:val="20"/>
              </w:rPr>
              <w:t>Май -июнь</w:t>
            </w:r>
          </w:p>
        </w:tc>
        <w:tc>
          <w:tcPr>
            <w:tcW w:w="1984" w:type="dxa"/>
          </w:tcPr>
          <w:p w:rsidR="00016615" w:rsidRPr="00016615" w:rsidRDefault="00016615" w:rsidP="00016615">
            <w:pPr>
              <w:jc w:val="center"/>
              <w:rPr>
                <w:sz w:val="20"/>
                <w:szCs w:val="20"/>
              </w:rPr>
            </w:pP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7</w:t>
            </w:r>
          </w:p>
        </w:tc>
        <w:tc>
          <w:tcPr>
            <w:tcW w:w="5334" w:type="dxa"/>
          </w:tcPr>
          <w:p w:rsidR="00016615" w:rsidRPr="00016615" w:rsidRDefault="00016615" w:rsidP="00016615">
            <w:pPr>
              <w:shd w:val="clear" w:color="auto" w:fill="FFFFFF"/>
              <w:rPr>
                <w:sz w:val="20"/>
                <w:szCs w:val="20"/>
              </w:rPr>
            </w:pPr>
            <w:r w:rsidRPr="00016615">
              <w:rPr>
                <w:sz w:val="20"/>
                <w:szCs w:val="20"/>
              </w:rPr>
              <w:t>Проведение конкурса среди школьников и учреждений  дошкольных учреждений рисунков и плакатов по тематике «Мы чистойсделаем планету».</w:t>
            </w:r>
          </w:p>
        </w:tc>
        <w:tc>
          <w:tcPr>
            <w:tcW w:w="1702" w:type="dxa"/>
          </w:tcPr>
          <w:p w:rsidR="00016615" w:rsidRPr="00016615" w:rsidRDefault="00016615" w:rsidP="00016615">
            <w:pPr>
              <w:jc w:val="center"/>
              <w:rPr>
                <w:sz w:val="20"/>
                <w:szCs w:val="20"/>
              </w:rPr>
            </w:pPr>
            <w:r w:rsidRPr="00016615">
              <w:rPr>
                <w:sz w:val="20"/>
                <w:szCs w:val="20"/>
              </w:rPr>
              <w:t>Май</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8</w:t>
            </w:r>
          </w:p>
        </w:tc>
        <w:tc>
          <w:tcPr>
            <w:tcW w:w="5334" w:type="dxa"/>
          </w:tcPr>
          <w:p w:rsidR="00016615" w:rsidRPr="00016615" w:rsidRDefault="00016615" w:rsidP="00016615">
            <w:pPr>
              <w:shd w:val="clear" w:color="auto" w:fill="FFFFFF"/>
              <w:rPr>
                <w:sz w:val="20"/>
                <w:szCs w:val="20"/>
              </w:rPr>
            </w:pPr>
            <w:r w:rsidRPr="00016615">
              <w:rPr>
                <w:sz w:val="20"/>
                <w:szCs w:val="20"/>
              </w:rPr>
              <w:t xml:space="preserve">Проведение мероприятий по озеленению территории муниципального образования. </w:t>
            </w:r>
          </w:p>
        </w:tc>
        <w:tc>
          <w:tcPr>
            <w:tcW w:w="1702" w:type="dxa"/>
          </w:tcPr>
          <w:p w:rsidR="00016615" w:rsidRPr="00016615" w:rsidRDefault="00016615" w:rsidP="00016615">
            <w:pPr>
              <w:jc w:val="center"/>
              <w:rPr>
                <w:sz w:val="20"/>
                <w:szCs w:val="20"/>
              </w:rPr>
            </w:pPr>
            <w:r w:rsidRPr="00016615">
              <w:rPr>
                <w:sz w:val="20"/>
                <w:szCs w:val="20"/>
              </w:rPr>
              <w:t>Май</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9</w:t>
            </w:r>
          </w:p>
        </w:tc>
        <w:tc>
          <w:tcPr>
            <w:tcW w:w="5334" w:type="dxa"/>
          </w:tcPr>
          <w:p w:rsidR="00016615" w:rsidRPr="00016615" w:rsidRDefault="00016615" w:rsidP="00016615">
            <w:pPr>
              <w:rPr>
                <w:sz w:val="20"/>
                <w:szCs w:val="20"/>
              </w:rPr>
            </w:pPr>
            <w:r w:rsidRPr="00016615">
              <w:rPr>
                <w:sz w:val="20"/>
                <w:szCs w:val="20"/>
                <w:shd w:val="clear" w:color="auto" w:fill="FFFFFF"/>
              </w:rPr>
              <w:t>Проведение конкурса «Чистый двор».</w:t>
            </w:r>
          </w:p>
        </w:tc>
        <w:tc>
          <w:tcPr>
            <w:tcW w:w="1702" w:type="dxa"/>
          </w:tcPr>
          <w:p w:rsidR="00016615" w:rsidRPr="00016615" w:rsidRDefault="00016615" w:rsidP="00016615">
            <w:pPr>
              <w:jc w:val="center"/>
              <w:rPr>
                <w:sz w:val="20"/>
                <w:szCs w:val="20"/>
              </w:rPr>
            </w:pPr>
            <w:r w:rsidRPr="00016615">
              <w:rPr>
                <w:sz w:val="20"/>
                <w:szCs w:val="20"/>
              </w:rPr>
              <w:t>Июнь</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rPr>
                <w:sz w:val="20"/>
                <w:szCs w:val="20"/>
              </w:rPr>
            </w:pPr>
            <w:r w:rsidRPr="00016615">
              <w:rPr>
                <w:sz w:val="20"/>
                <w:szCs w:val="20"/>
              </w:rPr>
              <w:t>10</w:t>
            </w:r>
          </w:p>
        </w:tc>
        <w:tc>
          <w:tcPr>
            <w:tcW w:w="5334" w:type="dxa"/>
          </w:tcPr>
          <w:p w:rsidR="00016615" w:rsidRPr="00016615" w:rsidRDefault="00016615" w:rsidP="00016615">
            <w:pPr>
              <w:shd w:val="clear" w:color="auto" w:fill="FFFFFF"/>
              <w:rPr>
                <w:sz w:val="20"/>
                <w:szCs w:val="20"/>
              </w:rPr>
            </w:pPr>
            <w:r w:rsidRPr="00016615">
              <w:rPr>
                <w:sz w:val="20"/>
                <w:szCs w:val="20"/>
              </w:rPr>
              <w:t xml:space="preserve">Распространение информационных материалов, буклетов, листовок,  баннеров, разъясняющихправила обращения с твердыми бытовыми отходами </w:t>
            </w:r>
          </w:p>
        </w:tc>
        <w:tc>
          <w:tcPr>
            <w:tcW w:w="1702" w:type="dxa"/>
          </w:tcPr>
          <w:p w:rsidR="00016615" w:rsidRPr="00016615" w:rsidRDefault="00016615" w:rsidP="00016615">
            <w:pPr>
              <w:jc w:val="center"/>
              <w:rPr>
                <w:sz w:val="20"/>
                <w:szCs w:val="20"/>
              </w:rPr>
            </w:pPr>
            <w:r w:rsidRPr="00016615">
              <w:rPr>
                <w:sz w:val="20"/>
                <w:szCs w:val="20"/>
              </w:rPr>
              <w:t>В течение года</w:t>
            </w:r>
          </w:p>
        </w:tc>
        <w:tc>
          <w:tcPr>
            <w:tcW w:w="1984" w:type="dxa"/>
          </w:tcPr>
          <w:p w:rsidR="00016615" w:rsidRPr="00016615" w:rsidRDefault="00016615" w:rsidP="00016615">
            <w:pPr>
              <w:jc w:val="center"/>
              <w:rPr>
                <w:sz w:val="20"/>
                <w:szCs w:val="20"/>
              </w:rPr>
            </w:pPr>
            <w:r w:rsidRPr="00016615">
              <w:rPr>
                <w:sz w:val="20"/>
                <w:szCs w:val="20"/>
              </w:rPr>
              <w:t>Администрация муниципального образования</w:t>
            </w:r>
          </w:p>
        </w:tc>
      </w:tr>
      <w:tr w:rsidR="00016615" w:rsidRPr="00016615" w:rsidTr="00016615">
        <w:tc>
          <w:tcPr>
            <w:tcW w:w="561" w:type="dxa"/>
          </w:tcPr>
          <w:p w:rsidR="00016615" w:rsidRPr="00016615" w:rsidRDefault="00016615" w:rsidP="00016615">
            <w:pPr>
              <w:jc w:val="center"/>
              <w:rPr>
                <w:sz w:val="20"/>
                <w:szCs w:val="20"/>
              </w:rPr>
            </w:pPr>
            <w:r w:rsidRPr="00016615">
              <w:rPr>
                <w:sz w:val="20"/>
                <w:szCs w:val="20"/>
              </w:rPr>
              <w:t>11</w:t>
            </w:r>
          </w:p>
        </w:tc>
        <w:tc>
          <w:tcPr>
            <w:tcW w:w="5334" w:type="dxa"/>
          </w:tcPr>
          <w:p w:rsidR="00016615" w:rsidRPr="00016615" w:rsidRDefault="00016615" w:rsidP="00016615">
            <w:pPr>
              <w:shd w:val="clear" w:color="auto" w:fill="FFFFFF"/>
              <w:rPr>
                <w:sz w:val="20"/>
                <w:szCs w:val="20"/>
              </w:rPr>
            </w:pPr>
            <w:r w:rsidRPr="00016615">
              <w:rPr>
                <w:sz w:val="20"/>
                <w:szCs w:val="20"/>
              </w:rPr>
              <w:t>Размещение публикаций  о правилах обращения с ТБО в газете «Свет Октября».</w:t>
            </w:r>
          </w:p>
        </w:tc>
        <w:tc>
          <w:tcPr>
            <w:tcW w:w="1702" w:type="dxa"/>
          </w:tcPr>
          <w:p w:rsidR="00016615" w:rsidRPr="00016615" w:rsidRDefault="00016615" w:rsidP="00016615">
            <w:pPr>
              <w:jc w:val="center"/>
              <w:rPr>
                <w:sz w:val="20"/>
                <w:szCs w:val="20"/>
              </w:rPr>
            </w:pPr>
            <w:r w:rsidRPr="00016615">
              <w:rPr>
                <w:sz w:val="20"/>
                <w:szCs w:val="20"/>
              </w:rPr>
              <w:t>В течение года</w:t>
            </w:r>
          </w:p>
        </w:tc>
        <w:tc>
          <w:tcPr>
            <w:tcW w:w="1984" w:type="dxa"/>
          </w:tcPr>
          <w:p w:rsidR="00016615" w:rsidRPr="00016615" w:rsidRDefault="00016615" w:rsidP="00016615">
            <w:pPr>
              <w:tabs>
                <w:tab w:val="left" w:pos="257"/>
              </w:tabs>
              <w:rPr>
                <w:sz w:val="20"/>
                <w:szCs w:val="20"/>
              </w:rPr>
            </w:pPr>
            <w:r w:rsidRPr="00016615">
              <w:rPr>
                <w:sz w:val="20"/>
                <w:szCs w:val="20"/>
              </w:rPr>
              <w:t>Администрация муниципального образования</w:t>
            </w:r>
            <w:bookmarkStart w:id="28" w:name="_GoBack"/>
            <w:bookmarkEnd w:id="28"/>
            <w:r w:rsidRPr="00016615">
              <w:rPr>
                <w:sz w:val="20"/>
                <w:szCs w:val="20"/>
              </w:rPr>
              <w:tab/>
            </w:r>
          </w:p>
        </w:tc>
      </w:tr>
    </w:tbl>
    <w:p w:rsidR="00016615" w:rsidRPr="00016615" w:rsidRDefault="00016615" w:rsidP="00016615">
      <w:pPr>
        <w:jc w:val="right"/>
        <w:rPr>
          <w:sz w:val="20"/>
          <w:szCs w:val="20"/>
        </w:rPr>
      </w:pPr>
    </w:p>
    <w:p w:rsidR="00016615" w:rsidRPr="00016615" w:rsidRDefault="00016615" w:rsidP="00016615">
      <w:pPr>
        <w:keepNext/>
        <w:jc w:val="center"/>
        <w:outlineLvl w:val="2"/>
        <w:rPr>
          <w:b/>
          <w:spacing w:val="30"/>
          <w:sz w:val="20"/>
          <w:szCs w:val="20"/>
        </w:rPr>
      </w:pPr>
      <w:r w:rsidRPr="00016615">
        <w:rPr>
          <w:b/>
          <w:spacing w:val="30"/>
          <w:sz w:val="20"/>
          <w:szCs w:val="20"/>
        </w:rPr>
        <w:t>РОССИЙСКАЯ ФЕДЕРАЦИЯ</w:t>
      </w:r>
    </w:p>
    <w:p w:rsidR="00016615" w:rsidRPr="00016615" w:rsidRDefault="00016615" w:rsidP="00016615">
      <w:pPr>
        <w:keepNext/>
        <w:jc w:val="center"/>
        <w:outlineLvl w:val="2"/>
        <w:rPr>
          <w:b/>
          <w:spacing w:val="30"/>
          <w:sz w:val="20"/>
          <w:szCs w:val="20"/>
        </w:rPr>
      </w:pPr>
      <w:r w:rsidRPr="00016615">
        <w:rPr>
          <w:b/>
          <w:spacing w:val="30"/>
          <w:sz w:val="20"/>
          <w:szCs w:val="20"/>
        </w:rPr>
        <w:t>ИРКУТСКАЯ ОБЛАСТЬ</w:t>
      </w:r>
    </w:p>
    <w:p w:rsidR="00016615" w:rsidRPr="00016615" w:rsidRDefault="00016615" w:rsidP="00016615">
      <w:pPr>
        <w:keepNext/>
        <w:jc w:val="center"/>
        <w:outlineLvl w:val="2"/>
        <w:rPr>
          <w:b/>
          <w:spacing w:val="30"/>
          <w:sz w:val="20"/>
          <w:szCs w:val="20"/>
        </w:rPr>
      </w:pPr>
      <w:r w:rsidRPr="00016615">
        <w:rPr>
          <w:b/>
          <w:spacing w:val="30"/>
          <w:sz w:val="20"/>
          <w:szCs w:val="20"/>
        </w:rPr>
        <w:t>Муниципальное образование «Новонукутское»</w:t>
      </w:r>
    </w:p>
    <w:p w:rsidR="00016615" w:rsidRPr="00016615" w:rsidRDefault="00016615" w:rsidP="00016615">
      <w:pPr>
        <w:keepNext/>
        <w:jc w:val="center"/>
        <w:outlineLvl w:val="0"/>
        <w:rPr>
          <w:b/>
          <w:spacing w:val="38"/>
          <w:sz w:val="20"/>
          <w:szCs w:val="20"/>
        </w:rPr>
      </w:pPr>
      <w:r w:rsidRPr="00016615">
        <w:rPr>
          <w:b/>
          <w:spacing w:val="38"/>
          <w:sz w:val="20"/>
          <w:szCs w:val="20"/>
        </w:rPr>
        <w:t xml:space="preserve">ПОСТАНОВЛЕНИЕ </w:t>
      </w:r>
    </w:p>
    <w:p w:rsidR="00016615" w:rsidRPr="00016615" w:rsidRDefault="00016615" w:rsidP="00016615">
      <w:pPr>
        <w:jc w:val="center"/>
        <w:rPr>
          <w:b/>
          <w:sz w:val="20"/>
          <w:szCs w:val="20"/>
        </w:rPr>
      </w:pPr>
    </w:p>
    <w:p w:rsidR="00016615" w:rsidRPr="00016615" w:rsidRDefault="00016615" w:rsidP="00016615">
      <w:pPr>
        <w:jc w:val="center"/>
        <w:rPr>
          <w:b/>
          <w:sz w:val="20"/>
          <w:szCs w:val="20"/>
        </w:rPr>
      </w:pPr>
    </w:p>
    <w:p w:rsidR="00016615" w:rsidRPr="00016615" w:rsidRDefault="00016615" w:rsidP="00016615">
      <w:pPr>
        <w:jc w:val="center"/>
        <w:rPr>
          <w:sz w:val="20"/>
          <w:szCs w:val="20"/>
        </w:rPr>
      </w:pPr>
      <w:r w:rsidRPr="00016615">
        <w:rPr>
          <w:sz w:val="20"/>
          <w:szCs w:val="20"/>
        </w:rPr>
        <w:t xml:space="preserve">12 декабря  2018 года  </w:t>
      </w:r>
      <w:r w:rsidRPr="00016615">
        <w:rPr>
          <w:sz w:val="20"/>
          <w:szCs w:val="20"/>
        </w:rPr>
        <w:tab/>
        <w:t xml:space="preserve"> </w:t>
      </w:r>
      <w:r w:rsidRPr="00016615">
        <w:rPr>
          <w:sz w:val="20"/>
          <w:szCs w:val="20"/>
        </w:rPr>
        <w:tab/>
      </w:r>
      <w:r w:rsidRPr="00016615">
        <w:rPr>
          <w:sz w:val="20"/>
          <w:szCs w:val="20"/>
        </w:rPr>
        <w:tab/>
        <w:t xml:space="preserve">№ 247 </w:t>
      </w:r>
      <w:r w:rsidRPr="00016615">
        <w:rPr>
          <w:sz w:val="20"/>
          <w:szCs w:val="20"/>
        </w:rPr>
        <w:softHyphen/>
      </w:r>
      <w:r w:rsidRPr="00016615">
        <w:rPr>
          <w:sz w:val="20"/>
          <w:szCs w:val="20"/>
        </w:rPr>
        <w:softHyphen/>
      </w:r>
      <w:r w:rsidRPr="00016615">
        <w:rPr>
          <w:sz w:val="20"/>
          <w:szCs w:val="20"/>
        </w:rPr>
        <w:tab/>
        <w:t xml:space="preserve">  </w:t>
      </w:r>
      <w:r w:rsidRPr="00016615">
        <w:rPr>
          <w:sz w:val="20"/>
          <w:szCs w:val="20"/>
        </w:rPr>
        <w:tab/>
      </w:r>
      <w:r w:rsidRPr="00016615">
        <w:rPr>
          <w:sz w:val="20"/>
          <w:szCs w:val="20"/>
        </w:rPr>
        <w:tab/>
        <w:t xml:space="preserve"> п. Новонукутский</w:t>
      </w:r>
    </w:p>
    <w:p w:rsidR="00016615" w:rsidRPr="00016615" w:rsidRDefault="00016615" w:rsidP="00016615">
      <w:pPr>
        <w:jc w:val="center"/>
        <w:rPr>
          <w:sz w:val="20"/>
          <w:szCs w:val="20"/>
        </w:rPr>
      </w:pPr>
    </w:p>
    <w:p w:rsidR="00016615" w:rsidRPr="00016615" w:rsidRDefault="00016615" w:rsidP="00016615">
      <w:pPr>
        <w:pStyle w:val="a4"/>
        <w:spacing w:before="0" w:beforeAutospacing="0" w:after="0" w:afterAutospacing="0"/>
        <w:jc w:val="both"/>
        <w:rPr>
          <w:sz w:val="20"/>
          <w:szCs w:val="20"/>
        </w:rPr>
      </w:pPr>
    </w:p>
    <w:p w:rsidR="00016615" w:rsidRPr="00016615" w:rsidRDefault="00016615" w:rsidP="00016615">
      <w:pPr>
        <w:pStyle w:val="a4"/>
        <w:spacing w:before="0" w:beforeAutospacing="0" w:after="0" w:afterAutospacing="0"/>
        <w:jc w:val="center"/>
        <w:rPr>
          <w:b/>
          <w:sz w:val="20"/>
          <w:szCs w:val="20"/>
        </w:rPr>
      </w:pPr>
      <w:r w:rsidRPr="00016615">
        <w:rPr>
          <w:b/>
          <w:sz w:val="20"/>
          <w:szCs w:val="20"/>
        </w:rPr>
        <w:t>«О внесении изменений в постановление главы муниципального образования «Новонукутское»  от 31.11.2018г. № 213»</w:t>
      </w:r>
    </w:p>
    <w:p w:rsidR="00016615" w:rsidRPr="00016615" w:rsidRDefault="00016615" w:rsidP="00016615">
      <w:pPr>
        <w:pStyle w:val="a4"/>
        <w:spacing w:before="0" w:beforeAutospacing="0" w:after="0" w:afterAutospacing="0"/>
        <w:jc w:val="center"/>
        <w:rPr>
          <w:b/>
          <w:sz w:val="20"/>
          <w:szCs w:val="20"/>
        </w:rPr>
      </w:pPr>
    </w:p>
    <w:p w:rsidR="00016615" w:rsidRPr="00016615" w:rsidRDefault="00016615" w:rsidP="00016615">
      <w:pPr>
        <w:pStyle w:val="1"/>
        <w:ind w:firstLine="567"/>
        <w:jc w:val="both"/>
        <w:rPr>
          <w:b/>
          <w:sz w:val="20"/>
        </w:rPr>
      </w:pPr>
      <w:r w:rsidRPr="00016615">
        <w:rPr>
          <w:b/>
          <w:sz w:val="20"/>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Федеральным законом  от 24.06.1998 г № 89-ФЗ «Об отходах производства и потребления»,  Уставом МО «Новонукутское»  </w:t>
      </w:r>
    </w:p>
    <w:p w:rsidR="00016615" w:rsidRPr="00016615" w:rsidRDefault="00016615" w:rsidP="00016615">
      <w:pPr>
        <w:jc w:val="both"/>
        <w:rPr>
          <w:sz w:val="20"/>
          <w:szCs w:val="20"/>
        </w:rPr>
      </w:pPr>
      <w:r w:rsidRPr="00016615">
        <w:rPr>
          <w:sz w:val="20"/>
          <w:szCs w:val="20"/>
        </w:rPr>
        <w:t>администрация муниципального образования «Новонукутское»,</w:t>
      </w:r>
    </w:p>
    <w:p w:rsidR="00016615" w:rsidRPr="00016615" w:rsidRDefault="00016615" w:rsidP="00016615">
      <w:pPr>
        <w:ind w:firstLine="708"/>
        <w:jc w:val="center"/>
        <w:rPr>
          <w:b/>
          <w:sz w:val="20"/>
          <w:szCs w:val="20"/>
        </w:rPr>
      </w:pPr>
      <w:r w:rsidRPr="00016615">
        <w:rPr>
          <w:b/>
          <w:sz w:val="20"/>
          <w:szCs w:val="20"/>
        </w:rPr>
        <w:t>ПОСТАНОВЛЯЕТ:</w:t>
      </w:r>
    </w:p>
    <w:p w:rsidR="00016615" w:rsidRPr="00016615" w:rsidRDefault="00016615" w:rsidP="00016615">
      <w:pPr>
        <w:jc w:val="both"/>
        <w:rPr>
          <w:sz w:val="20"/>
          <w:szCs w:val="20"/>
        </w:rPr>
      </w:pPr>
      <w:r w:rsidRPr="00016615">
        <w:rPr>
          <w:sz w:val="20"/>
          <w:szCs w:val="20"/>
        </w:rPr>
        <w:t xml:space="preserve">           1.Внести в постановление главы муниципального образования  «Новонукутское» от </w:t>
      </w:r>
    </w:p>
    <w:p w:rsidR="00016615" w:rsidRPr="00016615" w:rsidRDefault="00016615" w:rsidP="00016615">
      <w:pPr>
        <w:jc w:val="both"/>
        <w:rPr>
          <w:spacing w:val="2"/>
          <w:sz w:val="20"/>
          <w:szCs w:val="20"/>
          <w:shd w:val="clear" w:color="auto" w:fill="FFFFFF"/>
        </w:rPr>
      </w:pPr>
      <w:r w:rsidRPr="00016615">
        <w:rPr>
          <w:sz w:val="20"/>
          <w:szCs w:val="20"/>
        </w:rPr>
        <w:t>31.11.2018г. № 213  «</w:t>
      </w:r>
      <w:r w:rsidRPr="00016615">
        <w:rPr>
          <w:spacing w:val="2"/>
          <w:sz w:val="20"/>
          <w:szCs w:val="20"/>
          <w:shd w:val="clear" w:color="auto" w:fill="FFFFFF"/>
        </w:rPr>
        <w:t xml:space="preserve">Об утверждении Реестра   мест (площадок) накопления твердых </w:t>
      </w:r>
    </w:p>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 xml:space="preserve">коммунальных отходов» (далее Реестр)  </w:t>
      </w:r>
      <w:r w:rsidRPr="00016615">
        <w:rPr>
          <w:sz w:val="20"/>
          <w:szCs w:val="20"/>
        </w:rPr>
        <w:t>следующие изменения:</w:t>
      </w:r>
    </w:p>
    <w:p w:rsidR="00016615" w:rsidRPr="00016615" w:rsidRDefault="00016615" w:rsidP="00016615">
      <w:pPr>
        <w:numPr>
          <w:ilvl w:val="1"/>
          <w:numId w:val="43"/>
        </w:numPr>
        <w:jc w:val="both"/>
        <w:rPr>
          <w:sz w:val="20"/>
          <w:szCs w:val="20"/>
        </w:rPr>
      </w:pPr>
      <w:r w:rsidRPr="00016615">
        <w:rPr>
          <w:sz w:val="20"/>
          <w:szCs w:val="20"/>
        </w:rPr>
        <w:t>Реестр дополнить пунктом 82 следующего содержания:</w:t>
      </w:r>
    </w:p>
    <w:p w:rsidR="00016615" w:rsidRPr="00016615" w:rsidRDefault="00016615" w:rsidP="00016615">
      <w:pPr>
        <w:ind w:left="1129"/>
        <w:jc w:val="both"/>
        <w:rPr>
          <w:sz w:val="20"/>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0"/>
        <w:gridCol w:w="1252"/>
        <w:gridCol w:w="772"/>
        <w:gridCol w:w="705"/>
        <w:gridCol w:w="705"/>
        <w:gridCol w:w="704"/>
        <w:gridCol w:w="705"/>
        <w:gridCol w:w="705"/>
        <w:gridCol w:w="706"/>
        <w:gridCol w:w="704"/>
        <w:gridCol w:w="722"/>
        <w:gridCol w:w="639"/>
        <w:gridCol w:w="639"/>
      </w:tblGrid>
      <w:tr w:rsidR="00016615" w:rsidRPr="00016615" w:rsidTr="00016615">
        <w:trPr>
          <w:cantSplit/>
          <w:trHeight w:val="1218"/>
        </w:trPr>
        <w:tc>
          <w:tcPr>
            <w:tcW w:w="431" w:type="dxa"/>
            <w:shd w:val="clear" w:color="auto" w:fill="auto"/>
          </w:tcPr>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w:t>
            </w:r>
          </w:p>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п/п</w:t>
            </w:r>
          </w:p>
        </w:tc>
        <w:tc>
          <w:tcPr>
            <w:tcW w:w="1207" w:type="dxa"/>
            <w:shd w:val="clear" w:color="auto" w:fill="auto"/>
          </w:tcPr>
          <w:p w:rsidR="00016615" w:rsidRPr="00016615" w:rsidRDefault="00016615" w:rsidP="00016615">
            <w:pPr>
              <w:jc w:val="center"/>
              <w:rPr>
                <w:spacing w:val="2"/>
                <w:sz w:val="20"/>
                <w:szCs w:val="20"/>
                <w:shd w:val="clear" w:color="auto" w:fill="FFFFFF"/>
              </w:rPr>
            </w:pPr>
            <w:r w:rsidRPr="00016615">
              <w:rPr>
                <w:spacing w:val="2"/>
                <w:sz w:val="20"/>
                <w:szCs w:val="20"/>
                <w:shd w:val="clear" w:color="auto" w:fill="FFFFFF"/>
              </w:rPr>
              <w:t>Место расположения</w:t>
            </w:r>
          </w:p>
        </w:tc>
        <w:tc>
          <w:tcPr>
            <w:tcW w:w="777"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Наличие ограждений</w:t>
            </w:r>
          </w:p>
        </w:tc>
        <w:tc>
          <w:tcPr>
            <w:tcW w:w="709" w:type="dxa"/>
            <w:shd w:val="clear" w:color="auto" w:fill="auto"/>
            <w:textDirection w:val="btLr"/>
          </w:tcPr>
          <w:p w:rsidR="00016615" w:rsidRPr="00016615" w:rsidRDefault="00016615" w:rsidP="00016615">
            <w:pPr>
              <w:ind w:left="113" w:right="113"/>
              <w:rPr>
                <w:sz w:val="20"/>
                <w:szCs w:val="20"/>
              </w:rPr>
            </w:pPr>
            <w:r w:rsidRPr="00016615">
              <w:rPr>
                <w:sz w:val="20"/>
                <w:szCs w:val="20"/>
              </w:rPr>
              <w:t>Наличие бордюр</w:t>
            </w:r>
          </w:p>
        </w:tc>
        <w:tc>
          <w:tcPr>
            <w:tcW w:w="709"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Вид бордюр</w:t>
            </w:r>
          </w:p>
        </w:tc>
        <w:tc>
          <w:tcPr>
            <w:tcW w:w="708" w:type="dxa"/>
            <w:shd w:val="clear" w:color="auto" w:fill="auto"/>
            <w:textDirection w:val="btLr"/>
          </w:tcPr>
          <w:p w:rsidR="00016615" w:rsidRPr="00016615" w:rsidRDefault="00016615" w:rsidP="00016615">
            <w:pPr>
              <w:ind w:left="113" w:right="113"/>
              <w:rPr>
                <w:sz w:val="20"/>
                <w:szCs w:val="20"/>
              </w:rPr>
            </w:pPr>
            <w:r w:rsidRPr="00016615">
              <w:rPr>
                <w:sz w:val="20"/>
                <w:szCs w:val="20"/>
              </w:rPr>
              <w:t>Наличие освещения</w:t>
            </w:r>
          </w:p>
        </w:tc>
        <w:tc>
          <w:tcPr>
            <w:tcW w:w="709" w:type="dxa"/>
            <w:shd w:val="clear" w:color="auto" w:fill="auto"/>
            <w:textDirection w:val="btLr"/>
          </w:tcPr>
          <w:p w:rsidR="00016615" w:rsidRPr="00016615" w:rsidRDefault="00016615" w:rsidP="00016615">
            <w:pPr>
              <w:ind w:left="113" w:right="113"/>
              <w:rPr>
                <w:sz w:val="20"/>
                <w:szCs w:val="20"/>
              </w:rPr>
            </w:pPr>
            <w:r w:rsidRPr="00016615">
              <w:rPr>
                <w:sz w:val="20"/>
                <w:szCs w:val="20"/>
              </w:rPr>
              <w:t>Сквозные проезды</w:t>
            </w:r>
          </w:p>
        </w:tc>
        <w:tc>
          <w:tcPr>
            <w:tcW w:w="709"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 xml:space="preserve"> </w:t>
            </w:r>
            <w:r w:rsidRPr="00016615">
              <w:rPr>
                <w:sz w:val="20"/>
                <w:szCs w:val="20"/>
              </w:rPr>
              <w:t>Количество контейнеров</w:t>
            </w:r>
          </w:p>
        </w:tc>
        <w:tc>
          <w:tcPr>
            <w:tcW w:w="709"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 xml:space="preserve"> Общий объем контейнеров</w:t>
            </w:r>
          </w:p>
        </w:tc>
        <w:tc>
          <w:tcPr>
            <w:tcW w:w="708"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Вид контейнеров</w:t>
            </w:r>
          </w:p>
        </w:tc>
        <w:tc>
          <w:tcPr>
            <w:tcW w:w="726"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Собственник земельного участка</w:t>
            </w:r>
          </w:p>
        </w:tc>
        <w:tc>
          <w:tcPr>
            <w:tcW w:w="643" w:type="dxa"/>
            <w:shd w:val="clear" w:color="auto" w:fill="auto"/>
            <w:textDirection w:val="btLr"/>
          </w:tcPr>
          <w:p w:rsidR="00016615" w:rsidRPr="00016615" w:rsidRDefault="00016615" w:rsidP="00016615">
            <w:pPr>
              <w:ind w:left="113" w:right="113"/>
              <w:jc w:val="center"/>
              <w:rPr>
                <w:spacing w:val="2"/>
                <w:sz w:val="20"/>
                <w:szCs w:val="20"/>
                <w:shd w:val="clear" w:color="auto" w:fill="FFFFFF"/>
              </w:rPr>
            </w:pPr>
            <w:r w:rsidRPr="00016615">
              <w:rPr>
                <w:spacing w:val="2"/>
                <w:sz w:val="20"/>
                <w:szCs w:val="20"/>
                <w:shd w:val="clear" w:color="auto" w:fill="FFFFFF"/>
              </w:rPr>
              <w:t>Периодичность уборки</w:t>
            </w:r>
          </w:p>
        </w:tc>
        <w:tc>
          <w:tcPr>
            <w:tcW w:w="643" w:type="dxa"/>
            <w:shd w:val="clear" w:color="auto" w:fill="auto"/>
            <w:textDirection w:val="btLr"/>
          </w:tcPr>
          <w:p w:rsidR="00016615" w:rsidRPr="00016615" w:rsidRDefault="00016615" w:rsidP="00016615">
            <w:pPr>
              <w:ind w:left="113" w:right="113"/>
              <w:jc w:val="both"/>
              <w:rPr>
                <w:spacing w:val="2"/>
                <w:sz w:val="20"/>
                <w:szCs w:val="20"/>
                <w:shd w:val="clear" w:color="auto" w:fill="FFFFFF"/>
              </w:rPr>
            </w:pPr>
            <w:r w:rsidRPr="00016615">
              <w:rPr>
                <w:spacing w:val="2"/>
                <w:sz w:val="20"/>
                <w:szCs w:val="20"/>
                <w:shd w:val="clear" w:color="auto" w:fill="FFFFFF"/>
              </w:rPr>
              <w:t>Источники образования ТКО</w:t>
            </w:r>
          </w:p>
        </w:tc>
      </w:tr>
      <w:tr w:rsidR="00016615" w:rsidRPr="00016615" w:rsidTr="00016615">
        <w:tc>
          <w:tcPr>
            <w:tcW w:w="431" w:type="dxa"/>
            <w:shd w:val="clear" w:color="auto" w:fill="auto"/>
          </w:tcPr>
          <w:p w:rsidR="00016615" w:rsidRPr="00016615" w:rsidRDefault="00016615" w:rsidP="00016615">
            <w:pPr>
              <w:jc w:val="center"/>
              <w:rPr>
                <w:b/>
                <w:spacing w:val="2"/>
                <w:sz w:val="20"/>
                <w:szCs w:val="20"/>
                <w:shd w:val="clear" w:color="auto" w:fill="FFFFFF"/>
              </w:rPr>
            </w:pPr>
            <w:r w:rsidRPr="00016615">
              <w:rPr>
                <w:b/>
                <w:spacing w:val="2"/>
                <w:sz w:val="20"/>
                <w:szCs w:val="20"/>
                <w:shd w:val="clear" w:color="auto" w:fill="FFFFFF"/>
              </w:rPr>
              <w:t>82</w:t>
            </w:r>
          </w:p>
        </w:tc>
        <w:tc>
          <w:tcPr>
            <w:tcW w:w="1207" w:type="dxa"/>
            <w:shd w:val="clear" w:color="auto" w:fill="auto"/>
          </w:tcPr>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Кладбище</w:t>
            </w:r>
          </w:p>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(На въезде)</w:t>
            </w:r>
          </w:p>
          <w:p w:rsidR="00016615" w:rsidRPr="00016615" w:rsidRDefault="00016615" w:rsidP="00016615">
            <w:pPr>
              <w:jc w:val="both"/>
              <w:rPr>
                <w:spacing w:val="2"/>
                <w:sz w:val="20"/>
                <w:szCs w:val="20"/>
                <w:shd w:val="clear" w:color="auto" w:fill="FFFFFF"/>
              </w:rPr>
            </w:pPr>
            <w:r w:rsidRPr="00016615">
              <w:rPr>
                <w:spacing w:val="2"/>
                <w:sz w:val="20"/>
                <w:szCs w:val="20"/>
                <w:shd w:val="clear" w:color="auto" w:fill="FFFFFF"/>
              </w:rPr>
              <w:t xml:space="preserve">53.708860   102.678730 </w:t>
            </w:r>
          </w:p>
        </w:tc>
        <w:tc>
          <w:tcPr>
            <w:tcW w:w="777" w:type="dxa"/>
            <w:shd w:val="clear" w:color="auto" w:fill="auto"/>
          </w:tcPr>
          <w:p w:rsidR="00016615" w:rsidRPr="00016615" w:rsidRDefault="00016615" w:rsidP="00016615">
            <w:pPr>
              <w:jc w:val="both"/>
              <w:rPr>
                <w:spacing w:val="2"/>
                <w:sz w:val="20"/>
                <w:szCs w:val="20"/>
                <w:shd w:val="clear" w:color="auto" w:fill="FFFFFF"/>
              </w:rPr>
            </w:pPr>
          </w:p>
        </w:tc>
        <w:tc>
          <w:tcPr>
            <w:tcW w:w="709" w:type="dxa"/>
            <w:shd w:val="clear" w:color="auto" w:fill="auto"/>
          </w:tcPr>
          <w:p w:rsidR="00016615" w:rsidRPr="00016615" w:rsidRDefault="00016615" w:rsidP="00016615">
            <w:pPr>
              <w:jc w:val="both"/>
              <w:rPr>
                <w:spacing w:val="2"/>
                <w:sz w:val="20"/>
                <w:szCs w:val="20"/>
                <w:shd w:val="clear" w:color="auto" w:fill="FFFFFF"/>
              </w:rPr>
            </w:pPr>
          </w:p>
        </w:tc>
        <w:tc>
          <w:tcPr>
            <w:tcW w:w="709" w:type="dxa"/>
            <w:shd w:val="clear" w:color="auto" w:fill="auto"/>
          </w:tcPr>
          <w:p w:rsidR="00016615" w:rsidRPr="00016615" w:rsidRDefault="00016615" w:rsidP="00016615">
            <w:pPr>
              <w:jc w:val="both"/>
              <w:rPr>
                <w:spacing w:val="2"/>
                <w:sz w:val="20"/>
                <w:szCs w:val="20"/>
                <w:shd w:val="clear" w:color="auto" w:fill="FFFFFF"/>
              </w:rPr>
            </w:pPr>
          </w:p>
        </w:tc>
        <w:tc>
          <w:tcPr>
            <w:tcW w:w="708" w:type="dxa"/>
            <w:shd w:val="clear" w:color="auto" w:fill="auto"/>
          </w:tcPr>
          <w:p w:rsidR="00016615" w:rsidRPr="00016615" w:rsidRDefault="00016615" w:rsidP="00016615">
            <w:pPr>
              <w:jc w:val="both"/>
              <w:rPr>
                <w:spacing w:val="2"/>
                <w:sz w:val="20"/>
                <w:szCs w:val="20"/>
                <w:shd w:val="clear" w:color="auto" w:fill="FFFFFF"/>
              </w:rPr>
            </w:pPr>
          </w:p>
        </w:tc>
        <w:tc>
          <w:tcPr>
            <w:tcW w:w="709" w:type="dxa"/>
            <w:shd w:val="clear" w:color="auto" w:fill="auto"/>
          </w:tcPr>
          <w:p w:rsidR="00016615" w:rsidRPr="00016615" w:rsidRDefault="00016615" w:rsidP="00016615">
            <w:pPr>
              <w:jc w:val="both"/>
              <w:rPr>
                <w:spacing w:val="2"/>
                <w:sz w:val="20"/>
                <w:szCs w:val="20"/>
                <w:shd w:val="clear" w:color="auto" w:fill="FFFFFF"/>
              </w:rPr>
            </w:pPr>
          </w:p>
        </w:tc>
        <w:tc>
          <w:tcPr>
            <w:tcW w:w="709" w:type="dxa"/>
            <w:shd w:val="clear" w:color="auto" w:fill="auto"/>
          </w:tcPr>
          <w:p w:rsidR="00016615" w:rsidRPr="00016615" w:rsidRDefault="00016615" w:rsidP="00016615">
            <w:pPr>
              <w:jc w:val="center"/>
              <w:rPr>
                <w:b/>
                <w:spacing w:val="2"/>
                <w:sz w:val="20"/>
                <w:szCs w:val="20"/>
                <w:shd w:val="clear" w:color="auto" w:fill="FFFFFF"/>
              </w:rPr>
            </w:pPr>
            <w:r w:rsidRPr="00016615">
              <w:rPr>
                <w:b/>
                <w:spacing w:val="2"/>
                <w:sz w:val="20"/>
                <w:szCs w:val="20"/>
                <w:shd w:val="clear" w:color="auto" w:fill="FFFFFF"/>
              </w:rPr>
              <w:t>5</w:t>
            </w:r>
          </w:p>
        </w:tc>
        <w:tc>
          <w:tcPr>
            <w:tcW w:w="709" w:type="dxa"/>
            <w:shd w:val="clear" w:color="auto" w:fill="auto"/>
          </w:tcPr>
          <w:p w:rsidR="00016615" w:rsidRPr="00016615" w:rsidRDefault="00016615" w:rsidP="00016615">
            <w:pPr>
              <w:jc w:val="center"/>
              <w:rPr>
                <w:b/>
                <w:spacing w:val="2"/>
                <w:sz w:val="20"/>
                <w:szCs w:val="20"/>
                <w:shd w:val="clear" w:color="auto" w:fill="FFFFFF"/>
              </w:rPr>
            </w:pPr>
            <w:r w:rsidRPr="00016615">
              <w:rPr>
                <w:b/>
                <w:spacing w:val="2"/>
                <w:sz w:val="20"/>
                <w:szCs w:val="20"/>
                <w:shd w:val="clear" w:color="auto" w:fill="FFFFFF"/>
              </w:rPr>
              <w:t>3,75</w:t>
            </w:r>
          </w:p>
        </w:tc>
        <w:tc>
          <w:tcPr>
            <w:tcW w:w="708" w:type="dxa"/>
            <w:shd w:val="clear" w:color="auto" w:fill="auto"/>
          </w:tcPr>
          <w:p w:rsidR="00016615" w:rsidRPr="00016615" w:rsidRDefault="00016615" w:rsidP="00016615">
            <w:pPr>
              <w:jc w:val="both"/>
              <w:rPr>
                <w:spacing w:val="2"/>
                <w:sz w:val="20"/>
                <w:szCs w:val="20"/>
                <w:shd w:val="clear" w:color="auto" w:fill="FFFFFF"/>
              </w:rPr>
            </w:pPr>
          </w:p>
        </w:tc>
        <w:tc>
          <w:tcPr>
            <w:tcW w:w="726" w:type="dxa"/>
            <w:shd w:val="clear" w:color="auto" w:fill="auto"/>
          </w:tcPr>
          <w:p w:rsidR="00016615" w:rsidRPr="00016615" w:rsidRDefault="00016615" w:rsidP="00016615">
            <w:pPr>
              <w:jc w:val="both"/>
              <w:rPr>
                <w:spacing w:val="2"/>
                <w:sz w:val="20"/>
                <w:szCs w:val="20"/>
                <w:shd w:val="clear" w:color="auto" w:fill="FFFFFF"/>
              </w:rPr>
            </w:pPr>
          </w:p>
        </w:tc>
        <w:tc>
          <w:tcPr>
            <w:tcW w:w="643" w:type="dxa"/>
            <w:shd w:val="clear" w:color="auto" w:fill="auto"/>
          </w:tcPr>
          <w:p w:rsidR="00016615" w:rsidRPr="00016615" w:rsidRDefault="00016615" w:rsidP="00016615">
            <w:pPr>
              <w:jc w:val="both"/>
              <w:rPr>
                <w:spacing w:val="2"/>
                <w:sz w:val="20"/>
                <w:szCs w:val="20"/>
                <w:shd w:val="clear" w:color="auto" w:fill="FFFFFF"/>
              </w:rPr>
            </w:pPr>
          </w:p>
        </w:tc>
        <w:tc>
          <w:tcPr>
            <w:tcW w:w="643" w:type="dxa"/>
            <w:shd w:val="clear" w:color="auto" w:fill="auto"/>
          </w:tcPr>
          <w:p w:rsidR="00016615" w:rsidRPr="00016615" w:rsidRDefault="00016615" w:rsidP="00016615">
            <w:pPr>
              <w:jc w:val="both"/>
              <w:rPr>
                <w:spacing w:val="2"/>
                <w:sz w:val="20"/>
                <w:szCs w:val="20"/>
                <w:shd w:val="clear" w:color="auto" w:fill="FFFFFF"/>
              </w:rPr>
            </w:pPr>
          </w:p>
        </w:tc>
      </w:tr>
    </w:tbl>
    <w:p w:rsidR="00016615" w:rsidRPr="00016615" w:rsidRDefault="00016615" w:rsidP="00016615">
      <w:pPr>
        <w:jc w:val="both"/>
        <w:rPr>
          <w:spacing w:val="2"/>
          <w:sz w:val="20"/>
          <w:szCs w:val="20"/>
          <w:shd w:val="clear" w:color="auto" w:fill="FFFFFF"/>
        </w:rPr>
      </w:pPr>
    </w:p>
    <w:p w:rsidR="00016615" w:rsidRPr="00016615" w:rsidRDefault="00016615" w:rsidP="00016615">
      <w:pPr>
        <w:jc w:val="both"/>
        <w:rPr>
          <w:spacing w:val="2"/>
          <w:sz w:val="20"/>
          <w:szCs w:val="20"/>
          <w:shd w:val="clear" w:color="auto" w:fill="FFFFFF"/>
        </w:rPr>
      </w:pPr>
    </w:p>
    <w:p w:rsidR="00016615" w:rsidRPr="00016615" w:rsidRDefault="00016615" w:rsidP="00016615">
      <w:pPr>
        <w:pStyle w:val="afff8"/>
        <w:tabs>
          <w:tab w:val="left" w:pos="807"/>
        </w:tabs>
        <w:jc w:val="both"/>
        <w:rPr>
          <w:rFonts w:ascii="Times New Roman" w:hAnsi="Times New Roman" w:cs="Times New Roman"/>
          <w:sz w:val="20"/>
          <w:szCs w:val="20"/>
        </w:rPr>
      </w:pPr>
      <w:r w:rsidRPr="00016615">
        <w:rPr>
          <w:rFonts w:ascii="Times New Roman" w:hAnsi="Times New Roman" w:cs="Times New Roman"/>
          <w:spacing w:val="2"/>
          <w:sz w:val="20"/>
          <w:szCs w:val="20"/>
          <w:shd w:val="clear" w:color="auto" w:fill="FFFFFF"/>
        </w:rPr>
        <w:t xml:space="preserve">            </w:t>
      </w:r>
      <w:r w:rsidRPr="00016615">
        <w:rPr>
          <w:rFonts w:ascii="Times New Roman" w:hAnsi="Times New Roman" w:cs="Times New Roman"/>
          <w:sz w:val="20"/>
          <w:szCs w:val="20"/>
        </w:rPr>
        <w:t xml:space="preserve">3. </w:t>
      </w:r>
      <w:hyperlink r:id="rId21" w:history="1">
        <w:r w:rsidRPr="00016615">
          <w:rPr>
            <w:rStyle w:val="afff5"/>
            <w:rFonts w:ascii="Times New Roman" w:hAnsi="Times New Roman" w:cs="Times New Roman"/>
            <w:color w:val="auto"/>
            <w:sz w:val="20"/>
            <w:szCs w:val="20"/>
          </w:rPr>
          <w:t>Опубликовать</w:t>
        </w:r>
      </w:hyperlink>
      <w:r w:rsidRPr="00016615">
        <w:rPr>
          <w:rFonts w:ascii="Times New Roman" w:hAnsi="Times New Roman" w:cs="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016615" w:rsidRPr="00016615" w:rsidRDefault="00016615" w:rsidP="00016615">
      <w:pPr>
        <w:ind w:firstLine="708"/>
        <w:jc w:val="both"/>
        <w:rPr>
          <w:sz w:val="20"/>
          <w:szCs w:val="20"/>
        </w:rPr>
      </w:pPr>
      <w:r w:rsidRPr="00016615">
        <w:rPr>
          <w:sz w:val="20"/>
          <w:szCs w:val="20"/>
        </w:rPr>
        <w:t xml:space="preserve">4. Настоящее постановление вступает в силу со дня его </w:t>
      </w:r>
      <w:hyperlink r:id="rId22" w:history="1">
        <w:r w:rsidRPr="00016615">
          <w:rPr>
            <w:rStyle w:val="afff5"/>
            <w:color w:val="auto"/>
            <w:sz w:val="20"/>
            <w:szCs w:val="20"/>
          </w:rPr>
          <w:t>официального опубликования</w:t>
        </w:r>
      </w:hyperlink>
      <w:r w:rsidRPr="00016615">
        <w:rPr>
          <w:sz w:val="20"/>
          <w:szCs w:val="20"/>
        </w:rPr>
        <w:t>.</w:t>
      </w:r>
    </w:p>
    <w:p w:rsidR="00016615" w:rsidRPr="00016615" w:rsidRDefault="00016615" w:rsidP="00016615">
      <w:pPr>
        <w:ind w:firstLine="708"/>
        <w:jc w:val="both"/>
        <w:rPr>
          <w:sz w:val="20"/>
          <w:szCs w:val="20"/>
        </w:rPr>
      </w:pPr>
      <w:r w:rsidRPr="00016615">
        <w:rPr>
          <w:sz w:val="20"/>
          <w:szCs w:val="20"/>
        </w:rPr>
        <w:t>5. Контроль за исполнением настоящего постановления оставляю за собой.</w:t>
      </w:r>
    </w:p>
    <w:p w:rsidR="00016615" w:rsidRPr="00016615" w:rsidRDefault="00016615" w:rsidP="00016615">
      <w:pPr>
        <w:pStyle w:val="a4"/>
        <w:spacing w:before="0" w:beforeAutospacing="0" w:after="0" w:afterAutospacing="0"/>
        <w:jc w:val="both"/>
        <w:rPr>
          <w:sz w:val="20"/>
          <w:szCs w:val="20"/>
        </w:rPr>
      </w:pPr>
    </w:p>
    <w:p w:rsidR="00016615" w:rsidRPr="00016615" w:rsidRDefault="00016615" w:rsidP="00016615">
      <w:pPr>
        <w:pStyle w:val="a4"/>
        <w:spacing w:before="0" w:beforeAutospacing="0" w:after="0" w:afterAutospacing="0"/>
        <w:rPr>
          <w:sz w:val="20"/>
          <w:szCs w:val="20"/>
        </w:rPr>
      </w:pPr>
      <w:r w:rsidRPr="00016615">
        <w:rPr>
          <w:sz w:val="20"/>
          <w:szCs w:val="20"/>
        </w:rPr>
        <w:t xml:space="preserve">Глава </w:t>
      </w:r>
    </w:p>
    <w:p w:rsidR="00016615" w:rsidRPr="00016615" w:rsidRDefault="00016615" w:rsidP="00016615">
      <w:pPr>
        <w:pStyle w:val="a4"/>
        <w:spacing w:before="0" w:beforeAutospacing="0" w:after="0" w:afterAutospacing="0"/>
        <w:rPr>
          <w:sz w:val="20"/>
          <w:szCs w:val="20"/>
        </w:rPr>
      </w:pPr>
      <w:r w:rsidRPr="00016615">
        <w:rPr>
          <w:sz w:val="20"/>
          <w:szCs w:val="20"/>
        </w:rPr>
        <w:t>муниципального образования «Новонукутское»</w:t>
      </w:r>
      <w:r w:rsidRPr="00016615">
        <w:rPr>
          <w:sz w:val="20"/>
          <w:szCs w:val="20"/>
        </w:rPr>
        <w:tab/>
      </w:r>
      <w:r w:rsidRPr="00016615">
        <w:rPr>
          <w:sz w:val="20"/>
          <w:szCs w:val="20"/>
        </w:rPr>
        <w:tab/>
        <w:t xml:space="preserve">                            Ю.В. Прудников</w:t>
      </w:r>
    </w:p>
    <w:p w:rsidR="008A56F8" w:rsidRDefault="008A56F8" w:rsidP="008A56F8">
      <w:pPr>
        <w:jc w:val="center"/>
        <w:rPr>
          <w:sz w:val="17"/>
          <w:szCs w:val="17"/>
        </w:rPr>
      </w:pPr>
    </w:p>
    <w:p w:rsidR="008A56F8" w:rsidRPr="008A56F8" w:rsidRDefault="008A56F8" w:rsidP="008A56F8">
      <w:pPr>
        <w:jc w:val="center"/>
        <w:rPr>
          <w:vanish/>
          <w:sz w:val="20"/>
          <w:szCs w:val="20"/>
        </w:rPr>
      </w:pPr>
    </w:p>
    <w:p w:rsidR="008A56F8" w:rsidRPr="008A56F8" w:rsidRDefault="008A56F8" w:rsidP="008A56F8">
      <w:pPr>
        <w:jc w:val="center"/>
        <w:rPr>
          <w:b/>
          <w:sz w:val="20"/>
          <w:szCs w:val="20"/>
        </w:rPr>
      </w:pPr>
      <w:r w:rsidRPr="008A56F8">
        <w:rPr>
          <w:b/>
          <w:sz w:val="20"/>
          <w:szCs w:val="20"/>
        </w:rPr>
        <w:t>Информация о результатах публичного слушания</w:t>
      </w:r>
    </w:p>
    <w:p w:rsidR="008A56F8" w:rsidRPr="008A56F8" w:rsidRDefault="008A56F8" w:rsidP="008A56F8">
      <w:pPr>
        <w:jc w:val="center"/>
        <w:rPr>
          <w:b/>
          <w:bCs/>
          <w:sz w:val="20"/>
          <w:szCs w:val="20"/>
        </w:rPr>
      </w:pPr>
      <w:r w:rsidRPr="008A56F8">
        <w:rPr>
          <w:b/>
          <w:bCs/>
          <w:sz w:val="20"/>
          <w:szCs w:val="20"/>
        </w:rPr>
        <w:t>по проекту муниципального правового акта «О внесении изменений и дополнений в Устав муниципального образования «Новонукутское»</w:t>
      </w:r>
    </w:p>
    <w:p w:rsidR="008A56F8" w:rsidRPr="008A56F8" w:rsidRDefault="008A56F8" w:rsidP="008A56F8">
      <w:pPr>
        <w:jc w:val="center"/>
        <w:rPr>
          <w:b/>
          <w:sz w:val="20"/>
          <w:szCs w:val="20"/>
        </w:rPr>
      </w:pPr>
      <w:r w:rsidRPr="008A56F8">
        <w:rPr>
          <w:b/>
          <w:sz w:val="20"/>
          <w:szCs w:val="20"/>
        </w:rPr>
        <w:t>Информация о результатах публичного слушания</w:t>
      </w:r>
    </w:p>
    <w:p w:rsidR="008A56F8" w:rsidRPr="008A56F8" w:rsidRDefault="008A56F8" w:rsidP="008A56F8">
      <w:pPr>
        <w:jc w:val="center"/>
        <w:rPr>
          <w:b/>
          <w:bCs/>
          <w:sz w:val="20"/>
          <w:szCs w:val="20"/>
        </w:rPr>
      </w:pPr>
      <w:r w:rsidRPr="008A56F8">
        <w:rPr>
          <w:b/>
          <w:bCs/>
          <w:sz w:val="20"/>
          <w:szCs w:val="20"/>
        </w:rPr>
        <w:t>по проекту муниципального правового акта «О внесении изменений и дополнений в Устав муниципального образования «Новонукутское»</w:t>
      </w:r>
    </w:p>
    <w:p w:rsidR="008A56F8" w:rsidRPr="008A56F8" w:rsidRDefault="008A56F8" w:rsidP="008A56F8">
      <w:pPr>
        <w:ind w:firstLine="709"/>
        <w:jc w:val="both"/>
        <w:rPr>
          <w:sz w:val="20"/>
          <w:szCs w:val="20"/>
        </w:rPr>
      </w:pPr>
      <w:r w:rsidRPr="008A56F8">
        <w:rPr>
          <w:sz w:val="20"/>
          <w:szCs w:val="20"/>
        </w:rPr>
        <w:t>25 декабря 2018 года состоялось публичное слушание по опубликованному в печатном издании «Новонукутский вестник» администрации муниципального образования «Новонукутское» №15 от 23.11.2018г. проекта муниципального правового акта «О внесении изменений и дополнений в Устав муниципального образования «Новонукутское»».</w:t>
      </w:r>
    </w:p>
    <w:p w:rsidR="008A56F8" w:rsidRPr="008A56F8" w:rsidRDefault="008A56F8" w:rsidP="008A56F8">
      <w:pPr>
        <w:ind w:firstLine="709"/>
        <w:jc w:val="both"/>
        <w:rPr>
          <w:sz w:val="20"/>
          <w:szCs w:val="20"/>
        </w:rPr>
      </w:pPr>
      <w:r w:rsidRPr="008A56F8">
        <w:rPr>
          <w:sz w:val="20"/>
          <w:szCs w:val="20"/>
        </w:rPr>
        <w:t xml:space="preserve">Публичное слушание проведено в соответствии с действующим законодательством. Регламент проведения выдержан, срывов и нарушений не зафиксировано. </w:t>
      </w:r>
    </w:p>
    <w:p w:rsidR="008A56F8" w:rsidRPr="008A56F8" w:rsidRDefault="008A56F8" w:rsidP="008A56F8">
      <w:pPr>
        <w:ind w:firstLine="709"/>
        <w:jc w:val="both"/>
        <w:rPr>
          <w:sz w:val="20"/>
          <w:szCs w:val="20"/>
        </w:rPr>
      </w:pPr>
      <w:r w:rsidRPr="008A56F8">
        <w:rPr>
          <w:sz w:val="20"/>
          <w:szCs w:val="20"/>
        </w:rPr>
        <w:t xml:space="preserve">Участники публичного слушания получили полную информацию, обсудили и высказали своё мнение по существу обсуждаемого проекта. </w:t>
      </w:r>
    </w:p>
    <w:p w:rsidR="008A56F8" w:rsidRPr="008A56F8" w:rsidRDefault="008A56F8" w:rsidP="008A56F8">
      <w:pPr>
        <w:ind w:firstLine="709"/>
        <w:jc w:val="both"/>
        <w:rPr>
          <w:sz w:val="20"/>
          <w:szCs w:val="20"/>
        </w:rPr>
      </w:pPr>
      <w:r w:rsidRPr="008A56F8">
        <w:rPr>
          <w:sz w:val="20"/>
          <w:szCs w:val="20"/>
        </w:rPr>
        <w:t xml:space="preserve">Учитывая, что мнение участников публичного слушания непротиворечиво и составляет абсолютное большинство, </w:t>
      </w:r>
      <w:r w:rsidRPr="008A56F8">
        <w:rPr>
          <w:b/>
          <w:sz w:val="20"/>
          <w:szCs w:val="20"/>
        </w:rPr>
        <w:t>решено</w:t>
      </w:r>
      <w:r w:rsidRPr="008A56F8">
        <w:rPr>
          <w:sz w:val="20"/>
          <w:szCs w:val="20"/>
        </w:rPr>
        <w:t>:</w:t>
      </w:r>
    </w:p>
    <w:p w:rsidR="008A56F8" w:rsidRPr="008A56F8" w:rsidRDefault="008A56F8" w:rsidP="008A56F8">
      <w:pPr>
        <w:ind w:firstLine="709"/>
        <w:jc w:val="both"/>
        <w:rPr>
          <w:rFonts w:eastAsia="Calibri"/>
          <w:sz w:val="20"/>
          <w:szCs w:val="20"/>
        </w:rPr>
      </w:pPr>
      <w:r w:rsidRPr="008A56F8">
        <w:rPr>
          <w:sz w:val="20"/>
          <w:szCs w:val="20"/>
        </w:rPr>
        <w:t xml:space="preserve"> 1. О</w:t>
      </w:r>
      <w:r w:rsidRPr="008A56F8">
        <w:rPr>
          <w:rFonts w:eastAsia="Calibri"/>
          <w:sz w:val="20"/>
          <w:szCs w:val="20"/>
        </w:rPr>
        <w:t>добрить указанные изменения в Проект Устава муниципального образования  «Новонукутское» и рекомендовать Думе муниципального образования «Новонукутское» внести указанные изменения и дополнения в Проект Устава МО «Новонукутское», изложив его в новой редакции с учетом указанных изменений и дополнений.</w:t>
      </w:r>
    </w:p>
    <w:p w:rsidR="008A56F8" w:rsidRPr="008A56F8" w:rsidRDefault="008A56F8" w:rsidP="008A56F8">
      <w:pPr>
        <w:ind w:firstLine="709"/>
        <w:jc w:val="both"/>
        <w:rPr>
          <w:rFonts w:eastAsia="Calibri"/>
          <w:sz w:val="20"/>
          <w:szCs w:val="20"/>
        </w:rPr>
      </w:pPr>
      <w:r w:rsidRPr="008A56F8">
        <w:rPr>
          <w:rFonts w:eastAsia="Calibri"/>
          <w:sz w:val="20"/>
          <w:szCs w:val="20"/>
        </w:rPr>
        <w:t>2. Протокол публичных слушаний передать администрации муниципального образования «Новонукутское» и Думе муниципального образования «Новонукутское»,  для рассмотрения.</w:t>
      </w:r>
    </w:p>
    <w:p w:rsidR="008A56F8" w:rsidRPr="008A56F8" w:rsidRDefault="008A56F8" w:rsidP="008A56F8">
      <w:pPr>
        <w:ind w:firstLine="709"/>
        <w:jc w:val="both"/>
        <w:rPr>
          <w:rFonts w:eastAsia="Calibri"/>
          <w:sz w:val="20"/>
          <w:szCs w:val="20"/>
        </w:rPr>
      </w:pPr>
      <w:r w:rsidRPr="008A56F8">
        <w:rPr>
          <w:rFonts w:eastAsia="Calibri"/>
          <w:sz w:val="20"/>
          <w:szCs w:val="20"/>
        </w:rPr>
        <w:t>3. Разместить информационное сообщение о результатах публичных слушаний по проекту решения Думы МО «Новонукутское» «О внесении изменений и дополнений в Устав муниципального образования «Новонукутское» в печатном издании «Новонукутский вестник».</w:t>
      </w:r>
    </w:p>
    <w:p w:rsidR="008A56F8" w:rsidRPr="008A56F8" w:rsidRDefault="008A56F8" w:rsidP="008A56F8">
      <w:pPr>
        <w:jc w:val="both"/>
        <w:rPr>
          <w:rFonts w:eastAsia="Calibri"/>
          <w:sz w:val="20"/>
          <w:szCs w:val="20"/>
        </w:rPr>
      </w:pPr>
    </w:p>
    <w:p w:rsidR="008A56F8" w:rsidRPr="008A56F8" w:rsidRDefault="008A56F8" w:rsidP="008A56F8">
      <w:pPr>
        <w:jc w:val="both"/>
        <w:rPr>
          <w:rFonts w:eastAsia="Calibri"/>
          <w:sz w:val="20"/>
          <w:szCs w:val="20"/>
        </w:rPr>
      </w:pPr>
    </w:p>
    <w:p w:rsidR="008A56F8" w:rsidRPr="008A56F8" w:rsidRDefault="008A56F8" w:rsidP="008A56F8">
      <w:pPr>
        <w:jc w:val="both"/>
        <w:rPr>
          <w:b/>
          <w:sz w:val="20"/>
          <w:szCs w:val="20"/>
        </w:rPr>
      </w:pPr>
      <w:r w:rsidRPr="008A56F8">
        <w:rPr>
          <w:rFonts w:eastAsia="Calibri"/>
          <w:sz w:val="20"/>
          <w:szCs w:val="20"/>
        </w:rPr>
        <w:t>Глава муниципального образования «Новонукутское»</w:t>
      </w:r>
      <w:r w:rsidRPr="008A56F8">
        <w:rPr>
          <w:rFonts w:eastAsia="Calibri"/>
          <w:sz w:val="20"/>
          <w:szCs w:val="20"/>
        </w:rPr>
        <w:tab/>
      </w:r>
      <w:r w:rsidRPr="008A56F8">
        <w:rPr>
          <w:rFonts w:eastAsia="Calibri"/>
          <w:sz w:val="20"/>
          <w:szCs w:val="20"/>
        </w:rPr>
        <w:tab/>
      </w:r>
      <w:r w:rsidRPr="008A56F8">
        <w:rPr>
          <w:rFonts w:eastAsia="Calibri"/>
          <w:sz w:val="20"/>
          <w:szCs w:val="20"/>
        </w:rPr>
        <w:tab/>
        <w:t>Ю.В.Прудников</w:t>
      </w:r>
    </w:p>
    <w:p w:rsidR="00CD1CBC" w:rsidRPr="008A56F8" w:rsidRDefault="00CD1CBC" w:rsidP="008A56F8">
      <w:pPr>
        <w:jc w:val="both"/>
        <w:rPr>
          <w:sz w:val="20"/>
          <w:szCs w:val="20"/>
        </w:rPr>
      </w:pPr>
    </w:p>
    <w:p w:rsidR="008A56F8" w:rsidRPr="00984504" w:rsidRDefault="008A56F8" w:rsidP="002A1483">
      <w:pPr>
        <w:jc w:val="both"/>
        <w:rPr>
          <w:sz w:val="22"/>
          <w:szCs w:val="22"/>
        </w:rPr>
      </w:pPr>
    </w:p>
    <w:p w:rsidR="002A1483" w:rsidRPr="009B7B62" w:rsidRDefault="002E5398"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016615" w:rsidRPr="002907AF" w:rsidRDefault="00016615" w:rsidP="002A1483">
                  <w:pPr>
                    <w:rPr>
                      <w:sz w:val="22"/>
                      <w:szCs w:val="22"/>
                    </w:rPr>
                  </w:pPr>
                  <w:r w:rsidRPr="002907AF">
                    <w:rPr>
                      <w:sz w:val="22"/>
                      <w:szCs w:val="22"/>
                    </w:rPr>
                    <w:t xml:space="preserve">Газета учреждена для нормативно-правовых актов МО «Новонукутское» </w:t>
                  </w:r>
                </w:p>
                <w:p w:rsidR="00016615" w:rsidRDefault="00016615"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016615" w:rsidRDefault="00016615" w:rsidP="002A1483">
                  <w:pPr>
                    <w:rPr>
                      <w:sz w:val="22"/>
                      <w:szCs w:val="22"/>
                    </w:rPr>
                  </w:pPr>
                  <w:r>
                    <w:rPr>
                      <w:sz w:val="22"/>
                      <w:szCs w:val="22"/>
                    </w:rPr>
                    <w:t>Распространяется администрацией МО «Новонукутское»</w:t>
                  </w:r>
                </w:p>
                <w:p w:rsidR="00016615" w:rsidRDefault="00016615" w:rsidP="002A1483">
                  <w:pPr>
                    <w:rPr>
                      <w:sz w:val="15"/>
                      <w:szCs w:val="15"/>
                    </w:rPr>
                  </w:pPr>
                  <w:r w:rsidRPr="002907AF">
                    <w:rPr>
                      <w:sz w:val="22"/>
                      <w:szCs w:val="22"/>
                    </w:rPr>
                    <w:t>Периодичность 1 раз в месяц</w:t>
                  </w:r>
                </w:p>
                <w:p w:rsidR="00016615" w:rsidRDefault="00016615" w:rsidP="002A1483">
                  <w:pPr>
                    <w:rPr>
                      <w:sz w:val="15"/>
                      <w:szCs w:val="15"/>
                    </w:rPr>
                  </w:pPr>
                </w:p>
                <w:p w:rsidR="00016615" w:rsidRPr="00A232DA" w:rsidRDefault="00016615" w:rsidP="002A1483">
                  <w:pPr>
                    <w:rPr>
                      <w:sz w:val="15"/>
                      <w:szCs w:val="15"/>
                    </w:rPr>
                  </w:pPr>
                </w:p>
                <w:p w:rsidR="00016615" w:rsidRPr="00A232DA" w:rsidRDefault="00016615"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2E5398"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016615" w:rsidRPr="002907AF" w:rsidRDefault="00016615" w:rsidP="002A1483">
                  <w:pPr>
                    <w:spacing w:line="240" w:lineRule="exact"/>
                    <w:jc w:val="center"/>
                  </w:pPr>
                  <w:r w:rsidRPr="002907AF">
                    <w:t>УЧРЕДИТЕЛЬ:</w:t>
                  </w:r>
                </w:p>
                <w:p w:rsidR="00016615" w:rsidRPr="002907AF" w:rsidRDefault="00016615"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016615" w:rsidRPr="002907AF" w:rsidRDefault="00016615" w:rsidP="002A1483">
                  <w:pPr>
                    <w:rPr>
                      <w:sz w:val="22"/>
                      <w:szCs w:val="22"/>
                    </w:rPr>
                  </w:pPr>
                  <w:r w:rsidRPr="002907AF">
                    <w:rPr>
                      <w:sz w:val="22"/>
                      <w:szCs w:val="22"/>
                    </w:rPr>
                    <w:t>Адрес: 669401,</w:t>
                  </w:r>
                </w:p>
                <w:p w:rsidR="00016615" w:rsidRPr="002907AF" w:rsidRDefault="00016615" w:rsidP="002A1483">
                  <w:pPr>
                    <w:rPr>
                      <w:sz w:val="22"/>
                      <w:szCs w:val="22"/>
                    </w:rPr>
                  </w:pPr>
                  <w:r w:rsidRPr="002907AF">
                    <w:rPr>
                      <w:sz w:val="22"/>
                      <w:szCs w:val="22"/>
                    </w:rPr>
                    <w:t xml:space="preserve">Иркутская область, Нукутский район,  п.Новонукутский, </w:t>
                  </w:r>
                </w:p>
                <w:p w:rsidR="00016615" w:rsidRPr="002907AF" w:rsidRDefault="00016615"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E5398"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016615" w:rsidRPr="002907AF" w:rsidRDefault="00016615" w:rsidP="002A1483">
                  <w:pPr>
                    <w:rPr>
                      <w:sz w:val="22"/>
                      <w:szCs w:val="22"/>
                    </w:rPr>
                  </w:pPr>
                  <w:r w:rsidRPr="002907AF">
                    <w:rPr>
                      <w:sz w:val="22"/>
                      <w:szCs w:val="22"/>
                    </w:rPr>
                    <w:t xml:space="preserve"> Ответственный: О.Н. Кархова </w:t>
                  </w:r>
                </w:p>
                <w:p w:rsidR="00016615" w:rsidRDefault="00016615" w:rsidP="002A1483">
                  <w:pPr>
                    <w:rPr>
                      <w:sz w:val="18"/>
                      <w:szCs w:val="18"/>
                    </w:rPr>
                  </w:pPr>
                </w:p>
                <w:p w:rsidR="00016615" w:rsidRPr="00A232DA" w:rsidRDefault="00016615"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p w:rsidR="002A1483" w:rsidRPr="009B7B62" w:rsidRDefault="002A1483" w:rsidP="002A1483">
      <w:pPr>
        <w:rPr>
          <w:sz w:val="20"/>
          <w:szCs w:val="20"/>
        </w:rPr>
      </w:pPr>
    </w:p>
    <w:p w:rsidR="00C17154" w:rsidRDefault="00C17154"/>
    <w:sectPr w:rsidR="00C17154" w:rsidSect="00016615">
      <w:headerReference w:type="even" r:id="rId2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5B" w:rsidRDefault="0069185B" w:rsidP="009835DE">
      <w:r>
        <w:separator/>
      </w:r>
    </w:p>
  </w:endnote>
  <w:endnote w:type="continuationSeparator" w:id="1">
    <w:p w:rsidR="0069185B" w:rsidRDefault="0069185B"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5B" w:rsidRDefault="0069185B" w:rsidP="009835DE">
      <w:r>
        <w:separator/>
      </w:r>
    </w:p>
  </w:footnote>
  <w:footnote w:type="continuationSeparator" w:id="1">
    <w:p w:rsidR="0069185B" w:rsidRDefault="0069185B"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15" w:rsidRDefault="00016615" w:rsidP="0001661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6615" w:rsidRDefault="000166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618C0"/>
    <w:multiLevelType w:val="multilevel"/>
    <w:tmpl w:val="64660F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143AE1"/>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6">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8">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3">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C3450"/>
    <w:multiLevelType w:val="multilevel"/>
    <w:tmpl w:val="21A876E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4">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nsid w:val="70C86989"/>
    <w:multiLevelType w:val="hybridMultilevel"/>
    <w:tmpl w:val="632E30D6"/>
    <w:lvl w:ilvl="0" w:tplc="AF06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7">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7"/>
  </w:num>
  <w:num w:numId="4">
    <w:abstractNumId w:val="34"/>
  </w:num>
  <w:num w:numId="5">
    <w:abstractNumId w:val="33"/>
  </w:num>
  <w:num w:numId="6">
    <w:abstractNumId w:val="9"/>
  </w:num>
  <w:num w:numId="7">
    <w:abstractNumId w:val="15"/>
  </w:num>
  <w:num w:numId="8">
    <w:abstractNumId w:val="13"/>
  </w:num>
  <w:num w:numId="9">
    <w:abstractNumId w:val="22"/>
  </w:num>
  <w:num w:numId="10">
    <w:abstractNumId w:val="31"/>
  </w:num>
  <w:num w:numId="11">
    <w:abstractNumId w:val="39"/>
  </w:num>
  <w:num w:numId="12">
    <w:abstractNumId w:val="1"/>
  </w:num>
  <w:num w:numId="13">
    <w:abstractNumId w:val="12"/>
  </w:num>
  <w:num w:numId="14">
    <w:abstractNumId w:val="26"/>
  </w:num>
  <w:num w:numId="15">
    <w:abstractNumId w:val="17"/>
  </w:num>
  <w:num w:numId="16">
    <w:abstractNumId w:val="10"/>
  </w:num>
  <w:num w:numId="17">
    <w:abstractNumId w:val="7"/>
  </w:num>
  <w:num w:numId="18">
    <w:abstractNumId w:val="25"/>
  </w:num>
  <w:num w:numId="19">
    <w:abstractNumId w:val="6"/>
  </w:num>
  <w:num w:numId="20">
    <w:abstractNumId w:val="29"/>
  </w:num>
  <w:num w:numId="21">
    <w:abstractNumId w:val="24"/>
  </w:num>
  <w:num w:numId="22">
    <w:abstractNumId w:val="21"/>
  </w:num>
  <w:num w:numId="23">
    <w:abstractNumId w:val="18"/>
  </w:num>
  <w:num w:numId="24">
    <w:abstractNumId w:val="42"/>
  </w:num>
  <w:num w:numId="25">
    <w:abstractNumId w:val="3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8"/>
  </w:num>
  <w:num w:numId="30">
    <w:abstractNumId w:val="23"/>
  </w:num>
  <w:num w:numId="31">
    <w:abstractNumId w:val="41"/>
  </w:num>
  <w:num w:numId="32">
    <w:abstractNumId w:val="38"/>
  </w:num>
  <w:num w:numId="33">
    <w:abstractNumId w:val="40"/>
  </w:num>
  <w:num w:numId="34">
    <w:abstractNumId w:val="16"/>
  </w:num>
  <w:num w:numId="35">
    <w:abstractNumId w:val="11"/>
  </w:num>
  <w:num w:numId="36">
    <w:abstractNumId w:val="30"/>
  </w:num>
  <w:num w:numId="37">
    <w:abstractNumId w:val="32"/>
  </w:num>
  <w:num w:numId="38">
    <w:abstractNumId w:val="3"/>
  </w:num>
  <w:num w:numId="39">
    <w:abstractNumId w:val="20"/>
  </w:num>
  <w:num w:numId="40">
    <w:abstractNumId w:val="35"/>
  </w:num>
  <w:num w:numId="41">
    <w:abstractNumId w:val="14"/>
  </w:num>
  <w:num w:numId="42">
    <w:abstractNumId w:val="4"/>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016615"/>
    <w:rsid w:val="002A0351"/>
    <w:rsid w:val="002A1483"/>
    <w:rsid w:val="002E5398"/>
    <w:rsid w:val="00315CF6"/>
    <w:rsid w:val="006707D0"/>
    <w:rsid w:val="0069185B"/>
    <w:rsid w:val="006C5272"/>
    <w:rsid w:val="006F213A"/>
    <w:rsid w:val="007B2BEA"/>
    <w:rsid w:val="008A56F8"/>
    <w:rsid w:val="008F0C24"/>
    <w:rsid w:val="009233E0"/>
    <w:rsid w:val="009835DE"/>
    <w:rsid w:val="00C17154"/>
    <w:rsid w:val="00C277A5"/>
    <w:rsid w:val="00CD1CBC"/>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character" w:customStyle="1" w:styleId="afff5">
    <w:name w:val="Гипертекстовая ссылка"/>
    <w:basedOn w:val="a0"/>
    <w:uiPriority w:val="99"/>
    <w:rsid w:val="00016615"/>
    <w:rPr>
      <w:color w:val="106BBE"/>
    </w:rPr>
  </w:style>
  <w:style w:type="character" w:customStyle="1" w:styleId="afff6">
    <w:name w:val="Добавленный текст"/>
    <w:uiPriority w:val="99"/>
    <w:rsid w:val="00016615"/>
    <w:rPr>
      <w:color w:val="000000"/>
      <w:shd w:val="clear" w:color="auto" w:fill="C1D7FF"/>
    </w:rPr>
  </w:style>
  <w:style w:type="paragraph" w:customStyle="1" w:styleId="afff7">
    <w:name w:val="Заголовок статьи"/>
    <w:basedOn w:val="a"/>
    <w:next w:val="a"/>
    <w:uiPriority w:val="99"/>
    <w:rsid w:val="00016615"/>
    <w:pPr>
      <w:widowControl w:val="0"/>
      <w:autoSpaceDE w:val="0"/>
      <w:autoSpaceDN w:val="0"/>
      <w:adjustRightInd w:val="0"/>
      <w:ind w:left="1612" w:hanging="892"/>
      <w:jc w:val="both"/>
    </w:pPr>
    <w:rPr>
      <w:rFonts w:ascii="Arial" w:hAnsi="Arial"/>
      <w:sz w:val="20"/>
      <w:szCs w:val="20"/>
    </w:rPr>
  </w:style>
  <w:style w:type="paragraph" w:customStyle="1" w:styleId="afff8">
    <w:name w:val="Прижатый влево"/>
    <w:basedOn w:val="a"/>
    <w:next w:val="a"/>
    <w:uiPriority w:val="99"/>
    <w:rsid w:val="00016615"/>
    <w:pPr>
      <w:autoSpaceDE w:val="0"/>
      <w:autoSpaceDN w:val="0"/>
      <w:adjustRightInd w:val="0"/>
    </w:pPr>
    <w:rPr>
      <w:rFonts w:ascii="Arial" w:eastAsia="Calibri" w:hAnsi="Arial" w:cs="Arial"/>
      <w:lang w:eastAsia="en-US"/>
    </w:rPr>
  </w:style>
  <w:style w:type="character" w:styleId="afff9">
    <w:name w:val="Strong"/>
    <w:basedOn w:val="a0"/>
    <w:uiPriority w:val="22"/>
    <w:qFormat/>
    <w:rsid w:val="000166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BB61533352B918D89C31432C15716720286BDE1D9767003CB090CAA6344E8B82E8B15B267C6D5F7F62D3BQ5G" TargetMode="External"/><Relationship Id="rId13" Type="http://schemas.openxmlformats.org/officeDocument/2006/relationships/hyperlink" Target="http://internet.garant.ru/document?id=34642088&amp;sub=0" TargetMode="External"/><Relationship Id="rId18" Type="http://schemas.openxmlformats.org/officeDocument/2006/relationships/hyperlink" Target="http://internet.garant.ru/document?id=10064072&amp;sub=108131" TargetMode="External"/><Relationship Id="rId3" Type="http://schemas.openxmlformats.org/officeDocument/2006/relationships/settings" Target="settings.xml"/><Relationship Id="rId21" Type="http://schemas.openxmlformats.org/officeDocument/2006/relationships/hyperlink" Target="garantF1://43952917.0" TargetMode="External"/><Relationship Id="rId7" Type="http://schemas.openxmlformats.org/officeDocument/2006/relationships/hyperlink" Target="consultantplus://offline/ref=9932DBB61533352B918D89C31432C15716720286BDE1D9767003CB090CAA6344E8B82E8B15B267C6D5F7F62D3BQ5G" TargetMode="External"/><Relationship Id="rId12" Type="http://schemas.openxmlformats.org/officeDocument/2006/relationships/hyperlink" Target="http://internet.garant.ru/document?id=70003066&amp;sub=0" TargetMode="External"/><Relationship Id="rId17" Type="http://schemas.openxmlformats.org/officeDocument/2006/relationships/hyperlink" Target="http://internet.garant.ru/document?id=12068663&amp;sub=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71739566&amp;sub=3" TargetMode="External"/><Relationship Id="rId20" Type="http://schemas.openxmlformats.org/officeDocument/2006/relationships/hyperlink" Target="garantF1://439529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id=43956170&amp;sub=0" TargetMode="External"/><Relationship Id="rId23" Type="http://schemas.openxmlformats.org/officeDocument/2006/relationships/header" Target="header1.xml"/><Relationship Id="rId10" Type="http://schemas.openxmlformats.org/officeDocument/2006/relationships/hyperlink" Target="http://docs.cntd.ru/document/901714433" TargetMode="External"/><Relationship Id="rId19" Type="http://schemas.openxmlformats.org/officeDocument/2006/relationships/hyperlink" Target="garantF1://43952917.0" TargetMode="External"/><Relationship Id="rId4" Type="http://schemas.openxmlformats.org/officeDocument/2006/relationships/webSettings" Target="webSettings.xml"/><Relationship Id="rId9" Type="http://schemas.openxmlformats.org/officeDocument/2006/relationships/hyperlink" Target="consultantplus://offline/ref=9932DBB61533352B918D89C31432C15716720286BDE1D9767003CB090CAA6344E8B82E8B15B267C6D5F7F62D3BQ5G" TargetMode="External"/><Relationship Id="rId14" Type="http://schemas.openxmlformats.org/officeDocument/2006/relationships/hyperlink" Target="http://internet.garant.ru/document?id=43956170&amp;sub=9991" TargetMode="External"/><Relationship Id="rId22" Type="http://schemas.openxmlformats.org/officeDocument/2006/relationships/hyperlink" Target="garantF1://43952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13866</Words>
  <Characters>79039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2018-06-26T11:42:00Z</cp:lastPrinted>
  <dcterms:created xsi:type="dcterms:W3CDTF">2019-01-22T14:58:00Z</dcterms:created>
  <dcterms:modified xsi:type="dcterms:W3CDTF">2019-01-22T15:16:00Z</dcterms:modified>
</cp:coreProperties>
</file>