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83" w:rsidRPr="005631B9" w:rsidRDefault="002A1483" w:rsidP="004E3606">
      <w:pPr>
        <w:jc w:val="center"/>
        <w:outlineLvl w:val="0"/>
        <w:rPr>
          <w:b/>
          <w:sz w:val="22"/>
          <w:szCs w:val="22"/>
        </w:rPr>
      </w:pPr>
    </w:p>
    <w:p w:rsidR="002A1483" w:rsidRPr="005631B9" w:rsidRDefault="002A1483" w:rsidP="004E3606">
      <w:pPr>
        <w:jc w:val="center"/>
        <w:outlineLvl w:val="0"/>
        <w:rPr>
          <w:b/>
          <w:sz w:val="22"/>
          <w:szCs w:val="22"/>
        </w:rPr>
      </w:pPr>
    </w:p>
    <w:p w:rsidR="002A1483" w:rsidRPr="005631B9" w:rsidRDefault="002A1483" w:rsidP="004E3606">
      <w:pPr>
        <w:jc w:val="center"/>
        <w:outlineLvl w:val="0"/>
        <w:rPr>
          <w:b/>
          <w:sz w:val="22"/>
          <w:szCs w:val="22"/>
        </w:rPr>
      </w:pPr>
    </w:p>
    <w:p w:rsidR="002A1483" w:rsidRPr="005631B9" w:rsidRDefault="00562276" w:rsidP="004E3606">
      <w:pPr>
        <w:tabs>
          <w:tab w:val="left" w:pos="870"/>
          <w:tab w:val="center" w:pos="5033"/>
        </w:tabs>
        <w:rPr>
          <w:i/>
          <w:sz w:val="132"/>
          <w:szCs w:val="132"/>
        </w:rPr>
      </w:pPr>
      <w:r w:rsidRPr="005631B9">
        <w:rPr>
          <w:noProof/>
          <w:sz w:val="22"/>
        </w:rPr>
        <w:pict>
          <v:rect id="_x0000_s1026" style="position:absolute;margin-left:-7pt;margin-top:0;width:505.85pt;height:354.8pt;z-index:-251662336" fillcolor="#eaeaea">
            <v:fill opacity="62259f"/>
            <v:textbox style="mso-next-textbox:#_x0000_s1026">
              <w:txbxContent>
                <w:p w:rsidR="00AB0D1D" w:rsidRPr="0091045A" w:rsidRDefault="00AB0D1D" w:rsidP="002A1483">
                  <w:pPr>
                    <w:ind w:right="-608"/>
                    <w:jc w:val="center"/>
                    <w:rPr>
                      <w:rFonts w:ascii="Arial Black" w:hAnsi="Arial Black"/>
                      <w:b/>
                      <w:i/>
                      <w:sz w:val="96"/>
                      <w:szCs w:val="96"/>
                    </w:rPr>
                  </w:pPr>
                  <w:r w:rsidRPr="0091045A">
                    <w:rPr>
                      <w:rFonts w:ascii="Arial Black" w:hAnsi="Arial Black"/>
                      <w:b/>
                      <w:i/>
                      <w:sz w:val="96"/>
                      <w:szCs w:val="96"/>
                    </w:rPr>
                    <w:t>Новонукутский</w:t>
                  </w:r>
                </w:p>
                <w:p w:rsidR="00AB0D1D" w:rsidRPr="0091045A" w:rsidRDefault="00AB0D1D" w:rsidP="002A1483">
                  <w:pPr>
                    <w:ind w:right="-608"/>
                    <w:jc w:val="center"/>
                    <w:rPr>
                      <w:rFonts w:ascii="Arial Black" w:hAnsi="Arial Black"/>
                      <w:b/>
                      <w:i/>
                      <w:sz w:val="96"/>
                      <w:szCs w:val="96"/>
                    </w:rPr>
                  </w:pPr>
                  <w:r w:rsidRPr="0091045A">
                    <w:rPr>
                      <w:rFonts w:ascii="Arial Black" w:hAnsi="Arial Black"/>
                      <w:b/>
                      <w:i/>
                      <w:sz w:val="96"/>
                      <w:szCs w:val="96"/>
                    </w:rPr>
                    <w:t>вестник</w:t>
                  </w:r>
                </w:p>
                <w:p w:rsidR="00AB0D1D" w:rsidRDefault="00AB0D1D" w:rsidP="002A1483">
                  <w:pPr>
                    <w:rPr>
                      <w:i/>
                      <w:sz w:val="56"/>
                      <w:szCs w:val="56"/>
                    </w:rPr>
                  </w:pPr>
                  <w:r w:rsidRPr="0091045A">
                    <w:rPr>
                      <w:i/>
                      <w:sz w:val="56"/>
                      <w:szCs w:val="56"/>
                    </w:rPr>
                    <w:t xml:space="preserve">    </w:t>
                  </w:r>
                </w:p>
                <w:p w:rsidR="00AB0D1D" w:rsidRDefault="00AB0D1D" w:rsidP="002A1483">
                  <w:pPr>
                    <w:rPr>
                      <w:rFonts w:ascii="Arial Black" w:hAnsi="Arial Black" w:cs="Arial"/>
                      <w:i/>
                      <w:sz w:val="56"/>
                      <w:szCs w:val="56"/>
                    </w:rPr>
                  </w:pPr>
                </w:p>
                <w:p w:rsidR="00AB0D1D" w:rsidRDefault="009F2308" w:rsidP="002A1483">
                  <w:pPr>
                    <w:jc w:val="center"/>
                    <w:rPr>
                      <w:rFonts w:ascii="Arial Black" w:hAnsi="Arial Black" w:cs="Arial"/>
                      <w:i/>
                      <w:sz w:val="56"/>
                      <w:szCs w:val="56"/>
                    </w:rPr>
                  </w:pPr>
                  <w:r>
                    <w:rPr>
                      <w:rFonts w:ascii="Arial Black" w:hAnsi="Arial Black" w:cs="Arial"/>
                      <w:i/>
                      <w:sz w:val="56"/>
                      <w:szCs w:val="56"/>
                    </w:rPr>
                    <w:t>№13</w:t>
                  </w:r>
                </w:p>
                <w:p w:rsidR="00AB0D1D" w:rsidRDefault="009F2308" w:rsidP="002A1483">
                  <w:pPr>
                    <w:jc w:val="center"/>
                    <w:rPr>
                      <w:rFonts w:ascii="Arial Black" w:hAnsi="Arial Black" w:cs="Arial"/>
                      <w:i/>
                      <w:sz w:val="56"/>
                      <w:szCs w:val="56"/>
                    </w:rPr>
                  </w:pPr>
                  <w:r>
                    <w:rPr>
                      <w:rFonts w:ascii="Arial Black" w:hAnsi="Arial Black" w:cs="Arial"/>
                      <w:i/>
                      <w:sz w:val="56"/>
                      <w:szCs w:val="56"/>
                    </w:rPr>
                    <w:t>30 декабря</w:t>
                  </w:r>
                  <w:r w:rsidR="00AB0D1D">
                    <w:rPr>
                      <w:rFonts w:ascii="Arial Black" w:hAnsi="Arial Black" w:cs="Arial"/>
                      <w:i/>
                      <w:sz w:val="56"/>
                      <w:szCs w:val="56"/>
                    </w:rPr>
                    <w:t xml:space="preserve"> 2019 г.</w:t>
                  </w:r>
                </w:p>
                <w:p w:rsidR="00AB0D1D" w:rsidRDefault="00AB0D1D" w:rsidP="002A1483">
                  <w:pPr>
                    <w:jc w:val="center"/>
                    <w:rPr>
                      <w:rFonts w:ascii="Arial Black" w:hAnsi="Arial Black" w:cs="Arial"/>
                      <w:i/>
                      <w:sz w:val="56"/>
                      <w:szCs w:val="56"/>
                    </w:rPr>
                  </w:pPr>
                </w:p>
                <w:p w:rsidR="00AB0D1D" w:rsidRDefault="00AB0D1D" w:rsidP="002A1483">
                  <w:pPr>
                    <w:jc w:val="center"/>
                    <w:rPr>
                      <w:rFonts w:ascii="Arial Black" w:hAnsi="Arial Black" w:cs="Arial"/>
                      <w:i/>
                      <w:sz w:val="56"/>
                      <w:szCs w:val="56"/>
                    </w:rPr>
                  </w:pPr>
                </w:p>
                <w:p w:rsidR="00AB0D1D" w:rsidRPr="0091045A" w:rsidRDefault="00AB0D1D" w:rsidP="002A1483">
                  <w:pPr>
                    <w:jc w:val="center"/>
                    <w:rPr>
                      <w:rFonts w:ascii="Arial Black" w:hAnsi="Arial Black" w:cs="Arial"/>
                      <w:i/>
                      <w:sz w:val="56"/>
                      <w:szCs w:val="56"/>
                    </w:rPr>
                  </w:pPr>
                </w:p>
                <w:p w:rsidR="00AB0D1D" w:rsidRPr="00A232DA" w:rsidRDefault="00AB0D1D" w:rsidP="002A1483">
                  <w:pPr>
                    <w:jc w:val="center"/>
                    <w:rPr>
                      <w:rFonts w:ascii="Arial Black" w:hAnsi="Arial Black" w:cs="Arial"/>
                      <w:i/>
                      <w:sz w:val="88"/>
                      <w:szCs w:val="88"/>
                    </w:rPr>
                  </w:pPr>
                </w:p>
              </w:txbxContent>
            </v:textbox>
          </v:rect>
        </w:pict>
      </w:r>
    </w:p>
    <w:p w:rsidR="002A1483" w:rsidRPr="005631B9" w:rsidRDefault="002A1483" w:rsidP="004E3606">
      <w:pPr>
        <w:jc w:val="center"/>
        <w:rPr>
          <w:sz w:val="15"/>
          <w:szCs w:val="15"/>
        </w:rPr>
      </w:pPr>
    </w:p>
    <w:p w:rsidR="002A1483" w:rsidRPr="005631B9" w:rsidRDefault="00562276" w:rsidP="004E3606">
      <w:pPr>
        <w:jc w:val="center"/>
        <w:rPr>
          <w:sz w:val="40"/>
          <w:szCs w:val="40"/>
        </w:rPr>
      </w:pPr>
      <w:r w:rsidRPr="005631B9">
        <w:rPr>
          <w:noProof/>
          <w:sz w:val="22"/>
        </w:rPr>
        <w:pict>
          <v:rect id="_x0000_s1027" style="position:absolute;left:0;text-align:left;margin-left:567pt;margin-top:1.45pt;width:108pt;height:95.25pt;z-index:251655168">
            <v:textbox style="mso-next-textbox:#_x0000_s1027">
              <w:txbxContent>
                <w:p w:rsidR="00AB0D1D" w:rsidRPr="00A232DA" w:rsidRDefault="00AB0D1D" w:rsidP="002A1483">
                  <w:pPr>
                    <w:jc w:val="center"/>
                    <w:rPr>
                      <w:i/>
                      <w:sz w:val="44"/>
                      <w:szCs w:val="44"/>
                    </w:rPr>
                  </w:pPr>
                  <w:r w:rsidRPr="00A232DA">
                    <w:rPr>
                      <w:i/>
                      <w:sz w:val="44"/>
                      <w:szCs w:val="44"/>
                    </w:rPr>
                    <w:t>№ 12</w:t>
                  </w:r>
                </w:p>
                <w:p w:rsidR="00AB0D1D" w:rsidRPr="00A232DA" w:rsidRDefault="00AB0D1D" w:rsidP="002A1483">
                  <w:pPr>
                    <w:jc w:val="center"/>
                    <w:rPr>
                      <w:sz w:val="33"/>
                      <w:szCs w:val="33"/>
                    </w:rPr>
                  </w:pPr>
                  <w:r w:rsidRPr="00A232DA">
                    <w:rPr>
                      <w:sz w:val="33"/>
                      <w:szCs w:val="33"/>
                    </w:rPr>
                    <w:t>05 ноября 2013 г.</w:t>
                  </w:r>
                </w:p>
              </w:txbxContent>
            </v:textbox>
          </v:rect>
        </w:pict>
      </w:r>
    </w:p>
    <w:p w:rsidR="002A1483" w:rsidRPr="005631B9" w:rsidRDefault="002A1483" w:rsidP="004E3606">
      <w:pPr>
        <w:jc w:val="center"/>
        <w:rPr>
          <w:sz w:val="40"/>
          <w:szCs w:val="40"/>
        </w:rPr>
      </w:pPr>
    </w:p>
    <w:p w:rsidR="002A1483" w:rsidRPr="005631B9" w:rsidRDefault="002A1483" w:rsidP="004E3606">
      <w:pPr>
        <w:rPr>
          <w:sz w:val="22"/>
          <w:szCs w:val="22"/>
        </w:rPr>
      </w:pPr>
    </w:p>
    <w:p w:rsidR="002A1483" w:rsidRPr="005631B9" w:rsidRDefault="002A1483" w:rsidP="004E3606">
      <w:pPr>
        <w:rPr>
          <w:sz w:val="22"/>
          <w:szCs w:val="22"/>
        </w:rPr>
      </w:pPr>
    </w:p>
    <w:p w:rsidR="002A1483" w:rsidRPr="005631B9" w:rsidRDefault="002A1483" w:rsidP="004E3606">
      <w:pPr>
        <w:rPr>
          <w:sz w:val="22"/>
          <w:szCs w:val="22"/>
        </w:rPr>
      </w:pPr>
    </w:p>
    <w:p w:rsidR="002A1483" w:rsidRPr="005631B9" w:rsidRDefault="002A1483" w:rsidP="004E3606">
      <w:pPr>
        <w:rPr>
          <w:sz w:val="22"/>
          <w:szCs w:val="22"/>
        </w:rPr>
      </w:pPr>
    </w:p>
    <w:p w:rsidR="002A1483" w:rsidRPr="005631B9" w:rsidRDefault="002A1483" w:rsidP="004E3606">
      <w:pPr>
        <w:rPr>
          <w:sz w:val="22"/>
          <w:szCs w:val="22"/>
        </w:rPr>
      </w:pPr>
    </w:p>
    <w:p w:rsidR="002A1483" w:rsidRPr="005631B9" w:rsidRDefault="002A1483" w:rsidP="004E3606">
      <w:pPr>
        <w:jc w:val="center"/>
        <w:outlineLvl w:val="0"/>
        <w:rPr>
          <w:b/>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tabs>
          <w:tab w:val="left" w:pos="3076"/>
        </w:tabs>
        <w:outlineLvl w:val="2"/>
        <w:rPr>
          <w:b/>
          <w:spacing w:val="30"/>
          <w:sz w:val="22"/>
          <w:szCs w:val="22"/>
        </w:rPr>
      </w:pPr>
    </w:p>
    <w:p w:rsidR="002A1483" w:rsidRPr="005631B9" w:rsidRDefault="002A1483" w:rsidP="004E3606">
      <w:pPr>
        <w:keepNext/>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562276" w:rsidP="004E3606">
      <w:pPr>
        <w:keepNext/>
        <w:jc w:val="center"/>
        <w:outlineLvl w:val="2"/>
        <w:rPr>
          <w:b/>
          <w:spacing w:val="30"/>
          <w:sz w:val="22"/>
          <w:szCs w:val="22"/>
        </w:rPr>
      </w:pPr>
      <w:r w:rsidRPr="005631B9">
        <w:rPr>
          <w:noProof/>
          <w:sz w:val="18"/>
          <w:szCs w:val="20"/>
        </w:rPr>
        <w:pict>
          <v:rect id="_x0000_s1028" style="position:absolute;left:0;text-align:left;margin-left:-7pt;margin-top:4.75pt;width:505.85pt;height:93.8pt;z-index:251656192" strokeweight="2.5pt">
            <v:stroke linestyle="thickThin"/>
            <v:textbox style="mso-next-textbox:#_x0000_s1028">
              <w:txbxContent>
                <w:p w:rsidR="00AB0D1D" w:rsidRPr="00A232DA" w:rsidRDefault="00AB0D1D" w:rsidP="002A1483">
                  <w:pPr>
                    <w:spacing w:line="240" w:lineRule="exact"/>
                    <w:jc w:val="center"/>
                    <w:rPr>
                      <w:sz w:val="29"/>
                      <w:szCs w:val="29"/>
                    </w:rPr>
                  </w:pPr>
                </w:p>
                <w:p w:rsidR="00AB0D1D" w:rsidRDefault="00AB0D1D" w:rsidP="002A1483">
                  <w:pPr>
                    <w:spacing w:line="240" w:lineRule="exact"/>
                    <w:jc w:val="center"/>
                    <w:rPr>
                      <w:b/>
                      <w:sz w:val="29"/>
                      <w:szCs w:val="29"/>
                    </w:rPr>
                  </w:pPr>
                  <w:r>
                    <w:rPr>
                      <w:b/>
                      <w:sz w:val="29"/>
                      <w:szCs w:val="29"/>
                    </w:rPr>
                    <w:t>Печатное издание администрации</w:t>
                  </w:r>
                </w:p>
                <w:p w:rsidR="00AB0D1D" w:rsidRDefault="00AB0D1D" w:rsidP="002A1483">
                  <w:pPr>
                    <w:spacing w:line="240" w:lineRule="exact"/>
                    <w:jc w:val="center"/>
                    <w:rPr>
                      <w:b/>
                      <w:sz w:val="29"/>
                      <w:szCs w:val="29"/>
                    </w:rPr>
                  </w:pPr>
                  <w:r w:rsidRPr="0091045A">
                    <w:rPr>
                      <w:b/>
                      <w:sz w:val="29"/>
                      <w:szCs w:val="29"/>
                    </w:rPr>
                    <w:t xml:space="preserve"> муниципального образования «Новонукутское»</w:t>
                  </w:r>
                </w:p>
                <w:p w:rsidR="00AB0D1D" w:rsidRDefault="00AB0D1D" w:rsidP="002A1483">
                  <w:pPr>
                    <w:spacing w:before="120" w:line="240" w:lineRule="exact"/>
                    <w:jc w:val="center"/>
                    <w:rPr>
                      <w:b/>
                      <w:sz w:val="29"/>
                      <w:szCs w:val="29"/>
                    </w:rPr>
                  </w:pPr>
                  <w:r>
                    <w:rPr>
                      <w:b/>
                      <w:sz w:val="29"/>
                      <w:szCs w:val="29"/>
                    </w:rPr>
                    <w:t>(учреждено решением Думы МО «Новонукутское»</w:t>
                  </w:r>
                </w:p>
                <w:p w:rsidR="00AB0D1D" w:rsidRDefault="00AB0D1D" w:rsidP="002A1483">
                  <w:pPr>
                    <w:spacing w:line="240" w:lineRule="exact"/>
                    <w:jc w:val="center"/>
                    <w:rPr>
                      <w:b/>
                      <w:sz w:val="29"/>
                      <w:szCs w:val="29"/>
                    </w:rPr>
                  </w:pPr>
                  <w:r>
                    <w:rPr>
                      <w:b/>
                      <w:sz w:val="29"/>
                      <w:szCs w:val="29"/>
                    </w:rPr>
                    <w:t xml:space="preserve"> от 29 апреля 2010г. №111)</w:t>
                  </w:r>
                </w:p>
                <w:p w:rsidR="00AB0D1D" w:rsidRDefault="00AB0D1D" w:rsidP="002A1483">
                  <w:pPr>
                    <w:spacing w:line="240" w:lineRule="exact"/>
                    <w:jc w:val="center"/>
                    <w:rPr>
                      <w:b/>
                      <w:sz w:val="29"/>
                      <w:szCs w:val="29"/>
                    </w:rPr>
                  </w:pPr>
                </w:p>
                <w:p w:rsidR="00AB0D1D" w:rsidRPr="0091045A" w:rsidRDefault="00AB0D1D" w:rsidP="002A1483">
                  <w:pPr>
                    <w:spacing w:line="240" w:lineRule="exact"/>
                    <w:jc w:val="center"/>
                    <w:rPr>
                      <w:b/>
                      <w:sz w:val="29"/>
                      <w:szCs w:val="29"/>
                    </w:rPr>
                  </w:pPr>
                </w:p>
              </w:txbxContent>
            </v:textbox>
          </v:rect>
        </w:pict>
      </w: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2A1483" w:rsidRPr="005631B9" w:rsidRDefault="002A1483" w:rsidP="004E3606">
      <w:pPr>
        <w:keepNext/>
        <w:jc w:val="center"/>
        <w:outlineLvl w:val="2"/>
        <w:rPr>
          <w:b/>
          <w:spacing w:val="30"/>
          <w:sz w:val="22"/>
          <w:szCs w:val="22"/>
        </w:rPr>
      </w:pPr>
    </w:p>
    <w:p w:rsidR="004E3606" w:rsidRPr="005631B9" w:rsidRDefault="004E3606" w:rsidP="004E3606">
      <w:pPr>
        <w:keepNext/>
        <w:outlineLvl w:val="2"/>
        <w:rPr>
          <w:b/>
          <w:spacing w:val="30"/>
        </w:rPr>
      </w:pPr>
    </w:p>
    <w:p w:rsidR="005631B9" w:rsidRPr="005631B9" w:rsidRDefault="005631B9" w:rsidP="005631B9">
      <w:pPr>
        <w:jc w:val="center"/>
        <w:outlineLvl w:val="0"/>
        <w:rPr>
          <w:b/>
          <w:sz w:val="20"/>
          <w:szCs w:val="20"/>
        </w:rPr>
      </w:pPr>
      <w:r w:rsidRPr="005631B9">
        <w:rPr>
          <w:b/>
          <w:sz w:val="20"/>
          <w:szCs w:val="20"/>
        </w:rPr>
        <w:t>РОССИЙСКАЯ ФЕДЕРАЦИЯ</w:t>
      </w:r>
    </w:p>
    <w:p w:rsidR="005631B9" w:rsidRPr="005631B9" w:rsidRDefault="005631B9" w:rsidP="005631B9">
      <w:pPr>
        <w:jc w:val="center"/>
        <w:rPr>
          <w:b/>
          <w:sz w:val="20"/>
          <w:szCs w:val="20"/>
        </w:rPr>
      </w:pPr>
      <w:r w:rsidRPr="005631B9">
        <w:rPr>
          <w:b/>
          <w:sz w:val="20"/>
          <w:szCs w:val="20"/>
        </w:rPr>
        <w:t>ИРКУТСКАЯ ОБЛАСТЬ</w:t>
      </w:r>
    </w:p>
    <w:p w:rsidR="005631B9" w:rsidRPr="005631B9" w:rsidRDefault="005631B9" w:rsidP="005631B9">
      <w:pPr>
        <w:jc w:val="center"/>
        <w:outlineLvl w:val="0"/>
        <w:rPr>
          <w:b/>
          <w:sz w:val="20"/>
          <w:szCs w:val="20"/>
        </w:rPr>
      </w:pPr>
      <w:r w:rsidRPr="005631B9">
        <w:rPr>
          <w:b/>
          <w:sz w:val="20"/>
          <w:szCs w:val="20"/>
        </w:rPr>
        <w:t>Муниципальное образование «Новонукутское»</w:t>
      </w:r>
    </w:p>
    <w:p w:rsidR="005631B9" w:rsidRPr="005631B9" w:rsidRDefault="005631B9" w:rsidP="005631B9">
      <w:pPr>
        <w:jc w:val="center"/>
        <w:outlineLvl w:val="0"/>
        <w:rPr>
          <w:b/>
          <w:sz w:val="20"/>
          <w:szCs w:val="20"/>
        </w:rPr>
      </w:pPr>
      <w:r w:rsidRPr="005631B9">
        <w:rPr>
          <w:b/>
          <w:sz w:val="20"/>
          <w:szCs w:val="20"/>
        </w:rPr>
        <w:t>Дума муниципального образования «Новонукутское»</w:t>
      </w:r>
    </w:p>
    <w:p w:rsidR="005631B9" w:rsidRPr="005631B9" w:rsidRDefault="005631B9" w:rsidP="005631B9">
      <w:pPr>
        <w:jc w:val="center"/>
        <w:outlineLvl w:val="0"/>
        <w:rPr>
          <w:b/>
          <w:sz w:val="20"/>
          <w:szCs w:val="20"/>
        </w:rPr>
      </w:pPr>
      <w:r w:rsidRPr="005631B9">
        <w:rPr>
          <w:b/>
          <w:sz w:val="20"/>
          <w:szCs w:val="20"/>
        </w:rPr>
        <w:t>Четвертого созыва</w:t>
      </w:r>
    </w:p>
    <w:p w:rsidR="005631B9" w:rsidRPr="005631B9" w:rsidRDefault="005631B9" w:rsidP="005631B9">
      <w:pPr>
        <w:jc w:val="center"/>
        <w:outlineLvl w:val="0"/>
        <w:rPr>
          <w:b/>
          <w:sz w:val="20"/>
          <w:szCs w:val="20"/>
        </w:rPr>
      </w:pPr>
      <w:r w:rsidRPr="005631B9">
        <w:rPr>
          <w:b/>
          <w:sz w:val="20"/>
          <w:szCs w:val="20"/>
        </w:rPr>
        <w:t>РЕШЕНИЕ</w:t>
      </w:r>
    </w:p>
    <w:p w:rsidR="005631B9" w:rsidRPr="005631B9" w:rsidRDefault="005631B9" w:rsidP="005631B9">
      <w:pPr>
        <w:jc w:val="center"/>
        <w:outlineLvl w:val="0"/>
        <w:rPr>
          <w:b/>
          <w:sz w:val="20"/>
          <w:szCs w:val="20"/>
        </w:rPr>
      </w:pPr>
    </w:p>
    <w:p w:rsidR="005631B9" w:rsidRPr="005631B9" w:rsidRDefault="005631B9" w:rsidP="005631B9">
      <w:pPr>
        <w:jc w:val="center"/>
        <w:outlineLvl w:val="0"/>
        <w:rPr>
          <w:sz w:val="20"/>
          <w:szCs w:val="20"/>
        </w:rPr>
      </w:pPr>
      <w:r w:rsidRPr="005631B9">
        <w:rPr>
          <w:sz w:val="20"/>
          <w:szCs w:val="20"/>
        </w:rPr>
        <w:t>«30» декабря  2019 г.                                       № 35                                  п.  Новонукутский</w:t>
      </w:r>
    </w:p>
    <w:p w:rsidR="005631B9" w:rsidRPr="005631B9" w:rsidRDefault="005631B9" w:rsidP="005631B9">
      <w:pPr>
        <w:widowControl w:val="0"/>
        <w:autoSpaceDE w:val="0"/>
        <w:autoSpaceDN w:val="0"/>
        <w:adjustRightInd w:val="0"/>
        <w:jc w:val="center"/>
        <w:rPr>
          <w:b/>
          <w:bCs/>
          <w:sz w:val="20"/>
          <w:szCs w:val="20"/>
        </w:rPr>
      </w:pPr>
    </w:p>
    <w:p w:rsidR="005631B9" w:rsidRPr="005631B9" w:rsidRDefault="005631B9" w:rsidP="005631B9">
      <w:pPr>
        <w:widowControl w:val="0"/>
        <w:autoSpaceDE w:val="0"/>
        <w:autoSpaceDN w:val="0"/>
        <w:adjustRightInd w:val="0"/>
        <w:jc w:val="center"/>
        <w:rPr>
          <w:b/>
          <w:bCs/>
          <w:sz w:val="20"/>
          <w:szCs w:val="20"/>
        </w:rPr>
      </w:pPr>
      <w:r w:rsidRPr="005631B9">
        <w:rPr>
          <w:b/>
          <w:bCs/>
          <w:sz w:val="20"/>
          <w:szCs w:val="20"/>
        </w:rPr>
        <w:t>О ВНЕСЕНИИ ИЗМЕНЕНИЙ В ПОЛОЖЕНИЕ</w:t>
      </w:r>
    </w:p>
    <w:p w:rsidR="005631B9" w:rsidRPr="005631B9" w:rsidRDefault="005631B9" w:rsidP="005631B9">
      <w:pPr>
        <w:autoSpaceDE w:val="0"/>
        <w:autoSpaceDN w:val="0"/>
        <w:adjustRightInd w:val="0"/>
        <w:jc w:val="center"/>
        <w:rPr>
          <w:b/>
          <w:bCs/>
          <w:sz w:val="20"/>
          <w:szCs w:val="20"/>
        </w:rPr>
      </w:pPr>
      <w:r w:rsidRPr="005631B9">
        <w:rPr>
          <w:b/>
          <w:bCs/>
          <w:sz w:val="20"/>
          <w:szCs w:val="20"/>
        </w:rPr>
        <w:t>ОБ ОПЛАТЕ ТРУДА ВЫБОРНОГО ДОЛЖНОСТНОГО ЛИЦА МЕСТНОГО САМОУПРАВЛЕНИЯ В МУНИЦИПАЛЬНОМ ОБРАЗОВАНИИ «НОВОНУКУТСКОЕ»</w:t>
      </w:r>
    </w:p>
    <w:p w:rsidR="005631B9" w:rsidRPr="005631B9" w:rsidRDefault="005631B9" w:rsidP="005631B9">
      <w:pPr>
        <w:pStyle w:val="aff0"/>
      </w:pPr>
    </w:p>
    <w:p w:rsidR="005631B9" w:rsidRPr="005631B9" w:rsidRDefault="005631B9" w:rsidP="005631B9">
      <w:pPr>
        <w:widowControl w:val="0"/>
        <w:autoSpaceDE w:val="0"/>
        <w:autoSpaceDN w:val="0"/>
        <w:adjustRightInd w:val="0"/>
        <w:ind w:firstLine="540"/>
        <w:rPr>
          <w:sz w:val="20"/>
          <w:szCs w:val="20"/>
        </w:rPr>
      </w:pPr>
      <w:r w:rsidRPr="005631B9">
        <w:rPr>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Устава муниципального образования «Новонукутское» , Дума муниципального образования «Новонукутское»</w:t>
      </w:r>
    </w:p>
    <w:p w:rsidR="005631B9" w:rsidRPr="005631B9" w:rsidRDefault="005631B9" w:rsidP="005631B9">
      <w:pPr>
        <w:widowControl w:val="0"/>
        <w:autoSpaceDE w:val="0"/>
        <w:autoSpaceDN w:val="0"/>
        <w:adjustRightInd w:val="0"/>
        <w:ind w:firstLine="540"/>
        <w:jc w:val="center"/>
        <w:rPr>
          <w:b/>
          <w:sz w:val="20"/>
          <w:szCs w:val="20"/>
        </w:rPr>
      </w:pPr>
      <w:r w:rsidRPr="005631B9">
        <w:rPr>
          <w:b/>
          <w:sz w:val="20"/>
          <w:szCs w:val="20"/>
        </w:rPr>
        <w:t>решила:</w:t>
      </w:r>
    </w:p>
    <w:p w:rsidR="005631B9" w:rsidRPr="005631B9" w:rsidRDefault="005631B9" w:rsidP="005631B9">
      <w:pPr>
        <w:widowControl w:val="0"/>
        <w:autoSpaceDE w:val="0"/>
        <w:autoSpaceDN w:val="0"/>
        <w:adjustRightInd w:val="0"/>
        <w:ind w:firstLine="540"/>
        <w:jc w:val="both"/>
        <w:rPr>
          <w:bCs/>
          <w:sz w:val="20"/>
          <w:szCs w:val="20"/>
        </w:rPr>
      </w:pPr>
      <w:r w:rsidRPr="005631B9">
        <w:rPr>
          <w:sz w:val="20"/>
          <w:szCs w:val="20"/>
        </w:rPr>
        <w:t xml:space="preserve">1. Внести изменения в Положение об оплате труда выборного должностного лица местного самоуправления </w:t>
      </w:r>
      <w:r w:rsidRPr="005631B9">
        <w:rPr>
          <w:bCs/>
          <w:sz w:val="20"/>
          <w:szCs w:val="20"/>
        </w:rPr>
        <w:t>в муниципальном образовании «Новонукутское», утв.решением Думы муниципального образования «Новонукутское» от 27 декабря 2017года №49 (далее – Положение):</w:t>
      </w:r>
    </w:p>
    <w:p w:rsidR="005631B9" w:rsidRPr="005631B9" w:rsidRDefault="005631B9" w:rsidP="005631B9">
      <w:pPr>
        <w:widowControl w:val="0"/>
        <w:autoSpaceDE w:val="0"/>
        <w:autoSpaceDN w:val="0"/>
        <w:adjustRightInd w:val="0"/>
        <w:ind w:firstLine="540"/>
        <w:jc w:val="both"/>
        <w:rPr>
          <w:sz w:val="20"/>
          <w:szCs w:val="20"/>
        </w:rPr>
      </w:pPr>
      <w:r w:rsidRPr="005631B9">
        <w:rPr>
          <w:sz w:val="20"/>
          <w:szCs w:val="20"/>
        </w:rPr>
        <w:t>1.1. Приложение к Положению изложить в следующей редакции:</w:t>
      </w:r>
    </w:p>
    <w:p w:rsidR="005631B9" w:rsidRPr="005631B9" w:rsidRDefault="005631B9" w:rsidP="005631B9">
      <w:pPr>
        <w:pStyle w:val="aff0"/>
        <w:jc w:val="center"/>
        <w:rPr>
          <w:b/>
        </w:rPr>
      </w:pPr>
    </w:p>
    <w:p w:rsidR="005631B9" w:rsidRPr="005631B9" w:rsidRDefault="005631B9" w:rsidP="005631B9">
      <w:pPr>
        <w:pStyle w:val="aff0"/>
        <w:jc w:val="center"/>
      </w:pPr>
      <w:r w:rsidRPr="005631B9">
        <w:lastRenderedPageBreak/>
        <w:t xml:space="preserve">РАЗМЕР ДОЛЖНОСТНОГО ОКЛАДА ВЫБОРНОГО </w:t>
      </w:r>
    </w:p>
    <w:p w:rsidR="005631B9" w:rsidRPr="005631B9" w:rsidRDefault="005631B9" w:rsidP="005631B9">
      <w:pPr>
        <w:pStyle w:val="aff0"/>
        <w:jc w:val="center"/>
      </w:pPr>
      <w:r w:rsidRPr="005631B9">
        <w:t xml:space="preserve">ДОЛЖНОСТНОГО </w:t>
      </w:r>
      <w:r w:rsidRPr="005631B9">
        <w:rPr>
          <w:spacing w:val="-6"/>
        </w:rPr>
        <w:t xml:space="preserve">ЛИЦА </w:t>
      </w:r>
    </w:p>
    <w:tbl>
      <w:tblPr>
        <w:tblW w:w="9356" w:type="dxa"/>
        <w:tblInd w:w="62" w:type="dxa"/>
        <w:tblLayout w:type="fixed"/>
        <w:tblCellMar>
          <w:top w:w="75" w:type="dxa"/>
          <w:left w:w="0" w:type="dxa"/>
          <w:bottom w:w="75" w:type="dxa"/>
          <w:right w:w="0" w:type="dxa"/>
        </w:tblCellMar>
        <w:tblLook w:val="0000"/>
      </w:tblPr>
      <w:tblGrid>
        <w:gridCol w:w="4962"/>
        <w:gridCol w:w="2268"/>
        <w:gridCol w:w="2126"/>
      </w:tblGrid>
      <w:tr w:rsidR="005631B9" w:rsidRPr="005631B9" w:rsidTr="00B916A0">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31B9" w:rsidRPr="005631B9" w:rsidRDefault="005631B9" w:rsidP="005631B9">
            <w:pPr>
              <w:autoSpaceDE w:val="0"/>
              <w:autoSpaceDN w:val="0"/>
              <w:adjustRightInd w:val="0"/>
              <w:jc w:val="center"/>
              <w:rPr>
                <w:sz w:val="20"/>
                <w:szCs w:val="20"/>
              </w:rPr>
            </w:pPr>
            <w:r w:rsidRPr="005631B9">
              <w:rPr>
                <w:sz w:val="20"/>
                <w:szCs w:val="20"/>
              </w:rPr>
              <w:t>Наименование должностей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31B9" w:rsidRPr="005631B9" w:rsidRDefault="005631B9" w:rsidP="005631B9">
            <w:pPr>
              <w:autoSpaceDE w:val="0"/>
              <w:autoSpaceDN w:val="0"/>
              <w:adjustRightInd w:val="0"/>
              <w:jc w:val="center"/>
              <w:rPr>
                <w:sz w:val="20"/>
                <w:szCs w:val="20"/>
              </w:rPr>
            </w:pPr>
            <w:r w:rsidRPr="005631B9">
              <w:rPr>
                <w:sz w:val="20"/>
                <w:szCs w:val="20"/>
              </w:rPr>
              <w:t>Размер должностного оклада (руб. в месяц)</w:t>
            </w:r>
          </w:p>
        </w:tc>
        <w:tc>
          <w:tcPr>
            <w:tcW w:w="2126"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autoSpaceDE w:val="0"/>
              <w:autoSpaceDN w:val="0"/>
              <w:adjustRightInd w:val="0"/>
              <w:jc w:val="center"/>
              <w:rPr>
                <w:sz w:val="20"/>
                <w:szCs w:val="20"/>
              </w:rPr>
            </w:pPr>
            <w:r w:rsidRPr="005631B9">
              <w:rPr>
                <w:sz w:val="20"/>
                <w:szCs w:val="20"/>
              </w:rPr>
              <w:t>Размер ежемесячного денежного поощрения (кратно к должностному окладу)</w:t>
            </w:r>
          </w:p>
        </w:tc>
      </w:tr>
      <w:tr w:rsidR="005631B9" w:rsidRPr="005631B9" w:rsidTr="00B916A0">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31B9" w:rsidRPr="005631B9" w:rsidRDefault="005631B9" w:rsidP="005631B9">
            <w:pPr>
              <w:autoSpaceDE w:val="0"/>
              <w:autoSpaceDN w:val="0"/>
              <w:adjustRightInd w:val="0"/>
              <w:rPr>
                <w:sz w:val="20"/>
                <w:szCs w:val="20"/>
              </w:rPr>
            </w:pPr>
            <w:r w:rsidRPr="005631B9">
              <w:rPr>
                <w:sz w:val="20"/>
                <w:szCs w:val="20"/>
              </w:rPr>
              <w:t>Глава муниципального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31B9" w:rsidRPr="005631B9" w:rsidRDefault="005631B9" w:rsidP="005631B9">
            <w:pPr>
              <w:pStyle w:val="aff0"/>
              <w:jc w:val="center"/>
            </w:pPr>
            <w:r w:rsidRPr="005631B9">
              <w:t>6803</w:t>
            </w:r>
          </w:p>
        </w:tc>
        <w:tc>
          <w:tcPr>
            <w:tcW w:w="2126"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autoSpaceDE w:val="0"/>
              <w:autoSpaceDN w:val="0"/>
              <w:adjustRightInd w:val="0"/>
              <w:jc w:val="center"/>
              <w:rPr>
                <w:sz w:val="20"/>
                <w:szCs w:val="20"/>
              </w:rPr>
            </w:pPr>
            <w:r w:rsidRPr="005631B9">
              <w:rPr>
                <w:sz w:val="20"/>
                <w:szCs w:val="20"/>
              </w:rPr>
              <w:t>42178,60 (6,2)</w:t>
            </w:r>
          </w:p>
        </w:tc>
      </w:tr>
    </w:tbl>
    <w:p w:rsidR="005631B9" w:rsidRPr="005631B9" w:rsidRDefault="005631B9" w:rsidP="005631B9">
      <w:pPr>
        <w:ind w:firstLine="708"/>
        <w:jc w:val="both"/>
        <w:rPr>
          <w:sz w:val="20"/>
          <w:szCs w:val="20"/>
        </w:rPr>
      </w:pPr>
      <w:r w:rsidRPr="005631B9">
        <w:rPr>
          <w:sz w:val="20"/>
          <w:szCs w:val="20"/>
        </w:rPr>
        <w:t>2. Администрации муниципального образования Новонукутское»:</w:t>
      </w:r>
    </w:p>
    <w:p w:rsidR="005631B9" w:rsidRPr="005631B9" w:rsidRDefault="005631B9" w:rsidP="005631B9">
      <w:pPr>
        <w:jc w:val="both"/>
        <w:rPr>
          <w:sz w:val="20"/>
          <w:szCs w:val="20"/>
        </w:rPr>
      </w:pPr>
      <w:r w:rsidRPr="005631B9">
        <w:rPr>
          <w:sz w:val="20"/>
          <w:szCs w:val="20"/>
        </w:rPr>
        <w:tab/>
        <w:t>2.1) опубликовать настоящее решение печатном издании «Новонукутский вестник»;</w:t>
      </w:r>
    </w:p>
    <w:p w:rsidR="005631B9" w:rsidRPr="005631B9" w:rsidRDefault="005631B9" w:rsidP="005631B9">
      <w:pPr>
        <w:jc w:val="both"/>
        <w:rPr>
          <w:sz w:val="20"/>
          <w:szCs w:val="20"/>
        </w:rPr>
      </w:pPr>
      <w:r w:rsidRPr="005631B9">
        <w:rPr>
          <w:sz w:val="20"/>
          <w:szCs w:val="20"/>
        </w:rPr>
        <w:tab/>
        <w:t xml:space="preserve">2.2) внести в оригинал решения Думы муниципального образования «Новонукутское» </w:t>
      </w:r>
      <w:r w:rsidRPr="005631B9">
        <w:rPr>
          <w:bCs/>
          <w:sz w:val="20"/>
          <w:szCs w:val="20"/>
        </w:rPr>
        <w:t xml:space="preserve">от 27 декабря 2017года №49 </w:t>
      </w:r>
      <w:r w:rsidRPr="005631B9">
        <w:rPr>
          <w:sz w:val="20"/>
          <w:szCs w:val="20"/>
        </w:rPr>
        <w:t>соответствующие изменения о дате внесения в него изменений настоящим решением.</w:t>
      </w:r>
    </w:p>
    <w:p w:rsidR="005631B9" w:rsidRPr="005631B9" w:rsidRDefault="005631B9" w:rsidP="005631B9">
      <w:pPr>
        <w:widowControl w:val="0"/>
        <w:autoSpaceDE w:val="0"/>
        <w:autoSpaceDN w:val="0"/>
        <w:adjustRightInd w:val="0"/>
        <w:rPr>
          <w:sz w:val="20"/>
          <w:szCs w:val="20"/>
        </w:rPr>
      </w:pPr>
    </w:p>
    <w:p w:rsidR="005631B9" w:rsidRPr="005631B9" w:rsidRDefault="005631B9" w:rsidP="005631B9">
      <w:pPr>
        <w:jc w:val="both"/>
        <w:outlineLvl w:val="0"/>
        <w:rPr>
          <w:sz w:val="20"/>
          <w:szCs w:val="20"/>
        </w:rPr>
      </w:pPr>
      <w:r w:rsidRPr="005631B9">
        <w:rPr>
          <w:sz w:val="20"/>
          <w:szCs w:val="20"/>
        </w:rPr>
        <w:t xml:space="preserve">Председатель Думы муниципального </w:t>
      </w:r>
    </w:p>
    <w:p w:rsidR="005631B9" w:rsidRPr="005631B9" w:rsidRDefault="005631B9" w:rsidP="005631B9">
      <w:pPr>
        <w:jc w:val="both"/>
        <w:outlineLvl w:val="0"/>
        <w:rPr>
          <w:sz w:val="20"/>
          <w:szCs w:val="20"/>
        </w:rPr>
      </w:pPr>
      <w:r w:rsidRPr="005631B9">
        <w:rPr>
          <w:sz w:val="20"/>
          <w:szCs w:val="20"/>
        </w:rPr>
        <w:t>образования «Новонукутское»,</w:t>
      </w:r>
    </w:p>
    <w:p w:rsidR="005631B9" w:rsidRPr="005631B9" w:rsidRDefault="005631B9" w:rsidP="005631B9">
      <w:pPr>
        <w:jc w:val="both"/>
        <w:outlineLvl w:val="0"/>
        <w:rPr>
          <w:sz w:val="20"/>
          <w:szCs w:val="20"/>
        </w:rPr>
      </w:pPr>
      <w:r w:rsidRPr="005631B9">
        <w:rPr>
          <w:sz w:val="20"/>
          <w:szCs w:val="20"/>
        </w:rPr>
        <w:t xml:space="preserve">глава муниципального </w:t>
      </w:r>
    </w:p>
    <w:p w:rsidR="005631B9" w:rsidRPr="005631B9" w:rsidRDefault="005631B9" w:rsidP="005631B9">
      <w:pPr>
        <w:jc w:val="both"/>
        <w:rPr>
          <w:sz w:val="20"/>
          <w:szCs w:val="20"/>
        </w:rPr>
      </w:pPr>
      <w:r w:rsidRPr="005631B9">
        <w:rPr>
          <w:sz w:val="20"/>
          <w:szCs w:val="20"/>
        </w:rPr>
        <w:t>образования «Новонукутское»</w:t>
      </w:r>
      <w:r w:rsidRPr="005631B9">
        <w:rPr>
          <w:sz w:val="20"/>
          <w:szCs w:val="20"/>
        </w:rPr>
        <w:tab/>
      </w:r>
      <w:r w:rsidRPr="005631B9">
        <w:rPr>
          <w:sz w:val="20"/>
          <w:szCs w:val="20"/>
        </w:rPr>
        <w:tab/>
      </w:r>
      <w:r w:rsidRPr="005631B9">
        <w:rPr>
          <w:sz w:val="20"/>
          <w:szCs w:val="20"/>
        </w:rPr>
        <w:tab/>
      </w:r>
      <w:r w:rsidRPr="005631B9">
        <w:rPr>
          <w:sz w:val="20"/>
          <w:szCs w:val="20"/>
        </w:rPr>
        <w:tab/>
      </w:r>
      <w:r w:rsidRPr="005631B9">
        <w:rPr>
          <w:sz w:val="20"/>
          <w:szCs w:val="20"/>
        </w:rPr>
        <w:tab/>
      </w:r>
      <w:r w:rsidRPr="005631B9">
        <w:rPr>
          <w:sz w:val="20"/>
          <w:szCs w:val="20"/>
        </w:rPr>
        <w:tab/>
        <w:t>Ю.В. Прудников</w:t>
      </w:r>
    </w:p>
    <w:p w:rsidR="005631B9" w:rsidRPr="005631B9" w:rsidRDefault="005631B9" w:rsidP="005631B9">
      <w:pPr>
        <w:widowControl w:val="0"/>
        <w:autoSpaceDE w:val="0"/>
        <w:autoSpaceDN w:val="0"/>
        <w:adjustRightInd w:val="0"/>
        <w:jc w:val="right"/>
        <w:rPr>
          <w:sz w:val="20"/>
          <w:szCs w:val="20"/>
        </w:rPr>
      </w:pPr>
      <w:r w:rsidRPr="005631B9">
        <w:rPr>
          <w:sz w:val="20"/>
          <w:szCs w:val="20"/>
        </w:rPr>
        <w:t>УТВЕРЖДЕНО</w:t>
      </w:r>
    </w:p>
    <w:p w:rsidR="005631B9" w:rsidRPr="005631B9" w:rsidRDefault="005631B9" w:rsidP="005631B9">
      <w:pPr>
        <w:widowControl w:val="0"/>
        <w:autoSpaceDE w:val="0"/>
        <w:autoSpaceDN w:val="0"/>
        <w:adjustRightInd w:val="0"/>
        <w:jc w:val="right"/>
        <w:rPr>
          <w:sz w:val="20"/>
          <w:szCs w:val="20"/>
        </w:rPr>
      </w:pPr>
      <w:r w:rsidRPr="005631B9">
        <w:rPr>
          <w:sz w:val="20"/>
          <w:szCs w:val="20"/>
        </w:rPr>
        <w:t xml:space="preserve">решением </w:t>
      </w:r>
    </w:p>
    <w:p w:rsidR="005631B9" w:rsidRPr="005631B9" w:rsidRDefault="005631B9" w:rsidP="005631B9">
      <w:pPr>
        <w:widowControl w:val="0"/>
        <w:autoSpaceDE w:val="0"/>
        <w:autoSpaceDN w:val="0"/>
        <w:adjustRightInd w:val="0"/>
        <w:jc w:val="right"/>
        <w:rPr>
          <w:sz w:val="20"/>
          <w:szCs w:val="20"/>
        </w:rPr>
      </w:pPr>
      <w:r w:rsidRPr="005631B9">
        <w:rPr>
          <w:sz w:val="20"/>
          <w:szCs w:val="20"/>
        </w:rPr>
        <w:t>Думы МО «Новонукутское»</w:t>
      </w:r>
    </w:p>
    <w:p w:rsidR="005631B9" w:rsidRPr="005631B9" w:rsidRDefault="005631B9" w:rsidP="005631B9">
      <w:pPr>
        <w:widowControl w:val="0"/>
        <w:autoSpaceDE w:val="0"/>
        <w:autoSpaceDN w:val="0"/>
        <w:adjustRightInd w:val="0"/>
        <w:jc w:val="right"/>
        <w:rPr>
          <w:sz w:val="20"/>
          <w:szCs w:val="20"/>
        </w:rPr>
      </w:pPr>
      <w:r w:rsidRPr="005631B9">
        <w:rPr>
          <w:sz w:val="20"/>
          <w:szCs w:val="20"/>
        </w:rPr>
        <w:t>от «30» декабря  2019 г. № 35</w:t>
      </w:r>
    </w:p>
    <w:p w:rsidR="005631B9" w:rsidRPr="005631B9" w:rsidRDefault="005631B9" w:rsidP="005631B9">
      <w:pPr>
        <w:widowControl w:val="0"/>
        <w:autoSpaceDE w:val="0"/>
        <w:autoSpaceDN w:val="0"/>
        <w:adjustRightInd w:val="0"/>
        <w:jc w:val="right"/>
        <w:rPr>
          <w:sz w:val="20"/>
          <w:szCs w:val="20"/>
        </w:rPr>
      </w:pPr>
    </w:p>
    <w:p w:rsidR="005631B9" w:rsidRPr="005631B9" w:rsidRDefault="005631B9" w:rsidP="005631B9">
      <w:pPr>
        <w:widowControl w:val="0"/>
        <w:autoSpaceDE w:val="0"/>
        <w:autoSpaceDN w:val="0"/>
        <w:adjustRightInd w:val="0"/>
        <w:jc w:val="center"/>
        <w:rPr>
          <w:b/>
          <w:bCs/>
          <w:sz w:val="20"/>
          <w:szCs w:val="20"/>
        </w:rPr>
      </w:pPr>
      <w:r w:rsidRPr="005631B9">
        <w:rPr>
          <w:b/>
          <w:bCs/>
          <w:sz w:val="20"/>
          <w:szCs w:val="20"/>
        </w:rPr>
        <w:t>ПОЛОЖЕНИЕ</w:t>
      </w:r>
    </w:p>
    <w:p w:rsidR="005631B9" w:rsidRPr="005631B9" w:rsidRDefault="005631B9" w:rsidP="005631B9">
      <w:pPr>
        <w:autoSpaceDE w:val="0"/>
        <w:autoSpaceDN w:val="0"/>
        <w:adjustRightInd w:val="0"/>
        <w:jc w:val="center"/>
        <w:rPr>
          <w:b/>
          <w:i/>
          <w:sz w:val="20"/>
          <w:szCs w:val="20"/>
        </w:rPr>
      </w:pPr>
      <w:r w:rsidRPr="005631B9">
        <w:rPr>
          <w:b/>
          <w:bCs/>
          <w:sz w:val="20"/>
          <w:szCs w:val="20"/>
        </w:rPr>
        <w:t>ОБ ОПЛАТЕ ТРУДА ВЫБОРНОГО ДОЛЖНОСТНОГО ЛИЦА МЕСТНОГО САМОУПРАВЛЕНИЯ В</w:t>
      </w:r>
      <w:bookmarkStart w:id="0" w:name="Par24"/>
      <w:bookmarkEnd w:id="0"/>
      <w:r w:rsidRPr="005631B9">
        <w:rPr>
          <w:b/>
          <w:bCs/>
          <w:sz w:val="20"/>
          <w:szCs w:val="20"/>
        </w:rPr>
        <w:t xml:space="preserve"> МУНИЦИПАЛЬНОМ ОБРАЗОВАНИИ «НОВОНУКУТСКОЕ»</w:t>
      </w:r>
    </w:p>
    <w:p w:rsidR="005631B9" w:rsidRPr="005631B9" w:rsidRDefault="005631B9" w:rsidP="005631B9">
      <w:pPr>
        <w:jc w:val="center"/>
        <w:rPr>
          <w:b/>
          <w:bCs/>
          <w:i/>
          <w:sz w:val="20"/>
          <w:szCs w:val="20"/>
        </w:rPr>
      </w:pPr>
      <w:r w:rsidRPr="005631B9">
        <w:rPr>
          <w:b/>
          <w:i/>
          <w:sz w:val="20"/>
          <w:szCs w:val="20"/>
        </w:rPr>
        <w:t>(в редакции решения Думы МО «Новонукутское» от 09.08.2019г. №24)</w:t>
      </w:r>
    </w:p>
    <w:p w:rsidR="005631B9" w:rsidRPr="005631B9" w:rsidRDefault="005631B9" w:rsidP="005631B9">
      <w:pPr>
        <w:jc w:val="center"/>
        <w:rPr>
          <w:b/>
          <w:bCs/>
          <w:i/>
          <w:sz w:val="20"/>
          <w:szCs w:val="20"/>
        </w:rPr>
      </w:pPr>
      <w:r w:rsidRPr="005631B9">
        <w:rPr>
          <w:b/>
          <w:i/>
          <w:sz w:val="20"/>
          <w:szCs w:val="20"/>
        </w:rPr>
        <w:t>(в редакции решения Думы МО «Новонукутское» от 30.12.2019г. №35)</w:t>
      </w:r>
    </w:p>
    <w:p w:rsidR="005631B9" w:rsidRPr="005631B9" w:rsidRDefault="005631B9" w:rsidP="005631B9">
      <w:pPr>
        <w:autoSpaceDE w:val="0"/>
        <w:autoSpaceDN w:val="0"/>
        <w:adjustRightInd w:val="0"/>
        <w:ind w:firstLine="540"/>
        <w:rPr>
          <w:sz w:val="20"/>
          <w:szCs w:val="20"/>
        </w:rPr>
      </w:pPr>
    </w:p>
    <w:p w:rsidR="005631B9" w:rsidRPr="005631B9" w:rsidRDefault="005631B9" w:rsidP="005631B9">
      <w:pPr>
        <w:autoSpaceDE w:val="0"/>
        <w:autoSpaceDN w:val="0"/>
        <w:adjustRightInd w:val="0"/>
        <w:ind w:firstLine="540"/>
        <w:jc w:val="both"/>
        <w:rPr>
          <w:sz w:val="20"/>
          <w:szCs w:val="20"/>
        </w:rPr>
      </w:pPr>
      <w:r w:rsidRPr="005631B9">
        <w:rPr>
          <w:sz w:val="20"/>
          <w:szCs w:val="20"/>
        </w:rPr>
        <w:t>1. Настоящее Положение в соответствии с Федеральным законом от 6 октября 2003 года № 131-ФЗ «Об общих принципах организации местного самоуправления в Российской Федерации», Законом Иркутской области от 17 декабря 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Уставом муниципального образования «Новонукутское»,</w:t>
      </w:r>
      <w:r w:rsidRPr="005631B9">
        <w:rPr>
          <w:i/>
          <w:sz w:val="20"/>
          <w:szCs w:val="20"/>
        </w:rPr>
        <w:t xml:space="preserve"> </w:t>
      </w:r>
      <w:r w:rsidRPr="005631B9">
        <w:rPr>
          <w:sz w:val="20"/>
          <w:szCs w:val="20"/>
        </w:rPr>
        <w:t xml:space="preserve"> устанавливает порядок оплаты труда выборного должностного лица местного самоуправления в муниципальном образовании «Новонукутское», осуществляющих свои полномочия на постоянной основе Главы муниципального образования «Новонукутское» (далее – выборное должностное лицо).</w:t>
      </w:r>
    </w:p>
    <w:p w:rsidR="005631B9" w:rsidRPr="005631B9" w:rsidRDefault="005631B9" w:rsidP="005631B9">
      <w:pPr>
        <w:autoSpaceDE w:val="0"/>
        <w:autoSpaceDN w:val="0"/>
        <w:adjustRightInd w:val="0"/>
        <w:ind w:firstLine="540"/>
        <w:jc w:val="both"/>
        <w:rPr>
          <w:sz w:val="20"/>
          <w:szCs w:val="20"/>
        </w:rPr>
      </w:pPr>
      <w:r w:rsidRPr="005631B9">
        <w:rPr>
          <w:sz w:val="20"/>
          <w:szCs w:val="20"/>
        </w:rPr>
        <w:t>2. Выборному должностному лицу оплата труда производится за счет средств бюджета муниципального образования «Новонукутское»</w:t>
      </w:r>
      <w:r w:rsidRPr="005631B9">
        <w:rPr>
          <w:i/>
          <w:sz w:val="20"/>
          <w:szCs w:val="20"/>
        </w:rPr>
        <w:t xml:space="preserve"> </w:t>
      </w:r>
      <w:r w:rsidRPr="005631B9">
        <w:rPr>
          <w:iCs/>
          <w:sz w:val="20"/>
          <w:szCs w:val="20"/>
        </w:rPr>
        <w:t xml:space="preserve">в пределах фонда оплаты труда </w:t>
      </w:r>
      <w:r w:rsidRPr="005631B9">
        <w:rPr>
          <w:sz w:val="20"/>
          <w:szCs w:val="20"/>
        </w:rPr>
        <w:t>выборного должностного лица.</w:t>
      </w:r>
    </w:p>
    <w:p w:rsidR="005631B9" w:rsidRPr="005631B9" w:rsidRDefault="005631B9" w:rsidP="005631B9">
      <w:pPr>
        <w:pStyle w:val="ConsPlusNormal"/>
        <w:ind w:firstLine="540"/>
        <w:jc w:val="both"/>
        <w:rPr>
          <w:rFonts w:ascii="Times New Roman" w:hAnsi="Times New Roman" w:cs="Times New Roman"/>
        </w:rPr>
      </w:pPr>
      <w:r w:rsidRPr="005631B9">
        <w:rPr>
          <w:rFonts w:ascii="Times New Roman" w:hAnsi="Times New Roman" w:cs="Times New Roman"/>
        </w:rPr>
        <w:t xml:space="preserve">3. </w:t>
      </w:r>
      <w:r w:rsidRPr="005631B9">
        <w:rPr>
          <w:rFonts w:ascii="Times New Roman" w:hAnsi="Times New Roman" w:cs="Times New Roman"/>
          <w:iCs/>
        </w:rPr>
        <w:t>Оплата труда выборных должностных лиц производится в виде ежемесячного денежного вознаграждения, а также денежного поощрения и иных</w:t>
      </w:r>
      <w:r w:rsidRPr="005631B9">
        <w:rPr>
          <w:rFonts w:ascii="Times New Roman" w:hAnsi="Times New Roman" w:cs="Times New Roman"/>
        </w:rPr>
        <w:t xml:space="preserve"> дополнительных выплат, установленных Уставом муниципального образования «Новонукутское», настоящим Положением, с выплатой районных коэффициентов и процентных надбавок, определенных в соответствии с законодательством.</w:t>
      </w:r>
    </w:p>
    <w:p w:rsidR="005631B9" w:rsidRPr="005631B9" w:rsidRDefault="005631B9" w:rsidP="005631B9">
      <w:pPr>
        <w:autoSpaceDE w:val="0"/>
        <w:autoSpaceDN w:val="0"/>
        <w:adjustRightInd w:val="0"/>
        <w:ind w:firstLine="540"/>
        <w:jc w:val="both"/>
        <w:rPr>
          <w:sz w:val="20"/>
          <w:szCs w:val="20"/>
        </w:rPr>
      </w:pPr>
      <w:r w:rsidRPr="005631B9">
        <w:rPr>
          <w:sz w:val="20"/>
          <w:szCs w:val="20"/>
        </w:rPr>
        <w:t>4. Ежемесячное денежное вознаграждение выборного должностного лица состоит из:</w:t>
      </w:r>
    </w:p>
    <w:p w:rsidR="005631B9" w:rsidRPr="005631B9" w:rsidRDefault="005631B9" w:rsidP="005631B9">
      <w:pPr>
        <w:autoSpaceDE w:val="0"/>
        <w:autoSpaceDN w:val="0"/>
        <w:adjustRightInd w:val="0"/>
        <w:ind w:firstLine="540"/>
        <w:jc w:val="both"/>
        <w:rPr>
          <w:sz w:val="20"/>
          <w:szCs w:val="20"/>
        </w:rPr>
      </w:pPr>
      <w:r w:rsidRPr="005631B9">
        <w:rPr>
          <w:sz w:val="20"/>
          <w:szCs w:val="20"/>
        </w:rPr>
        <w:t xml:space="preserve">1) должностного оклада; </w:t>
      </w:r>
    </w:p>
    <w:p w:rsidR="005631B9" w:rsidRPr="005631B9" w:rsidRDefault="005631B9" w:rsidP="005631B9">
      <w:pPr>
        <w:autoSpaceDE w:val="0"/>
        <w:autoSpaceDN w:val="0"/>
        <w:adjustRightInd w:val="0"/>
        <w:ind w:firstLine="540"/>
        <w:jc w:val="both"/>
        <w:rPr>
          <w:sz w:val="20"/>
          <w:szCs w:val="20"/>
        </w:rPr>
      </w:pPr>
      <w:r w:rsidRPr="005631B9">
        <w:rPr>
          <w:sz w:val="20"/>
          <w:szCs w:val="20"/>
        </w:rPr>
        <w:t>2) ежемесячной надбавки к должностному окладу за выслугу лет;</w:t>
      </w:r>
    </w:p>
    <w:p w:rsidR="005631B9" w:rsidRPr="005631B9" w:rsidRDefault="005631B9" w:rsidP="005631B9">
      <w:pPr>
        <w:pStyle w:val="aff0"/>
        <w:ind w:firstLine="540"/>
      </w:pPr>
      <w:r w:rsidRPr="005631B9">
        <w:t xml:space="preserve">5. Размеры должностных окладов и ежемесячного денежного поощрения выборных должностных </w:t>
      </w:r>
      <w:r w:rsidRPr="005631B9">
        <w:rPr>
          <w:spacing w:val="-6"/>
        </w:rPr>
        <w:t>лиц устанавливаются в соответствии с Приложением к настоящему Положению</w:t>
      </w:r>
      <w:r w:rsidRPr="005631B9">
        <w:rPr>
          <w:iCs/>
          <w:spacing w:val="-6"/>
        </w:rPr>
        <w:t>.</w:t>
      </w:r>
    </w:p>
    <w:p w:rsidR="005631B9" w:rsidRPr="005631B9" w:rsidRDefault="005631B9" w:rsidP="005631B9">
      <w:pPr>
        <w:autoSpaceDE w:val="0"/>
        <w:autoSpaceDN w:val="0"/>
        <w:adjustRightInd w:val="0"/>
        <w:ind w:firstLine="540"/>
        <w:jc w:val="both"/>
        <w:rPr>
          <w:sz w:val="20"/>
          <w:szCs w:val="20"/>
        </w:rPr>
      </w:pPr>
      <w:r w:rsidRPr="005631B9">
        <w:rPr>
          <w:sz w:val="20"/>
          <w:szCs w:val="20"/>
        </w:rPr>
        <w:t>6. Увеличение (индексация) денежного вознаграждения и денежного поощрения выборного должностного лица производится в соответствии с федеральными законами.</w:t>
      </w:r>
    </w:p>
    <w:p w:rsidR="005631B9" w:rsidRPr="005631B9" w:rsidRDefault="005631B9" w:rsidP="005631B9">
      <w:pPr>
        <w:autoSpaceDE w:val="0"/>
        <w:autoSpaceDN w:val="0"/>
        <w:adjustRightInd w:val="0"/>
        <w:ind w:firstLine="540"/>
        <w:jc w:val="both"/>
        <w:rPr>
          <w:sz w:val="20"/>
          <w:szCs w:val="20"/>
        </w:rPr>
      </w:pPr>
      <w:r w:rsidRPr="005631B9">
        <w:rPr>
          <w:sz w:val="20"/>
          <w:szCs w:val="20"/>
        </w:rPr>
        <w:t>8. Ежеквартальное денежное поощрение (в расчете на месяц) производится ежемесячно, размер ее составляет 4 размера ежемесячного вознаграждения в расчете на год.</w:t>
      </w:r>
    </w:p>
    <w:p w:rsidR="005631B9" w:rsidRPr="005631B9" w:rsidRDefault="005631B9" w:rsidP="005631B9">
      <w:pPr>
        <w:pStyle w:val="ConsPlusNormal"/>
        <w:ind w:firstLine="540"/>
        <w:jc w:val="both"/>
        <w:rPr>
          <w:rFonts w:ascii="Times New Roman" w:hAnsi="Times New Roman" w:cs="Times New Roman"/>
        </w:rPr>
      </w:pPr>
      <w:r w:rsidRPr="005631B9">
        <w:rPr>
          <w:rFonts w:ascii="Times New Roman" w:hAnsi="Times New Roman" w:cs="Times New Roman"/>
        </w:rPr>
        <w:t>9. Выборному должностному лицу выплачиваются районный коэффициент и процентная надбавка к заработной плате за работу в южных районах Иркутской области в размерах, определенных федеральным и областным законодательством.</w:t>
      </w:r>
    </w:p>
    <w:p w:rsidR="005631B9" w:rsidRPr="005631B9" w:rsidRDefault="005631B9" w:rsidP="005631B9">
      <w:pPr>
        <w:autoSpaceDE w:val="0"/>
        <w:autoSpaceDN w:val="0"/>
        <w:adjustRightInd w:val="0"/>
        <w:jc w:val="right"/>
        <w:rPr>
          <w:b/>
          <w:sz w:val="20"/>
          <w:szCs w:val="20"/>
        </w:rPr>
      </w:pPr>
      <w:r w:rsidRPr="005631B9">
        <w:rPr>
          <w:b/>
          <w:sz w:val="20"/>
          <w:szCs w:val="20"/>
        </w:rPr>
        <w:t>Приложение</w:t>
      </w:r>
    </w:p>
    <w:p w:rsidR="005631B9" w:rsidRPr="005631B9" w:rsidRDefault="005631B9" w:rsidP="005631B9">
      <w:pPr>
        <w:widowControl w:val="0"/>
        <w:autoSpaceDE w:val="0"/>
        <w:autoSpaceDN w:val="0"/>
        <w:adjustRightInd w:val="0"/>
        <w:jc w:val="right"/>
        <w:rPr>
          <w:b/>
          <w:sz w:val="20"/>
          <w:szCs w:val="20"/>
        </w:rPr>
      </w:pPr>
      <w:r w:rsidRPr="005631B9">
        <w:rPr>
          <w:b/>
          <w:sz w:val="20"/>
          <w:szCs w:val="20"/>
        </w:rPr>
        <w:t>к решению Думы МО «Новонукутское»</w:t>
      </w:r>
    </w:p>
    <w:p w:rsidR="005631B9" w:rsidRPr="005631B9" w:rsidRDefault="005631B9" w:rsidP="005631B9">
      <w:pPr>
        <w:autoSpaceDE w:val="0"/>
        <w:autoSpaceDN w:val="0"/>
        <w:adjustRightInd w:val="0"/>
        <w:jc w:val="right"/>
        <w:rPr>
          <w:b/>
          <w:sz w:val="20"/>
          <w:szCs w:val="20"/>
        </w:rPr>
      </w:pPr>
      <w:r w:rsidRPr="005631B9">
        <w:rPr>
          <w:b/>
          <w:sz w:val="20"/>
          <w:szCs w:val="20"/>
        </w:rPr>
        <w:t>от «27» декабря 2019 г. № 49</w:t>
      </w:r>
    </w:p>
    <w:p w:rsidR="005631B9" w:rsidRPr="005631B9" w:rsidRDefault="005631B9" w:rsidP="005631B9">
      <w:pPr>
        <w:pStyle w:val="aff0"/>
        <w:jc w:val="center"/>
      </w:pPr>
      <w:r w:rsidRPr="005631B9">
        <w:t xml:space="preserve">РАЗМЕР ДОЛЖНОСТНОГО ОКЛАДА ВЫБОРНОГО </w:t>
      </w:r>
    </w:p>
    <w:p w:rsidR="005631B9" w:rsidRPr="005631B9" w:rsidRDefault="005631B9" w:rsidP="005631B9">
      <w:pPr>
        <w:pStyle w:val="aff0"/>
        <w:jc w:val="center"/>
      </w:pPr>
      <w:r w:rsidRPr="005631B9">
        <w:t xml:space="preserve">ДОЛЖНОСТНОГО </w:t>
      </w:r>
      <w:r w:rsidRPr="005631B9">
        <w:rPr>
          <w:spacing w:val="-6"/>
        </w:rPr>
        <w:t xml:space="preserve">ЛИЦА </w:t>
      </w:r>
    </w:p>
    <w:p w:rsidR="005631B9" w:rsidRPr="005631B9" w:rsidRDefault="005631B9" w:rsidP="005631B9">
      <w:pPr>
        <w:jc w:val="center"/>
        <w:rPr>
          <w:b/>
          <w:bCs/>
          <w:i/>
          <w:sz w:val="20"/>
          <w:szCs w:val="20"/>
        </w:rPr>
      </w:pPr>
      <w:r w:rsidRPr="005631B9">
        <w:rPr>
          <w:b/>
          <w:i/>
          <w:sz w:val="20"/>
          <w:szCs w:val="20"/>
        </w:rPr>
        <w:t>(в редакции решения Думы МО «Новонукутское» от 09.08.2019г. №24)</w:t>
      </w:r>
    </w:p>
    <w:p w:rsidR="005631B9" w:rsidRPr="005631B9" w:rsidRDefault="005631B9" w:rsidP="005631B9">
      <w:pPr>
        <w:jc w:val="center"/>
        <w:rPr>
          <w:b/>
          <w:bCs/>
          <w:i/>
          <w:sz w:val="20"/>
          <w:szCs w:val="20"/>
        </w:rPr>
      </w:pPr>
      <w:r w:rsidRPr="005631B9">
        <w:rPr>
          <w:b/>
          <w:i/>
          <w:sz w:val="20"/>
          <w:szCs w:val="20"/>
        </w:rPr>
        <w:t>(в редакции решения Думы МО «Новонукутское» от 30.12.2019г. №35)</w:t>
      </w:r>
    </w:p>
    <w:p w:rsidR="005631B9" w:rsidRPr="005631B9" w:rsidRDefault="005631B9" w:rsidP="005631B9">
      <w:pPr>
        <w:pStyle w:val="aff0"/>
      </w:pPr>
    </w:p>
    <w:tbl>
      <w:tblPr>
        <w:tblW w:w="9356" w:type="dxa"/>
        <w:tblInd w:w="62" w:type="dxa"/>
        <w:tblLayout w:type="fixed"/>
        <w:tblCellMar>
          <w:top w:w="75" w:type="dxa"/>
          <w:left w:w="0" w:type="dxa"/>
          <w:bottom w:w="75" w:type="dxa"/>
          <w:right w:w="0" w:type="dxa"/>
        </w:tblCellMar>
        <w:tblLook w:val="0000"/>
      </w:tblPr>
      <w:tblGrid>
        <w:gridCol w:w="4962"/>
        <w:gridCol w:w="2268"/>
        <w:gridCol w:w="2126"/>
      </w:tblGrid>
      <w:tr w:rsidR="005631B9" w:rsidRPr="005631B9" w:rsidTr="00B916A0">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31B9" w:rsidRPr="005631B9" w:rsidRDefault="005631B9" w:rsidP="005631B9">
            <w:pPr>
              <w:autoSpaceDE w:val="0"/>
              <w:autoSpaceDN w:val="0"/>
              <w:adjustRightInd w:val="0"/>
              <w:jc w:val="center"/>
              <w:rPr>
                <w:sz w:val="20"/>
                <w:szCs w:val="20"/>
              </w:rPr>
            </w:pPr>
            <w:r w:rsidRPr="005631B9">
              <w:rPr>
                <w:sz w:val="20"/>
                <w:szCs w:val="20"/>
              </w:rPr>
              <w:t>Наименование должностей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31B9" w:rsidRPr="005631B9" w:rsidRDefault="005631B9" w:rsidP="005631B9">
            <w:pPr>
              <w:autoSpaceDE w:val="0"/>
              <w:autoSpaceDN w:val="0"/>
              <w:adjustRightInd w:val="0"/>
              <w:jc w:val="center"/>
              <w:rPr>
                <w:sz w:val="20"/>
                <w:szCs w:val="20"/>
              </w:rPr>
            </w:pPr>
            <w:r w:rsidRPr="005631B9">
              <w:rPr>
                <w:sz w:val="20"/>
                <w:szCs w:val="20"/>
              </w:rPr>
              <w:t>Размер должностного оклада (руб. в месяц)</w:t>
            </w:r>
          </w:p>
        </w:tc>
        <w:tc>
          <w:tcPr>
            <w:tcW w:w="2126"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autoSpaceDE w:val="0"/>
              <w:autoSpaceDN w:val="0"/>
              <w:adjustRightInd w:val="0"/>
              <w:jc w:val="center"/>
              <w:rPr>
                <w:sz w:val="20"/>
                <w:szCs w:val="20"/>
              </w:rPr>
            </w:pPr>
            <w:r w:rsidRPr="005631B9">
              <w:rPr>
                <w:sz w:val="20"/>
                <w:szCs w:val="20"/>
              </w:rPr>
              <w:t>Размер ежемесячного денежного поощрения (кратно к должностному окладу)</w:t>
            </w:r>
          </w:p>
        </w:tc>
      </w:tr>
      <w:tr w:rsidR="005631B9" w:rsidRPr="005631B9" w:rsidTr="00B916A0">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31B9" w:rsidRPr="005631B9" w:rsidRDefault="005631B9" w:rsidP="005631B9">
            <w:pPr>
              <w:autoSpaceDE w:val="0"/>
              <w:autoSpaceDN w:val="0"/>
              <w:adjustRightInd w:val="0"/>
              <w:rPr>
                <w:sz w:val="20"/>
                <w:szCs w:val="20"/>
              </w:rPr>
            </w:pPr>
            <w:r w:rsidRPr="005631B9">
              <w:rPr>
                <w:sz w:val="20"/>
                <w:szCs w:val="20"/>
              </w:rPr>
              <w:t>Глава муниципального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31B9" w:rsidRPr="005631B9" w:rsidRDefault="005631B9" w:rsidP="005631B9">
            <w:pPr>
              <w:pStyle w:val="aff0"/>
              <w:jc w:val="center"/>
            </w:pPr>
            <w:r w:rsidRPr="005631B9">
              <w:t>6803</w:t>
            </w:r>
          </w:p>
        </w:tc>
        <w:tc>
          <w:tcPr>
            <w:tcW w:w="2126"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autoSpaceDE w:val="0"/>
              <w:autoSpaceDN w:val="0"/>
              <w:adjustRightInd w:val="0"/>
              <w:jc w:val="center"/>
              <w:rPr>
                <w:sz w:val="20"/>
                <w:szCs w:val="20"/>
              </w:rPr>
            </w:pPr>
            <w:r w:rsidRPr="005631B9">
              <w:rPr>
                <w:sz w:val="20"/>
                <w:szCs w:val="20"/>
              </w:rPr>
              <w:t>42178,60 (6,2)</w:t>
            </w:r>
          </w:p>
        </w:tc>
      </w:tr>
    </w:tbl>
    <w:p w:rsidR="005631B9" w:rsidRPr="005631B9" w:rsidRDefault="005631B9" w:rsidP="005631B9">
      <w:pPr>
        <w:jc w:val="center"/>
        <w:outlineLvl w:val="0"/>
        <w:rPr>
          <w:b/>
          <w:sz w:val="20"/>
          <w:szCs w:val="20"/>
        </w:rPr>
      </w:pPr>
      <w:r w:rsidRPr="005631B9">
        <w:rPr>
          <w:b/>
          <w:sz w:val="20"/>
          <w:szCs w:val="20"/>
        </w:rPr>
        <w:t>РОССИЙСКАЯ ФЕДЕРАЦИЯ</w:t>
      </w:r>
    </w:p>
    <w:p w:rsidR="005631B9" w:rsidRPr="005631B9" w:rsidRDefault="005631B9" w:rsidP="005631B9">
      <w:pPr>
        <w:jc w:val="center"/>
        <w:rPr>
          <w:b/>
          <w:sz w:val="20"/>
          <w:szCs w:val="20"/>
        </w:rPr>
      </w:pPr>
      <w:r w:rsidRPr="005631B9">
        <w:rPr>
          <w:b/>
          <w:sz w:val="20"/>
          <w:szCs w:val="20"/>
        </w:rPr>
        <w:t>ИРКУТСКАЯ ОБЛАСТЬ</w:t>
      </w:r>
    </w:p>
    <w:p w:rsidR="005631B9" w:rsidRPr="005631B9" w:rsidRDefault="005631B9" w:rsidP="005631B9">
      <w:pPr>
        <w:jc w:val="center"/>
        <w:outlineLvl w:val="0"/>
        <w:rPr>
          <w:b/>
          <w:sz w:val="20"/>
          <w:szCs w:val="20"/>
        </w:rPr>
      </w:pPr>
      <w:r w:rsidRPr="005631B9">
        <w:rPr>
          <w:b/>
          <w:sz w:val="20"/>
          <w:szCs w:val="20"/>
        </w:rPr>
        <w:t>Муниципальное образование «Новонукутское»</w:t>
      </w:r>
    </w:p>
    <w:p w:rsidR="005631B9" w:rsidRPr="005631B9" w:rsidRDefault="005631B9" w:rsidP="005631B9">
      <w:pPr>
        <w:jc w:val="center"/>
        <w:outlineLvl w:val="0"/>
        <w:rPr>
          <w:b/>
          <w:sz w:val="20"/>
          <w:szCs w:val="20"/>
        </w:rPr>
      </w:pPr>
      <w:r w:rsidRPr="005631B9">
        <w:rPr>
          <w:b/>
          <w:sz w:val="20"/>
          <w:szCs w:val="20"/>
        </w:rPr>
        <w:t>Дума муниципального образования «Новонукутское»</w:t>
      </w:r>
    </w:p>
    <w:p w:rsidR="005631B9" w:rsidRPr="005631B9" w:rsidRDefault="005631B9" w:rsidP="005631B9">
      <w:pPr>
        <w:jc w:val="center"/>
        <w:outlineLvl w:val="0"/>
        <w:rPr>
          <w:b/>
          <w:sz w:val="20"/>
          <w:szCs w:val="20"/>
        </w:rPr>
      </w:pPr>
      <w:r w:rsidRPr="005631B9">
        <w:rPr>
          <w:b/>
          <w:sz w:val="20"/>
          <w:szCs w:val="20"/>
        </w:rPr>
        <w:t>Четвертого созыва</w:t>
      </w:r>
    </w:p>
    <w:p w:rsidR="005631B9" w:rsidRPr="005631B9" w:rsidRDefault="005631B9" w:rsidP="005631B9">
      <w:pPr>
        <w:jc w:val="center"/>
        <w:outlineLvl w:val="0"/>
        <w:rPr>
          <w:b/>
          <w:sz w:val="20"/>
          <w:szCs w:val="20"/>
        </w:rPr>
      </w:pPr>
      <w:r w:rsidRPr="005631B9">
        <w:rPr>
          <w:b/>
          <w:sz w:val="20"/>
          <w:szCs w:val="20"/>
        </w:rPr>
        <w:t>РЕШЕНИЕ</w:t>
      </w:r>
    </w:p>
    <w:p w:rsidR="005631B9" w:rsidRPr="005631B9" w:rsidRDefault="005631B9" w:rsidP="005631B9">
      <w:pPr>
        <w:jc w:val="center"/>
        <w:outlineLvl w:val="0"/>
        <w:rPr>
          <w:b/>
          <w:sz w:val="20"/>
          <w:szCs w:val="20"/>
        </w:rPr>
      </w:pPr>
    </w:p>
    <w:p w:rsidR="005631B9" w:rsidRPr="005631B9" w:rsidRDefault="005631B9" w:rsidP="005631B9">
      <w:pPr>
        <w:jc w:val="center"/>
        <w:outlineLvl w:val="0"/>
        <w:rPr>
          <w:sz w:val="20"/>
          <w:szCs w:val="20"/>
        </w:rPr>
      </w:pPr>
      <w:r w:rsidRPr="005631B9">
        <w:rPr>
          <w:sz w:val="20"/>
          <w:szCs w:val="20"/>
        </w:rPr>
        <w:t>«30» декабря  2019 г.                                       № 36                                  п.  Новонукутский</w:t>
      </w:r>
    </w:p>
    <w:p w:rsidR="005631B9" w:rsidRPr="005631B9" w:rsidRDefault="005631B9" w:rsidP="005631B9">
      <w:pPr>
        <w:widowControl w:val="0"/>
        <w:autoSpaceDE w:val="0"/>
        <w:autoSpaceDN w:val="0"/>
        <w:adjustRightInd w:val="0"/>
        <w:jc w:val="center"/>
        <w:rPr>
          <w:b/>
          <w:bCs/>
          <w:sz w:val="20"/>
          <w:szCs w:val="20"/>
        </w:rPr>
      </w:pPr>
    </w:p>
    <w:p w:rsidR="005631B9" w:rsidRPr="005631B9" w:rsidRDefault="005631B9" w:rsidP="005631B9">
      <w:pPr>
        <w:jc w:val="center"/>
        <w:rPr>
          <w:b/>
          <w:sz w:val="20"/>
          <w:szCs w:val="20"/>
        </w:rPr>
      </w:pPr>
      <w:r w:rsidRPr="005631B9">
        <w:rPr>
          <w:b/>
          <w:sz w:val="20"/>
          <w:szCs w:val="20"/>
        </w:rPr>
        <w:t>Об утверждении Программы</w:t>
      </w:r>
      <w:r w:rsidRPr="005631B9">
        <w:rPr>
          <w:sz w:val="20"/>
          <w:szCs w:val="20"/>
        </w:rPr>
        <w:t xml:space="preserve"> </w:t>
      </w:r>
      <w:r w:rsidRPr="005631B9">
        <w:rPr>
          <w:b/>
          <w:sz w:val="20"/>
          <w:szCs w:val="20"/>
        </w:rPr>
        <w:t xml:space="preserve">комплексного развития социальной инфраструктуры муниципального образования «Новонукутское» </w:t>
      </w:r>
    </w:p>
    <w:p w:rsidR="005631B9" w:rsidRPr="005631B9" w:rsidRDefault="005631B9" w:rsidP="005631B9">
      <w:pPr>
        <w:jc w:val="center"/>
        <w:rPr>
          <w:b/>
          <w:sz w:val="20"/>
          <w:szCs w:val="20"/>
        </w:rPr>
      </w:pPr>
      <w:r w:rsidRPr="005631B9">
        <w:rPr>
          <w:b/>
          <w:sz w:val="20"/>
          <w:szCs w:val="20"/>
        </w:rPr>
        <w:t>на 2019-2030г.г.</w:t>
      </w:r>
    </w:p>
    <w:p w:rsidR="005631B9" w:rsidRPr="005631B9" w:rsidRDefault="005631B9" w:rsidP="005631B9">
      <w:pPr>
        <w:jc w:val="center"/>
        <w:rPr>
          <w:b/>
          <w:bCs/>
          <w:sz w:val="20"/>
          <w:szCs w:val="20"/>
          <w:lang w:eastAsia="en-US" w:bidi="en-US"/>
        </w:rPr>
      </w:pPr>
    </w:p>
    <w:p w:rsidR="005631B9" w:rsidRPr="005631B9" w:rsidRDefault="005631B9" w:rsidP="005631B9">
      <w:pPr>
        <w:ind w:firstLine="709"/>
        <w:jc w:val="both"/>
        <w:rPr>
          <w:b/>
          <w:sz w:val="20"/>
          <w:szCs w:val="20"/>
        </w:rPr>
      </w:pPr>
      <w:r w:rsidRPr="005631B9">
        <w:rPr>
          <w:sz w:val="20"/>
          <w:szCs w:val="20"/>
          <w:shd w:val="clear" w:color="auto" w:fill="FFFFFF"/>
        </w:rPr>
        <w:t>В соответствии с пунктом 5 статьи 26 Градостроительного кодекса Российской Федерации, постановлением Правительства Российской Федерации от 1 октября 2015 года № 1050 «Об утверждении требований к программам комплексного развития социальной инфраструктуры поселений, городских округов», руководствуясь Уставом муниципального образования «Новонукутское»</w:t>
      </w:r>
      <w:r w:rsidRPr="005631B9">
        <w:rPr>
          <w:b/>
          <w:sz w:val="20"/>
          <w:szCs w:val="20"/>
        </w:rPr>
        <w:t xml:space="preserve">, </w:t>
      </w:r>
      <w:r w:rsidRPr="005631B9">
        <w:rPr>
          <w:sz w:val="20"/>
          <w:szCs w:val="20"/>
        </w:rPr>
        <w:t>Дума   муниципального   образования «Новонукутское»</w:t>
      </w:r>
    </w:p>
    <w:p w:rsidR="005631B9" w:rsidRPr="005631B9" w:rsidRDefault="005631B9" w:rsidP="005631B9">
      <w:pPr>
        <w:jc w:val="center"/>
        <w:rPr>
          <w:b/>
          <w:sz w:val="20"/>
          <w:szCs w:val="20"/>
        </w:rPr>
      </w:pPr>
      <w:r w:rsidRPr="005631B9">
        <w:rPr>
          <w:b/>
          <w:sz w:val="20"/>
          <w:szCs w:val="20"/>
        </w:rPr>
        <w:t>РЕШИЛА:</w:t>
      </w:r>
    </w:p>
    <w:p w:rsidR="005631B9" w:rsidRPr="005631B9" w:rsidRDefault="005631B9" w:rsidP="005631B9">
      <w:pPr>
        <w:ind w:firstLine="709"/>
        <w:jc w:val="both"/>
        <w:rPr>
          <w:sz w:val="20"/>
          <w:szCs w:val="20"/>
        </w:rPr>
      </w:pPr>
      <w:r w:rsidRPr="005631B9">
        <w:rPr>
          <w:sz w:val="20"/>
          <w:szCs w:val="20"/>
        </w:rPr>
        <w:t>1. Утвердить Программу комплексного развития социальной инфраструктуры муниципального образования «Новонукутское» на 2019-2030 годы</w:t>
      </w:r>
      <w:r w:rsidRPr="005631B9">
        <w:rPr>
          <w:sz w:val="20"/>
          <w:szCs w:val="20"/>
          <w:shd w:val="clear" w:color="auto" w:fill="FFFFFF"/>
        </w:rPr>
        <w:t xml:space="preserve"> согласно приложению к настоящему решению.</w:t>
      </w:r>
    </w:p>
    <w:p w:rsidR="005631B9" w:rsidRPr="005631B9" w:rsidRDefault="005631B9" w:rsidP="005631B9">
      <w:pPr>
        <w:ind w:firstLine="709"/>
        <w:jc w:val="both"/>
        <w:rPr>
          <w:sz w:val="20"/>
          <w:szCs w:val="20"/>
        </w:rPr>
      </w:pPr>
      <w:r w:rsidRPr="005631B9">
        <w:rPr>
          <w:sz w:val="20"/>
          <w:szCs w:val="20"/>
        </w:rPr>
        <w:t>2. Контроль за исполнением Программы комплексного развития социальной инфраструктуры муниципального образования «Новонукутское» на 2019-2030 годы</w:t>
      </w:r>
      <w:r w:rsidRPr="005631B9">
        <w:rPr>
          <w:sz w:val="20"/>
          <w:szCs w:val="20"/>
          <w:shd w:val="clear" w:color="auto" w:fill="FFFFFF"/>
        </w:rPr>
        <w:t xml:space="preserve"> </w:t>
      </w:r>
      <w:r w:rsidRPr="005631B9">
        <w:rPr>
          <w:sz w:val="20"/>
          <w:szCs w:val="20"/>
        </w:rPr>
        <w:t xml:space="preserve">возложить на ведущего специалиста по архитектуре, строительству и ЖКХ администрации МО «Новонукутское» Ю.К.Тагласова. </w:t>
      </w:r>
    </w:p>
    <w:p w:rsidR="005631B9" w:rsidRPr="005631B9" w:rsidRDefault="005631B9" w:rsidP="005631B9">
      <w:pPr>
        <w:ind w:firstLine="708"/>
        <w:jc w:val="both"/>
        <w:rPr>
          <w:sz w:val="20"/>
          <w:szCs w:val="20"/>
        </w:rPr>
      </w:pPr>
      <w:r w:rsidRPr="005631B9">
        <w:rPr>
          <w:sz w:val="20"/>
          <w:szCs w:val="20"/>
        </w:rPr>
        <w:t>3. Настоящее решение подлежит опубликованию в печатном издании муниципального образования «Новонукутское» «Новонукутский вестник» и размещению на официальном сайте  муниципального образования «Новонукутское».</w:t>
      </w:r>
    </w:p>
    <w:p w:rsidR="005631B9" w:rsidRPr="005631B9" w:rsidRDefault="005631B9" w:rsidP="005631B9">
      <w:pPr>
        <w:jc w:val="both"/>
        <w:rPr>
          <w:sz w:val="20"/>
          <w:szCs w:val="20"/>
        </w:rPr>
      </w:pPr>
    </w:p>
    <w:p w:rsidR="005631B9" w:rsidRPr="005631B9" w:rsidRDefault="005631B9" w:rsidP="005631B9">
      <w:pPr>
        <w:jc w:val="both"/>
        <w:outlineLvl w:val="0"/>
        <w:rPr>
          <w:sz w:val="20"/>
          <w:szCs w:val="20"/>
        </w:rPr>
      </w:pPr>
      <w:r w:rsidRPr="005631B9">
        <w:rPr>
          <w:sz w:val="20"/>
          <w:szCs w:val="20"/>
        </w:rPr>
        <w:t xml:space="preserve">Председатель Думы муниципального </w:t>
      </w:r>
    </w:p>
    <w:p w:rsidR="005631B9" w:rsidRPr="005631B9" w:rsidRDefault="005631B9" w:rsidP="005631B9">
      <w:pPr>
        <w:jc w:val="both"/>
        <w:outlineLvl w:val="0"/>
        <w:rPr>
          <w:sz w:val="20"/>
          <w:szCs w:val="20"/>
        </w:rPr>
      </w:pPr>
      <w:r w:rsidRPr="005631B9">
        <w:rPr>
          <w:sz w:val="20"/>
          <w:szCs w:val="20"/>
        </w:rPr>
        <w:t>образования «Новонукутское»,</w:t>
      </w:r>
    </w:p>
    <w:p w:rsidR="005631B9" w:rsidRPr="005631B9" w:rsidRDefault="005631B9" w:rsidP="005631B9">
      <w:pPr>
        <w:jc w:val="both"/>
        <w:outlineLvl w:val="0"/>
        <w:rPr>
          <w:sz w:val="20"/>
          <w:szCs w:val="20"/>
        </w:rPr>
      </w:pPr>
      <w:r w:rsidRPr="005631B9">
        <w:rPr>
          <w:sz w:val="20"/>
          <w:szCs w:val="20"/>
        </w:rPr>
        <w:t xml:space="preserve">глава муниципального </w:t>
      </w:r>
    </w:p>
    <w:p w:rsidR="005631B9" w:rsidRPr="005631B9" w:rsidRDefault="005631B9" w:rsidP="005631B9">
      <w:pPr>
        <w:jc w:val="both"/>
        <w:rPr>
          <w:sz w:val="20"/>
          <w:szCs w:val="20"/>
        </w:rPr>
      </w:pPr>
      <w:r w:rsidRPr="005631B9">
        <w:rPr>
          <w:sz w:val="20"/>
          <w:szCs w:val="20"/>
        </w:rPr>
        <w:t>образования «Новонукутское»</w:t>
      </w:r>
      <w:r w:rsidRPr="005631B9">
        <w:rPr>
          <w:sz w:val="20"/>
          <w:szCs w:val="20"/>
        </w:rPr>
        <w:tab/>
      </w:r>
      <w:r w:rsidRPr="005631B9">
        <w:rPr>
          <w:sz w:val="20"/>
          <w:szCs w:val="20"/>
        </w:rPr>
        <w:tab/>
      </w:r>
      <w:r w:rsidRPr="005631B9">
        <w:rPr>
          <w:sz w:val="20"/>
          <w:szCs w:val="20"/>
        </w:rPr>
        <w:tab/>
      </w:r>
      <w:r w:rsidRPr="005631B9">
        <w:rPr>
          <w:sz w:val="20"/>
          <w:szCs w:val="20"/>
        </w:rPr>
        <w:tab/>
      </w:r>
      <w:r w:rsidRPr="005631B9">
        <w:rPr>
          <w:sz w:val="20"/>
          <w:szCs w:val="20"/>
        </w:rPr>
        <w:tab/>
        <w:t>Ю.В. Прудников</w:t>
      </w:r>
    </w:p>
    <w:p w:rsidR="002165C7" w:rsidRDefault="002165C7" w:rsidP="005631B9">
      <w:pPr>
        <w:jc w:val="right"/>
        <w:rPr>
          <w:b/>
          <w:sz w:val="20"/>
          <w:szCs w:val="20"/>
        </w:rPr>
      </w:pPr>
    </w:p>
    <w:p w:rsidR="005631B9" w:rsidRPr="005631B9" w:rsidRDefault="005631B9" w:rsidP="005631B9">
      <w:pPr>
        <w:jc w:val="right"/>
        <w:rPr>
          <w:b/>
          <w:sz w:val="20"/>
          <w:szCs w:val="20"/>
        </w:rPr>
      </w:pPr>
      <w:r w:rsidRPr="005631B9">
        <w:rPr>
          <w:b/>
          <w:sz w:val="20"/>
          <w:szCs w:val="20"/>
        </w:rPr>
        <w:t>УТВЕРЖДЕНА</w:t>
      </w:r>
    </w:p>
    <w:p w:rsidR="005631B9" w:rsidRPr="005631B9" w:rsidRDefault="005631B9" w:rsidP="005631B9">
      <w:pPr>
        <w:jc w:val="right"/>
        <w:rPr>
          <w:b/>
          <w:sz w:val="20"/>
          <w:szCs w:val="20"/>
        </w:rPr>
      </w:pPr>
      <w:r w:rsidRPr="005631B9">
        <w:rPr>
          <w:b/>
          <w:sz w:val="20"/>
          <w:szCs w:val="20"/>
        </w:rPr>
        <w:t xml:space="preserve">решением Думы МО «Новонукутское» </w:t>
      </w:r>
    </w:p>
    <w:p w:rsidR="005631B9" w:rsidRPr="005631B9" w:rsidRDefault="005631B9" w:rsidP="005631B9">
      <w:pPr>
        <w:pStyle w:val="ConsPlusNonformat"/>
        <w:jc w:val="right"/>
        <w:rPr>
          <w:rFonts w:ascii="Times New Roman" w:hAnsi="Times New Roman"/>
          <w:b/>
        </w:rPr>
      </w:pPr>
      <w:r w:rsidRPr="005631B9">
        <w:rPr>
          <w:rFonts w:ascii="Times New Roman" w:hAnsi="Times New Roman"/>
          <w:b/>
        </w:rPr>
        <w:t>от 30.12.2019г. №36</w:t>
      </w:r>
    </w:p>
    <w:p w:rsidR="005631B9" w:rsidRPr="005631B9" w:rsidRDefault="005631B9" w:rsidP="005631B9">
      <w:pPr>
        <w:pStyle w:val="a7"/>
        <w:jc w:val="center"/>
        <w:rPr>
          <w:rFonts w:ascii="Times New Roman" w:hAnsi="Times New Roman"/>
          <w:b/>
          <w:bCs/>
          <w:sz w:val="20"/>
          <w:szCs w:val="20"/>
        </w:rPr>
      </w:pPr>
      <w:r w:rsidRPr="005631B9">
        <w:rPr>
          <w:rFonts w:ascii="Times New Roman" w:hAnsi="Times New Roman"/>
          <w:b/>
          <w:bCs/>
          <w:sz w:val="20"/>
          <w:szCs w:val="20"/>
        </w:rPr>
        <w:t xml:space="preserve">ПРОГРАММА КОМПЛЕКСНОГО  РАЗВИТИЯ  </w:t>
      </w:r>
    </w:p>
    <w:p w:rsidR="005631B9" w:rsidRPr="005631B9" w:rsidRDefault="005631B9" w:rsidP="005631B9">
      <w:pPr>
        <w:pStyle w:val="a7"/>
        <w:jc w:val="center"/>
        <w:rPr>
          <w:rFonts w:ascii="Times New Roman" w:hAnsi="Times New Roman"/>
          <w:b/>
          <w:bCs/>
          <w:sz w:val="20"/>
          <w:szCs w:val="20"/>
        </w:rPr>
      </w:pPr>
      <w:r w:rsidRPr="005631B9">
        <w:rPr>
          <w:rFonts w:ascii="Times New Roman" w:hAnsi="Times New Roman"/>
          <w:b/>
          <w:bCs/>
          <w:sz w:val="20"/>
          <w:szCs w:val="20"/>
        </w:rPr>
        <w:t xml:space="preserve">СОЦИАЛЬНОЙ  ИНФРАСТРУКТУРЫ </w:t>
      </w:r>
    </w:p>
    <w:p w:rsidR="005631B9" w:rsidRPr="005631B9" w:rsidRDefault="005631B9" w:rsidP="005631B9">
      <w:pPr>
        <w:pStyle w:val="a7"/>
        <w:jc w:val="center"/>
        <w:rPr>
          <w:rFonts w:ascii="Times New Roman" w:hAnsi="Times New Roman"/>
          <w:b/>
          <w:bCs/>
          <w:sz w:val="20"/>
          <w:szCs w:val="20"/>
        </w:rPr>
      </w:pPr>
      <w:r w:rsidRPr="005631B9">
        <w:rPr>
          <w:rFonts w:ascii="Times New Roman" w:hAnsi="Times New Roman"/>
          <w:b/>
          <w:bCs/>
          <w:sz w:val="20"/>
          <w:szCs w:val="20"/>
        </w:rPr>
        <w:t xml:space="preserve">МУНИЦИПАЛЬНОГО ОБРАЗОВАНИЯ «Новонукутское» </w:t>
      </w:r>
    </w:p>
    <w:p w:rsidR="005631B9" w:rsidRPr="005631B9" w:rsidRDefault="005631B9" w:rsidP="005631B9">
      <w:pPr>
        <w:pStyle w:val="a7"/>
        <w:jc w:val="center"/>
        <w:rPr>
          <w:rFonts w:ascii="Times New Roman" w:hAnsi="Times New Roman"/>
          <w:b/>
          <w:bCs/>
          <w:sz w:val="20"/>
          <w:szCs w:val="20"/>
        </w:rPr>
      </w:pPr>
      <w:r w:rsidRPr="005631B9">
        <w:rPr>
          <w:rFonts w:ascii="Times New Roman" w:hAnsi="Times New Roman"/>
          <w:b/>
          <w:bCs/>
          <w:sz w:val="20"/>
          <w:szCs w:val="20"/>
        </w:rPr>
        <w:t>на 2019-2030 годы</w:t>
      </w:r>
    </w:p>
    <w:p w:rsidR="002165C7" w:rsidRDefault="002165C7" w:rsidP="005631B9">
      <w:pPr>
        <w:ind w:left="27" w:right="18" w:hanging="10"/>
        <w:jc w:val="center"/>
        <w:rPr>
          <w:b/>
          <w:sz w:val="20"/>
          <w:szCs w:val="20"/>
        </w:rPr>
      </w:pPr>
    </w:p>
    <w:p w:rsidR="005631B9" w:rsidRPr="005631B9" w:rsidRDefault="005631B9" w:rsidP="005631B9">
      <w:pPr>
        <w:ind w:left="27" w:right="18" w:hanging="10"/>
        <w:jc w:val="center"/>
        <w:rPr>
          <w:b/>
          <w:sz w:val="20"/>
          <w:szCs w:val="20"/>
        </w:rPr>
      </w:pPr>
      <w:r w:rsidRPr="005631B9">
        <w:rPr>
          <w:b/>
          <w:sz w:val="20"/>
          <w:szCs w:val="20"/>
        </w:rPr>
        <w:t>ПАСПОРТ ПРОГРАММЫ</w:t>
      </w:r>
    </w:p>
    <w:tbl>
      <w:tblPr>
        <w:tblW w:w="9400" w:type="dxa"/>
        <w:tblInd w:w="211" w:type="dxa"/>
        <w:tblCellMar>
          <w:top w:w="73" w:type="dxa"/>
          <w:left w:w="113" w:type="dxa"/>
          <w:right w:w="114" w:type="dxa"/>
        </w:tblCellMar>
        <w:tblLook w:val="04A0"/>
      </w:tblPr>
      <w:tblGrid>
        <w:gridCol w:w="2378"/>
        <w:gridCol w:w="7022"/>
      </w:tblGrid>
      <w:tr w:rsidR="005631B9" w:rsidRPr="005631B9" w:rsidTr="00B916A0">
        <w:trPr>
          <w:trHeight w:val="944"/>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Наименование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Программа комплексного развития социальной инфраструктуры муниципального образования «Новонукутское» на 2019-2030 годы (далее – Программа)</w:t>
            </w:r>
          </w:p>
        </w:tc>
      </w:tr>
      <w:tr w:rsidR="005631B9" w:rsidRPr="005631B9" w:rsidTr="00B916A0">
        <w:trPr>
          <w:trHeight w:val="3467"/>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lastRenderedPageBreak/>
              <w:t>Основания для разработки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Градостроительный Кодекс Российской Федерации;</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Федеральный Закон № 131-ФЗ от 06.10.2003 «Об общих принципах организации местного самоуправления в Российской Федерации»;</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 xml:space="preserve"> Постановление Правительства РФ от 01.10.2015 г. № 1050 «Об утверждении требований к программам комплексного развития социальной инфраструктуры поселений, городских округов»;</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 xml:space="preserve">Правила землепользования и застройки муниципального образования «Новонукутское», утверждены Решением Думы муниципального образования «Новонукутское»  от 16.10.2013 г. № 5; </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Генеральный план муниципального образования «Новонукутское» утвержден Решением Думы муниципального образования «Новонукутское»  от 26.08.2013 № 43;</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Местные нормативы градостроительного проектирования муниципального образования «Новонукутское» утвержденного Решением Думы от 26.04.2016 № 7.</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Правила благоустройства муниципального образования «Новонукутское».</w:t>
            </w:r>
          </w:p>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Устав муниципального образования «Новонукутское»</w:t>
            </w:r>
          </w:p>
        </w:tc>
      </w:tr>
      <w:tr w:rsidR="005631B9" w:rsidRPr="005631B9" w:rsidTr="00B916A0">
        <w:trPr>
          <w:trHeight w:val="689"/>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Разработчик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Администрация муниципального образования «Новонукутское»</w:t>
            </w:r>
          </w:p>
        </w:tc>
      </w:tr>
      <w:tr w:rsidR="005631B9" w:rsidRPr="005631B9" w:rsidTr="00B916A0">
        <w:trPr>
          <w:trHeight w:val="757"/>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Исполнители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Администрация муниципального образования «Новонукутское»</w:t>
            </w:r>
          </w:p>
        </w:tc>
      </w:tr>
      <w:tr w:rsidR="005631B9" w:rsidRPr="005631B9" w:rsidTr="00B916A0">
        <w:trPr>
          <w:trHeight w:val="1053"/>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Контроль за реализацией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ind w:right="86"/>
              <w:contextualSpacing/>
              <w:jc w:val="both"/>
              <w:rPr>
                <w:sz w:val="20"/>
                <w:szCs w:val="20"/>
              </w:rPr>
            </w:pPr>
            <w:r w:rsidRPr="005631B9">
              <w:rPr>
                <w:sz w:val="20"/>
                <w:szCs w:val="20"/>
              </w:rPr>
              <w:t>Контроль за реализацией Программы осуществляет Администрация муниципального образования «Новонукутское»</w:t>
            </w:r>
          </w:p>
        </w:tc>
      </w:tr>
      <w:tr w:rsidR="005631B9" w:rsidRPr="005631B9" w:rsidTr="00B916A0">
        <w:trPr>
          <w:trHeight w:val="346"/>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Цель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Создание материальной базы комплексного развития социальной инфраструктуры для обеспечения решения главной стратегической цели</w:t>
            </w:r>
          </w:p>
          <w:p w:rsidR="005631B9" w:rsidRPr="005631B9" w:rsidRDefault="005631B9" w:rsidP="005631B9">
            <w:pPr>
              <w:contextualSpacing/>
              <w:jc w:val="both"/>
              <w:rPr>
                <w:sz w:val="20"/>
                <w:szCs w:val="20"/>
              </w:rPr>
            </w:pPr>
            <w:r w:rsidRPr="005631B9">
              <w:rPr>
                <w:sz w:val="20"/>
                <w:szCs w:val="20"/>
              </w:rPr>
              <w:t xml:space="preserve"> - повышение качества жизни населения.</w:t>
            </w:r>
          </w:p>
          <w:p w:rsidR="005631B9" w:rsidRPr="005631B9" w:rsidRDefault="005631B9" w:rsidP="005631B9">
            <w:pPr>
              <w:jc w:val="both"/>
              <w:rPr>
                <w:sz w:val="20"/>
                <w:szCs w:val="20"/>
              </w:rPr>
            </w:pPr>
            <w:r w:rsidRPr="005631B9">
              <w:rPr>
                <w:sz w:val="20"/>
                <w:szCs w:val="20"/>
              </w:rPr>
              <w:t xml:space="preserve"> -обеспечение доступности объектов социальной инфраструктуры сельского поселения для населения в соответствии с нормативами градостроительного проектирования;</w:t>
            </w:r>
          </w:p>
          <w:p w:rsidR="005631B9" w:rsidRPr="005631B9" w:rsidRDefault="005631B9" w:rsidP="005631B9">
            <w:pPr>
              <w:jc w:val="both"/>
              <w:rPr>
                <w:sz w:val="20"/>
                <w:szCs w:val="20"/>
              </w:rPr>
            </w:pPr>
            <w:r w:rsidRPr="005631B9">
              <w:rPr>
                <w:sz w:val="20"/>
                <w:szCs w:val="20"/>
              </w:rPr>
              <w:t>- обеспечение сбалансированного долгосрочного развития системы социальной инфраструктуры муниципального образования   в соответствии с установленными потребностями в объектах социальной инфраструктуры;</w:t>
            </w:r>
          </w:p>
          <w:p w:rsidR="005631B9" w:rsidRPr="005631B9" w:rsidRDefault="005631B9" w:rsidP="005631B9">
            <w:pPr>
              <w:jc w:val="both"/>
              <w:rPr>
                <w:i/>
                <w:sz w:val="20"/>
                <w:szCs w:val="20"/>
              </w:rPr>
            </w:pPr>
            <w:r w:rsidRPr="005631B9">
              <w:rPr>
                <w:sz w:val="20"/>
                <w:szCs w:val="20"/>
              </w:rPr>
              <w:t xml:space="preserve"> - обеспечение эффективности функционирования действующей социальной инфраструктуры сельского поселения</w:t>
            </w:r>
            <w:r w:rsidRPr="005631B9">
              <w:rPr>
                <w:i/>
                <w:sz w:val="20"/>
                <w:szCs w:val="20"/>
              </w:rPr>
              <w:t>.</w:t>
            </w:r>
          </w:p>
        </w:tc>
      </w:tr>
      <w:tr w:rsidR="005631B9" w:rsidRPr="005631B9" w:rsidTr="00B916A0">
        <w:trPr>
          <w:trHeight w:val="1281"/>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Задачи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ind w:left="37"/>
              <w:contextualSpacing/>
              <w:jc w:val="both"/>
              <w:rPr>
                <w:sz w:val="20"/>
                <w:szCs w:val="20"/>
                <w:lang w:eastAsia="ar-SA"/>
              </w:rPr>
            </w:pPr>
            <w:r w:rsidRPr="005631B9">
              <w:rPr>
                <w:sz w:val="20"/>
                <w:szCs w:val="20"/>
                <w:lang w:eastAsia="ar-SA"/>
              </w:rPr>
              <w:t>Создание правовых, организационных  и экономических условий для перехода к устойчивому развитию социальной инфраструктуры поселения, эффективной реализации полномочий органов местного самоуправления.</w:t>
            </w:r>
          </w:p>
          <w:p w:rsidR="005631B9" w:rsidRPr="005631B9" w:rsidRDefault="005631B9" w:rsidP="005631B9">
            <w:pPr>
              <w:ind w:left="37"/>
              <w:contextualSpacing/>
              <w:jc w:val="both"/>
              <w:rPr>
                <w:sz w:val="20"/>
                <w:szCs w:val="20"/>
              </w:rPr>
            </w:pPr>
            <w:r w:rsidRPr="005631B9">
              <w:rPr>
                <w:sz w:val="20"/>
                <w:szCs w:val="20"/>
              </w:rPr>
              <w:t>Повышение доступности и уровня обеспеченности населения объектами социальной инфраструктуры и обеспечение безопасности, качества и эффективности использования населением объектов социальной инфраструктуры.</w:t>
            </w:r>
            <w:r w:rsidRPr="005631B9">
              <w:rPr>
                <w:sz w:val="20"/>
                <w:szCs w:val="20"/>
                <w:shd w:val="clear" w:color="auto" w:fill="FFFFFF"/>
              </w:rPr>
              <w:t xml:space="preserve">  </w:t>
            </w:r>
          </w:p>
        </w:tc>
      </w:tr>
      <w:tr w:rsidR="005631B9" w:rsidRPr="005631B9" w:rsidTr="00B916A0">
        <w:trPr>
          <w:trHeight w:val="1484"/>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Целевые показатели (индикаторы) развития социальной инфраструктуры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ind w:left="37" w:right="45"/>
              <w:contextualSpacing/>
              <w:jc w:val="both"/>
              <w:rPr>
                <w:i/>
                <w:sz w:val="20"/>
                <w:szCs w:val="20"/>
              </w:rPr>
            </w:pPr>
            <w:r w:rsidRPr="005631B9">
              <w:rPr>
                <w:sz w:val="20"/>
                <w:szCs w:val="20"/>
              </w:rPr>
              <w:t>Повышение качества жизни населения, достижение расчетного уровня обеспеченности населения сельского поселения услугами в областях образования, здравоохранения, физической культуры и массового спорта, и культуры</w:t>
            </w:r>
            <w:r w:rsidRPr="005631B9">
              <w:rPr>
                <w:i/>
                <w:sz w:val="20"/>
                <w:szCs w:val="20"/>
              </w:rPr>
              <w:t xml:space="preserve">.  </w:t>
            </w:r>
          </w:p>
        </w:tc>
      </w:tr>
      <w:tr w:rsidR="005631B9" w:rsidRPr="005631B9" w:rsidTr="00B916A0">
        <w:trPr>
          <w:trHeight w:val="625"/>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jc w:val="both"/>
              <w:rPr>
                <w:sz w:val="20"/>
                <w:szCs w:val="20"/>
              </w:rPr>
            </w:pPr>
            <w:r w:rsidRPr="005631B9">
              <w:rPr>
                <w:sz w:val="20"/>
                <w:szCs w:val="20"/>
              </w:rPr>
              <w:t>Укрупненное описание запланированных мероприятий</w:t>
            </w:r>
          </w:p>
          <w:p w:rsidR="005631B9" w:rsidRPr="005631B9" w:rsidRDefault="005631B9" w:rsidP="005631B9">
            <w:pPr>
              <w:contextualSpacing/>
              <w:jc w:val="both"/>
              <w:rPr>
                <w:sz w:val="20"/>
                <w:szCs w:val="20"/>
              </w:rPr>
            </w:pPr>
            <w:r w:rsidRPr="005631B9">
              <w:rPr>
                <w:sz w:val="20"/>
                <w:szCs w:val="20"/>
              </w:rPr>
              <w:t>(инвестиционных проектов) по проектированию, строительству, реконструкции объектов</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jc w:val="both"/>
              <w:rPr>
                <w:sz w:val="20"/>
                <w:szCs w:val="20"/>
              </w:rPr>
            </w:pPr>
            <w:r w:rsidRPr="005631B9">
              <w:rPr>
                <w:sz w:val="20"/>
                <w:szCs w:val="20"/>
              </w:rPr>
              <w:t>- Строительство КОС;</w:t>
            </w:r>
          </w:p>
          <w:p w:rsidR="005631B9" w:rsidRPr="005631B9" w:rsidRDefault="005631B9" w:rsidP="005631B9">
            <w:pPr>
              <w:jc w:val="both"/>
              <w:rPr>
                <w:sz w:val="20"/>
                <w:szCs w:val="20"/>
              </w:rPr>
            </w:pPr>
            <w:r w:rsidRPr="005631B9">
              <w:rPr>
                <w:sz w:val="20"/>
                <w:szCs w:val="20"/>
              </w:rPr>
              <w:t>-Благоустройство дворовых территорий, мкр, кварталов и мест общего пользования;</w:t>
            </w:r>
          </w:p>
          <w:p w:rsidR="005631B9" w:rsidRPr="005631B9" w:rsidRDefault="005631B9" w:rsidP="005631B9">
            <w:pPr>
              <w:jc w:val="both"/>
              <w:rPr>
                <w:sz w:val="20"/>
                <w:szCs w:val="20"/>
              </w:rPr>
            </w:pPr>
            <w:r w:rsidRPr="005631B9">
              <w:rPr>
                <w:sz w:val="20"/>
                <w:szCs w:val="20"/>
              </w:rPr>
              <w:t>- Строительство спортивных плоскостных сооружений;</w:t>
            </w:r>
          </w:p>
          <w:p w:rsidR="005631B9" w:rsidRPr="005631B9" w:rsidRDefault="005631B9" w:rsidP="005631B9">
            <w:pPr>
              <w:jc w:val="both"/>
              <w:rPr>
                <w:sz w:val="20"/>
                <w:szCs w:val="20"/>
              </w:rPr>
            </w:pPr>
            <w:r w:rsidRPr="005631B9">
              <w:rPr>
                <w:sz w:val="20"/>
                <w:szCs w:val="20"/>
              </w:rPr>
              <w:t>- Строительство хоккейного корта;</w:t>
            </w:r>
          </w:p>
          <w:p w:rsidR="005631B9" w:rsidRPr="005631B9" w:rsidRDefault="005631B9" w:rsidP="005631B9">
            <w:pPr>
              <w:jc w:val="both"/>
              <w:rPr>
                <w:sz w:val="20"/>
                <w:szCs w:val="20"/>
              </w:rPr>
            </w:pPr>
            <w:r w:rsidRPr="005631B9">
              <w:rPr>
                <w:sz w:val="20"/>
                <w:szCs w:val="20"/>
              </w:rPr>
              <w:t>- Устройство дворового и уличного освещения;</w:t>
            </w:r>
          </w:p>
          <w:p w:rsidR="005631B9" w:rsidRPr="005631B9" w:rsidRDefault="005631B9" w:rsidP="005631B9">
            <w:pPr>
              <w:jc w:val="both"/>
              <w:rPr>
                <w:sz w:val="20"/>
                <w:szCs w:val="20"/>
              </w:rPr>
            </w:pPr>
            <w:r w:rsidRPr="005631B9">
              <w:rPr>
                <w:sz w:val="20"/>
                <w:szCs w:val="20"/>
              </w:rPr>
              <w:t>- Благоустройство парковой зоны;</w:t>
            </w:r>
          </w:p>
          <w:p w:rsidR="005631B9" w:rsidRPr="005631B9" w:rsidRDefault="005631B9" w:rsidP="005631B9">
            <w:pPr>
              <w:jc w:val="both"/>
              <w:rPr>
                <w:sz w:val="20"/>
                <w:szCs w:val="20"/>
              </w:rPr>
            </w:pPr>
            <w:r w:rsidRPr="005631B9">
              <w:rPr>
                <w:sz w:val="20"/>
                <w:szCs w:val="20"/>
              </w:rPr>
              <w:t>- Строительство водопроводных сетей;</w:t>
            </w:r>
          </w:p>
          <w:p w:rsidR="005631B9" w:rsidRPr="005631B9" w:rsidRDefault="005631B9" w:rsidP="005631B9">
            <w:pPr>
              <w:jc w:val="both"/>
              <w:rPr>
                <w:sz w:val="20"/>
                <w:szCs w:val="20"/>
              </w:rPr>
            </w:pPr>
            <w:r w:rsidRPr="005631B9">
              <w:rPr>
                <w:sz w:val="20"/>
                <w:szCs w:val="20"/>
              </w:rPr>
              <w:lastRenderedPageBreak/>
              <w:t>- Устройство контейнерных площадок;</w:t>
            </w:r>
          </w:p>
          <w:p w:rsidR="005631B9" w:rsidRPr="005631B9" w:rsidRDefault="005631B9" w:rsidP="005631B9">
            <w:pPr>
              <w:jc w:val="both"/>
              <w:rPr>
                <w:sz w:val="20"/>
                <w:szCs w:val="20"/>
              </w:rPr>
            </w:pPr>
            <w:r w:rsidRPr="005631B9">
              <w:rPr>
                <w:sz w:val="20"/>
                <w:szCs w:val="20"/>
              </w:rPr>
              <w:t>- Создание и обустройство зон отдыха;</w:t>
            </w:r>
          </w:p>
          <w:p w:rsidR="005631B9" w:rsidRPr="005631B9" w:rsidRDefault="005631B9" w:rsidP="005631B9">
            <w:pPr>
              <w:jc w:val="both"/>
              <w:rPr>
                <w:sz w:val="20"/>
                <w:szCs w:val="20"/>
              </w:rPr>
            </w:pPr>
            <w:r w:rsidRPr="005631B9">
              <w:rPr>
                <w:sz w:val="20"/>
                <w:szCs w:val="20"/>
              </w:rPr>
              <w:t>- Организация ливневых стоков;</w:t>
            </w:r>
          </w:p>
          <w:p w:rsidR="005631B9" w:rsidRPr="005631B9" w:rsidRDefault="005631B9" w:rsidP="005631B9">
            <w:pPr>
              <w:jc w:val="both"/>
              <w:rPr>
                <w:b/>
                <w:i/>
                <w:sz w:val="20"/>
                <w:szCs w:val="20"/>
                <w:lang w:bidi="ru-RU"/>
              </w:rPr>
            </w:pPr>
            <w:r w:rsidRPr="005631B9">
              <w:rPr>
                <w:sz w:val="20"/>
                <w:szCs w:val="20"/>
              </w:rPr>
              <w:t>- Обустройство водоразборных колонок.</w:t>
            </w:r>
          </w:p>
        </w:tc>
      </w:tr>
      <w:tr w:rsidR="005631B9" w:rsidRPr="005631B9" w:rsidTr="00B916A0">
        <w:trPr>
          <w:trHeight w:val="851"/>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lastRenderedPageBreak/>
              <w:t>Сроки и этапы реализации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ind w:left="37" w:right="45"/>
              <w:contextualSpacing/>
              <w:jc w:val="both"/>
              <w:rPr>
                <w:sz w:val="20"/>
                <w:szCs w:val="20"/>
              </w:rPr>
            </w:pPr>
            <w:r w:rsidRPr="005631B9">
              <w:rPr>
                <w:sz w:val="20"/>
                <w:szCs w:val="20"/>
              </w:rPr>
              <w:t>2019-2030 годы</w:t>
            </w:r>
          </w:p>
        </w:tc>
      </w:tr>
      <w:tr w:rsidR="005631B9" w:rsidRPr="005631B9" w:rsidTr="00B916A0">
        <w:trPr>
          <w:trHeight w:val="1057"/>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Объемы и</w:t>
            </w:r>
          </w:p>
          <w:p w:rsidR="005631B9" w:rsidRPr="005631B9" w:rsidRDefault="005631B9" w:rsidP="005631B9">
            <w:pPr>
              <w:contextualSpacing/>
              <w:jc w:val="both"/>
              <w:rPr>
                <w:sz w:val="20"/>
                <w:szCs w:val="20"/>
              </w:rPr>
            </w:pPr>
            <w:r w:rsidRPr="005631B9">
              <w:rPr>
                <w:sz w:val="20"/>
                <w:szCs w:val="20"/>
              </w:rPr>
              <w:t>источники финансирования</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 xml:space="preserve">Общий объем финансирования программных мероприятий за период 2019-2030 годы составляет </w:t>
            </w:r>
            <w:r w:rsidRPr="005631B9">
              <w:rPr>
                <w:sz w:val="20"/>
                <w:szCs w:val="20"/>
                <w:lang w:bidi="ru-RU"/>
              </w:rPr>
              <w:t xml:space="preserve">181825 </w:t>
            </w:r>
            <w:r w:rsidRPr="005631B9">
              <w:rPr>
                <w:sz w:val="20"/>
                <w:szCs w:val="20"/>
              </w:rPr>
              <w:t xml:space="preserve">тыс. руб. </w:t>
            </w:r>
          </w:p>
          <w:p w:rsidR="005631B9" w:rsidRPr="005631B9" w:rsidRDefault="005631B9" w:rsidP="005631B9">
            <w:pPr>
              <w:ind w:right="3088"/>
              <w:contextualSpacing/>
              <w:jc w:val="both"/>
              <w:rPr>
                <w:sz w:val="20"/>
                <w:szCs w:val="20"/>
              </w:rPr>
            </w:pPr>
            <w:r w:rsidRPr="005631B9">
              <w:rPr>
                <w:sz w:val="20"/>
                <w:szCs w:val="20"/>
              </w:rPr>
              <w:t xml:space="preserve">Источники финансирования: </w:t>
            </w:r>
          </w:p>
          <w:p w:rsidR="005631B9" w:rsidRPr="005631B9" w:rsidRDefault="005631B9" w:rsidP="005631B9">
            <w:pPr>
              <w:ind w:left="37" w:right="45"/>
              <w:contextualSpacing/>
              <w:jc w:val="both"/>
              <w:rPr>
                <w:sz w:val="20"/>
                <w:szCs w:val="20"/>
              </w:rPr>
            </w:pPr>
            <w:r w:rsidRPr="005631B9">
              <w:rPr>
                <w:sz w:val="20"/>
                <w:szCs w:val="20"/>
              </w:rPr>
              <w:t xml:space="preserve">Программа финансируется из местного, областного бюджета. </w:t>
            </w:r>
          </w:p>
        </w:tc>
      </w:tr>
      <w:tr w:rsidR="005631B9" w:rsidRPr="005631B9" w:rsidTr="00B916A0">
        <w:trPr>
          <w:trHeight w:val="768"/>
        </w:trPr>
        <w:tc>
          <w:tcPr>
            <w:tcW w:w="2378"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contextualSpacing/>
              <w:jc w:val="both"/>
              <w:rPr>
                <w:sz w:val="20"/>
                <w:szCs w:val="20"/>
              </w:rPr>
            </w:pPr>
            <w:r w:rsidRPr="005631B9">
              <w:rPr>
                <w:sz w:val="20"/>
                <w:szCs w:val="20"/>
              </w:rPr>
              <w:t>Результат реализации программы</w:t>
            </w:r>
          </w:p>
        </w:tc>
        <w:tc>
          <w:tcPr>
            <w:tcW w:w="7022"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jc w:val="both"/>
              <w:rPr>
                <w:sz w:val="20"/>
                <w:szCs w:val="20"/>
              </w:rPr>
            </w:pPr>
            <w:r w:rsidRPr="005631B9">
              <w:rPr>
                <w:sz w:val="20"/>
                <w:szCs w:val="20"/>
              </w:rPr>
              <w:t xml:space="preserve">Повышение качества, комфортности и уровня жизни населения МО «Новонукутское». </w:t>
            </w:r>
          </w:p>
          <w:p w:rsidR="005631B9" w:rsidRPr="005631B9" w:rsidRDefault="005631B9" w:rsidP="005631B9">
            <w:pPr>
              <w:jc w:val="both"/>
              <w:rPr>
                <w:sz w:val="20"/>
                <w:szCs w:val="20"/>
              </w:rPr>
            </w:pPr>
            <w:r w:rsidRPr="005631B9">
              <w:rPr>
                <w:sz w:val="20"/>
                <w:szCs w:val="20"/>
              </w:rPr>
              <w:t>Сбалансированное развитие сети объектов социальной инфраструктуры  поселения.</w:t>
            </w:r>
          </w:p>
          <w:p w:rsidR="005631B9" w:rsidRPr="005631B9" w:rsidRDefault="005631B9" w:rsidP="005631B9">
            <w:pPr>
              <w:jc w:val="both"/>
              <w:rPr>
                <w:sz w:val="20"/>
                <w:szCs w:val="20"/>
              </w:rPr>
            </w:pPr>
            <w:r w:rsidRPr="005631B9">
              <w:rPr>
                <w:sz w:val="20"/>
                <w:szCs w:val="20"/>
              </w:rPr>
              <w:t xml:space="preserve">Нормативная доступность и обеспеченность объектами социальной инфраструктуры жителей поселения.  </w:t>
            </w:r>
          </w:p>
        </w:tc>
      </w:tr>
    </w:tbl>
    <w:p w:rsidR="005631B9" w:rsidRPr="005631B9" w:rsidRDefault="005631B9" w:rsidP="005631B9">
      <w:pPr>
        <w:pStyle w:val="a7"/>
        <w:ind w:firstLine="567"/>
        <w:jc w:val="center"/>
        <w:rPr>
          <w:rFonts w:ascii="Times New Roman" w:hAnsi="Times New Roman"/>
          <w:sz w:val="20"/>
          <w:szCs w:val="20"/>
        </w:rPr>
      </w:pPr>
      <w:r w:rsidRPr="005631B9">
        <w:rPr>
          <w:rFonts w:ascii="Times New Roman" w:hAnsi="Times New Roman"/>
          <w:sz w:val="20"/>
          <w:szCs w:val="20"/>
        </w:rPr>
        <w:t>I. Введение</w:t>
      </w:r>
    </w:p>
    <w:p w:rsidR="005631B9" w:rsidRPr="005631B9" w:rsidRDefault="005631B9" w:rsidP="005631B9">
      <w:pPr>
        <w:pStyle w:val="a7"/>
        <w:ind w:firstLine="567"/>
        <w:jc w:val="center"/>
        <w:rPr>
          <w:rFonts w:ascii="Times New Roman" w:hAnsi="Times New Roman"/>
          <w:sz w:val="20"/>
          <w:szCs w:val="20"/>
        </w:rPr>
      </w:pPr>
      <w:r w:rsidRPr="005631B9">
        <w:rPr>
          <w:rFonts w:ascii="Times New Roman" w:hAnsi="Times New Roman"/>
          <w:sz w:val="20"/>
          <w:szCs w:val="20"/>
        </w:rPr>
        <w:t>1. Основные понятия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Программа </w:t>
      </w:r>
      <w:r w:rsidRPr="005631B9">
        <w:rPr>
          <w:rFonts w:ascii="Times New Roman" w:hAnsi="Times New Roman"/>
          <w:bCs/>
          <w:sz w:val="20"/>
          <w:szCs w:val="20"/>
        </w:rPr>
        <w:t xml:space="preserve">комплексного развития социальной инфраструктуры муниципального образования «Новонукутское» на 2019-2030 годы </w:t>
      </w:r>
      <w:r w:rsidRPr="005631B9">
        <w:rPr>
          <w:rFonts w:ascii="Times New Roman" w:hAnsi="Times New Roman"/>
          <w:sz w:val="20"/>
          <w:szCs w:val="20"/>
        </w:rPr>
        <w:t xml:space="preserve"> (далее - Программа) разработана в соответствии с требованиями Градостроительного кодекса РФ, Требованиями к программам комплексного развития социальной инфраструктуры поселений, городских округов, утвержденных постановлением Правительства РФ от 1.10.2015 г. №1050.</w:t>
      </w:r>
    </w:p>
    <w:p w:rsidR="005631B9" w:rsidRPr="005631B9" w:rsidRDefault="005631B9" w:rsidP="005631B9">
      <w:pPr>
        <w:pStyle w:val="a7"/>
        <w:ind w:firstLine="567"/>
        <w:jc w:val="both"/>
        <w:rPr>
          <w:rFonts w:ascii="Times New Roman" w:hAnsi="Times New Roman"/>
          <w:sz w:val="20"/>
          <w:szCs w:val="20"/>
        </w:rPr>
      </w:pPr>
      <w:r w:rsidRPr="005631B9">
        <w:rPr>
          <w:rStyle w:val="2a"/>
          <w:rFonts w:eastAsia="Arial"/>
          <w:b w:val="0"/>
          <w:color w:val="auto"/>
          <w:sz w:val="20"/>
          <w:szCs w:val="20"/>
        </w:rPr>
        <w:t xml:space="preserve">Программа комплексного развития социальной инфраструктуры поселения </w:t>
      </w:r>
      <w:r w:rsidRPr="005631B9">
        <w:rPr>
          <w:rFonts w:ascii="Times New Roman" w:hAnsi="Times New Roman"/>
          <w:b/>
          <w:sz w:val="20"/>
          <w:szCs w:val="20"/>
        </w:rPr>
        <w:t>-</w:t>
      </w:r>
      <w:r w:rsidRPr="005631B9">
        <w:rPr>
          <w:rFonts w:ascii="Times New Roman" w:hAnsi="Times New Roman"/>
          <w:sz w:val="20"/>
          <w:szCs w:val="20"/>
        </w:rPr>
        <w:t xml:space="preserve"> документ, устанавливающий перечень мероприятий по проектированию, строительству, реконструкции объектов социальной инфраструктуры поселения, который предусмотрен государственными и муниципальными программами, планом и программой комплексного социально-экономического развития муниципального образования,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5631B9" w:rsidRPr="005631B9" w:rsidRDefault="005631B9" w:rsidP="005631B9">
      <w:pPr>
        <w:widowControl w:val="0"/>
        <w:suppressAutoHyphens/>
        <w:autoSpaceDN w:val="0"/>
        <w:jc w:val="both"/>
        <w:textAlignment w:val="baseline"/>
        <w:rPr>
          <w:rFonts w:eastAsia="Lucida Sans Unicode"/>
          <w:kern w:val="3"/>
          <w:sz w:val="20"/>
          <w:szCs w:val="20"/>
          <w:shd w:val="clear" w:color="auto" w:fill="FFFFFF"/>
          <w:lang w:eastAsia="zh-CN" w:bidi="hi-IN"/>
        </w:rPr>
      </w:pPr>
      <w:r w:rsidRPr="005631B9">
        <w:rPr>
          <w:sz w:val="20"/>
          <w:szCs w:val="20"/>
          <w:lang w:eastAsia="en-US" w:bidi="en-US"/>
        </w:rPr>
        <w:t xml:space="preserve">          </w:t>
      </w:r>
      <w:r w:rsidRPr="005631B9">
        <w:rPr>
          <w:rFonts w:eastAsia="Lucida Sans Unicode"/>
          <w:kern w:val="3"/>
          <w:sz w:val="20"/>
          <w:szCs w:val="20"/>
          <w:shd w:val="clear" w:color="auto" w:fill="FFFFFF"/>
          <w:lang w:eastAsia="zh-CN" w:bidi="hi-IN"/>
        </w:rPr>
        <w:t xml:space="preserve">В «Концепции долгосрочного социально-экономического развития Российской Федерации» значительное место отведено вопросам развития социальной инфраструктуры. </w:t>
      </w:r>
    </w:p>
    <w:p w:rsidR="005631B9" w:rsidRPr="005631B9" w:rsidRDefault="005631B9" w:rsidP="005631B9">
      <w:pPr>
        <w:widowControl w:val="0"/>
        <w:suppressAutoHyphens/>
        <w:autoSpaceDN w:val="0"/>
        <w:jc w:val="both"/>
        <w:textAlignment w:val="baseline"/>
        <w:rPr>
          <w:rFonts w:eastAsia="Lucida Sans Unicode"/>
          <w:kern w:val="3"/>
          <w:sz w:val="20"/>
          <w:szCs w:val="20"/>
          <w:shd w:val="clear" w:color="auto" w:fill="FFFFFF"/>
          <w:lang w:eastAsia="zh-CN" w:bidi="hi-IN"/>
        </w:rPr>
      </w:pPr>
      <w:r w:rsidRPr="005631B9">
        <w:rPr>
          <w:rFonts w:eastAsia="Lucida Sans Unicode"/>
          <w:kern w:val="3"/>
          <w:sz w:val="20"/>
          <w:szCs w:val="20"/>
          <w:shd w:val="clear" w:color="auto" w:fill="FFFFFF"/>
          <w:lang w:eastAsia="zh-CN" w:bidi="hi-IN"/>
        </w:rPr>
        <w:t xml:space="preserve">         Предполагается:</w:t>
      </w:r>
    </w:p>
    <w:p w:rsidR="005631B9" w:rsidRPr="005631B9" w:rsidRDefault="005631B9" w:rsidP="005631B9">
      <w:pPr>
        <w:widowControl w:val="0"/>
        <w:suppressAutoHyphens/>
        <w:autoSpaceDN w:val="0"/>
        <w:jc w:val="both"/>
        <w:textAlignment w:val="baseline"/>
        <w:rPr>
          <w:rFonts w:eastAsia="Lucida Sans Unicode"/>
          <w:kern w:val="3"/>
          <w:sz w:val="20"/>
          <w:szCs w:val="20"/>
          <w:shd w:val="clear" w:color="auto" w:fill="FFFFFF"/>
          <w:lang w:eastAsia="zh-CN" w:bidi="hi-IN"/>
        </w:rPr>
      </w:pPr>
      <w:r w:rsidRPr="005631B9">
        <w:rPr>
          <w:rFonts w:eastAsia="Lucida Sans Unicode"/>
          <w:kern w:val="3"/>
          <w:sz w:val="20"/>
          <w:szCs w:val="20"/>
          <w:shd w:val="clear" w:color="auto" w:fill="FFFFFF"/>
          <w:lang w:eastAsia="zh-CN" w:bidi="hi-IN"/>
        </w:rPr>
        <w:t xml:space="preserve">         - улучшение условий жизни российских граждан и качества социальной среды; </w:t>
      </w:r>
    </w:p>
    <w:p w:rsidR="005631B9" w:rsidRPr="005631B9" w:rsidRDefault="005631B9" w:rsidP="005631B9">
      <w:pPr>
        <w:widowControl w:val="0"/>
        <w:suppressAutoHyphens/>
        <w:autoSpaceDN w:val="0"/>
        <w:jc w:val="both"/>
        <w:textAlignment w:val="baseline"/>
        <w:rPr>
          <w:rFonts w:eastAsia="Lucida Sans Unicode"/>
          <w:kern w:val="3"/>
          <w:sz w:val="20"/>
          <w:szCs w:val="20"/>
          <w:shd w:val="clear" w:color="auto" w:fill="FFFFFF"/>
          <w:lang w:eastAsia="zh-CN" w:bidi="hi-IN"/>
        </w:rPr>
      </w:pPr>
      <w:r w:rsidRPr="005631B9">
        <w:rPr>
          <w:rFonts w:eastAsia="Lucida Sans Unicode"/>
          <w:kern w:val="3"/>
          <w:sz w:val="20"/>
          <w:szCs w:val="20"/>
          <w:shd w:val="clear" w:color="auto" w:fill="FFFFFF"/>
          <w:lang w:eastAsia="zh-CN" w:bidi="hi-IN"/>
        </w:rPr>
        <w:t xml:space="preserve">         -структурная и технологическая модернизация здравоохранения, образования и других отраслей социальной сферы, обеспечивающая доступность качественных социальных услуг населению; </w:t>
      </w:r>
    </w:p>
    <w:p w:rsidR="005631B9" w:rsidRPr="005631B9" w:rsidRDefault="005631B9" w:rsidP="005631B9">
      <w:pPr>
        <w:widowControl w:val="0"/>
        <w:suppressAutoHyphens/>
        <w:autoSpaceDN w:val="0"/>
        <w:jc w:val="both"/>
        <w:textAlignment w:val="baseline"/>
        <w:rPr>
          <w:rFonts w:eastAsia="Lucida Sans Unicode"/>
          <w:kern w:val="3"/>
          <w:sz w:val="20"/>
          <w:szCs w:val="20"/>
          <w:shd w:val="clear" w:color="auto" w:fill="FFFFFF"/>
          <w:lang w:eastAsia="zh-CN" w:bidi="hi-IN"/>
        </w:rPr>
      </w:pPr>
      <w:r w:rsidRPr="005631B9">
        <w:rPr>
          <w:rFonts w:eastAsia="Lucida Sans Unicode"/>
          <w:kern w:val="3"/>
          <w:sz w:val="20"/>
          <w:szCs w:val="20"/>
          <w:shd w:val="clear" w:color="auto" w:fill="FFFFFF"/>
          <w:lang w:eastAsia="zh-CN" w:bidi="hi-IN"/>
        </w:rPr>
        <w:t xml:space="preserve">        -формирование устойчивой мотивации на здоровый образ жизни, возрождение массовой физической культуры и </w:t>
      </w:r>
      <w:hyperlink r:id="rId7" w:tooltip="Вовлечение" w:history="1">
        <w:r w:rsidRPr="005631B9">
          <w:rPr>
            <w:rFonts w:eastAsia="Lucida Sans Unicode"/>
            <w:kern w:val="3"/>
            <w:sz w:val="20"/>
            <w:szCs w:val="20"/>
            <w:bdr w:val="none" w:sz="0" w:space="0" w:color="auto" w:frame="1"/>
            <w:shd w:val="clear" w:color="auto" w:fill="FFFFFF"/>
            <w:lang w:eastAsia="zh-CN" w:bidi="hi-IN"/>
          </w:rPr>
          <w:t>вовлечение</w:t>
        </w:r>
      </w:hyperlink>
      <w:r w:rsidRPr="005631B9">
        <w:rPr>
          <w:rFonts w:eastAsia="Lucida Sans Unicode"/>
          <w:kern w:val="3"/>
          <w:sz w:val="20"/>
          <w:szCs w:val="20"/>
          <w:shd w:val="clear" w:color="auto" w:fill="FFFFFF"/>
          <w:lang w:eastAsia="zh-CN" w:bidi="hi-IN"/>
        </w:rPr>
        <w:t xml:space="preserve"> населения в систематические занятия физической культурой и спортом, как важные элементы стратегии преобразований;</w:t>
      </w:r>
    </w:p>
    <w:p w:rsidR="005631B9" w:rsidRPr="005631B9" w:rsidRDefault="005631B9" w:rsidP="005631B9">
      <w:pPr>
        <w:widowControl w:val="0"/>
        <w:suppressAutoHyphens/>
        <w:autoSpaceDN w:val="0"/>
        <w:jc w:val="both"/>
        <w:textAlignment w:val="baseline"/>
        <w:rPr>
          <w:rFonts w:eastAsia="Lucida Sans Unicode"/>
          <w:kern w:val="3"/>
          <w:sz w:val="20"/>
          <w:szCs w:val="20"/>
          <w:shd w:val="clear" w:color="auto" w:fill="FFFFFF"/>
          <w:lang w:eastAsia="zh-CN" w:bidi="hi-IN"/>
        </w:rPr>
      </w:pPr>
      <w:r w:rsidRPr="005631B9">
        <w:rPr>
          <w:rFonts w:eastAsia="Lucida Sans Unicode"/>
          <w:kern w:val="3"/>
          <w:sz w:val="20"/>
          <w:szCs w:val="20"/>
          <w:shd w:val="clear" w:color="auto" w:fill="FFFFFF"/>
          <w:lang w:eastAsia="zh-CN" w:bidi="hi-IN"/>
        </w:rPr>
        <w:t xml:space="preserve">        -модернизация соответствующих элементов социальной инфраструктуры.</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Программа </w:t>
      </w:r>
      <w:r w:rsidRPr="005631B9">
        <w:rPr>
          <w:rStyle w:val="2a"/>
          <w:rFonts w:eastAsia="Arial"/>
          <w:b w:val="0"/>
          <w:color w:val="auto"/>
          <w:sz w:val="20"/>
          <w:szCs w:val="20"/>
        </w:rPr>
        <w:t>комплексного развития социальной инфраструктуры муниципального образования</w:t>
      </w:r>
      <w:r w:rsidRPr="005631B9">
        <w:rPr>
          <w:rFonts w:ascii="Times New Roman" w:hAnsi="Times New Roman"/>
          <w:sz w:val="20"/>
          <w:szCs w:val="20"/>
        </w:rPr>
        <w:t xml:space="preserve"> обеспечивает:</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безопасность, качество и эффективность использования населением объектов социальной инфраструктуры;</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доступность объектов социальной инфраструктуры для населения в соответствии с нормативами градостроительного проектирования;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достижение расчетного уровня обеспеченности населения в соответствии с нормативами градостроительного проектирования.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Решение носит комплексный характер, а реализация мероприятий по улучшению качества социальной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Ответственность за разработку Программы и ее утверждение закреплены за органами местного самоуправления.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На основании утвержденной Программы орган местного самоуправления может определять порядок и условия разработки инвестиционных программ и муниципальных правовых актов. Программа является базовым документом для разработки инвестиционных программ муниципального образования </w:t>
      </w:r>
      <w:r w:rsidRPr="005631B9">
        <w:rPr>
          <w:rFonts w:ascii="Times New Roman" w:hAnsi="Times New Roman"/>
          <w:sz w:val="20"/>
          <w:szCs w:val="20"/>
        </w:rPr>
        <w:lastRenderedPageBreak/>
        <w:t>«Новонукутское» и является инструментом реализации приоритетных направлений развития  муниципального образования на долгосрочную перспективу, ориентирована на устойчивое развитие поселения и соответствует государственной политике реформирования социальной системы Российской Федерации.</w:t>
      </w:r>
    </w:p>
    <w:p w:rsidR="005631B9" w:rsidRPr="005631B9" w:rsidRDefault="005631B9" w:rsidP="005631B9">
      <w:pPr>
        <w:pStyle w:val="a7"/>
        <w:ind w:firstLine="567"/>
        <w:jc w:val="center"/>
        <w:rPr>
          <w:rFonts w:ascii="Times New Roman" w:hAnsi="Times New Roman"/>
          <w:bCs/>
          <w:sz w:val="20"/>
          <w:szCs w:val="20"/>
        </w:rPr>
      </w:pPr>
      <w:r w:rsidRPr="005631B9">
        <w:rPr>
          <w:rFonts w:ascii="Times New Roman" w:hAnsi="Times New Roman"/>
          <w:sz w:val="20"/>
          <w:szCs w:val="20"/>
          <w:lang w:bidi="ru-RU"/>
        </w:rPr>
        <w:t xml:space="preserve">II. </w:t>
      </w:r>
      <w:r w:rsidRPr="005631B9">
        <w:rPr>
          <w:rFonts w:ascii="Times New Roman" w:hAnsi="Times New Roman"/>
          <w:bCs/>
          <w:sz w:val="20"/>
          <w:szCs w:val="20"/>
        </w:rPr>
        <w:t>Характеристика существующего состояния социальной инфраструктуры</w:t>
      </w:r>
    </w:p>
    <w:p w:rsidR="005631B9" w:rsidRPr="005631B9" w:rsidRDefault="005631B9" w:rsidP="008052B4">
      <w:pPr>
        <w:pStyle w:val="25"/>
        <w:widowControl w:val="0"/>
        <w:numPr>
          <w:ilvl w:val="0"/>
          <w:numId w:val="2"/>
        </w:numPr>
        <w:shd w:val="clear" w:color="auto" w:fill="auto"/>
        <w:spacing w:before="0" w:after="0" w:line="240" w:lineRule="auto"/>
        <w:ind w:right="-1"/>
        <w:rPr>
          <w:rStyle w:val="2a"/>
          <w:rFonts w:eastAsia="Arial"/>
          <w:b w:val="0"/>
          <w:color w:val="auto"/>
          <w:sz w:val="20"/>
          <w:szCs w:val="20"/>
        </w:rPr>
      </w:pPr>
      <w:r w:rsidRPr="005631B9">
        <w:rPr>
          <w:rStyle w:val="2a"/>
          <w:rFonts w:eastAsia="Arial"/>
          <w:b w:val="0"/>
          <w:color w:val="auto"/>
          <w:sz w:val="20"/>
          <w:szCs w:val="20"/>
        </w:rPr>
        <w:t>Социально-экономическое состояние муниципального образования, сведения о градостроительной деятельности на территорииобразования.</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Поселок Новонукутский является центром Нукутского района Усть-Ордынского Бурятского округа Иркутской области. Он возник в </w:t>
      </w:r>
      <w:smartTag w:uri="urn:schemas-microsoft-com:office:smarttags" w:element="metricconverter">
        <w:smartTagPr>
          <w:attr w:name="ProductID" w:val="1956 г"/>
        </w:smartTagPr>
        <w:r w:rsidRPr="005631B9">
          <w:rPr>
            <w:sz w:val="20"/>
            <w:szCs w:val="20"/>
          </w:rPr>
          <w:t>1956 г</w:t>
        </w:r>
      </w:smartTag>
      <w:r w:rsidRPr="005631B9">
        <w:rPr>
          <w:sz w:val="20"/>
          <w:szCs w:val="20"/>
        </w:rPr>
        <w:t xml:space="preserve">. под названием Гипсовый рудник и входил в состав Нукутского сельсовета Нукутского, затем Аларского района. Современное название поселок получил 18 июля </w:t>
      </w:r>
      <w:smartTag w:uri="urn:schemas-microsoft-com:office:smarttags" w:element="metricconverter">
        <w:smartTagPr>
          <w:attr w:name="ProductID" w:val="1960 г"/>
        </w:smartTagPr>
        <w:r w:rsidRPr="005631B9">
          <w:rPr>
            <w:sz w:val="20"/>
            <w:szCs w:val="20"/>
          </w:rPr>
          <w:t>1960 г</w:t>
        </w:r>
      </w:smartTag>
      <w:r w:rsidRPr="005631B9">
        <w:rPr>
          <w:sz w:val="20"/>
          <w:szCs w:val="20"/>
        </w:rPr>
        <w:t xml:space="preserve">. С восстановлением в </w:t>
      </w:r>
      <w:smartTag w:uri="urn:schemas-microsoft-com:office:smarttags" w:element="metricconverter">
        <w:smartTagPr>
          <w:attr w:name="ProductID" w:val="1972 г"/>
        </w:smartTagPr>
        <w:r w:rsidRPr="005631B9">
          <w:rPr>
            <w:sz w:val="20"/>
            <w:szCs w:val="20"/>
          </w:rPr>
          <w:t>1972 г</w:t>
        </w:r>
      </w:smartTag>
      <w:r w:rsidRPr="005631B9">
        <w:rPr>
          <w:sz w:val="20"/>
          <w:szCs w:val="20"/>
        </w:rPr>
        <w:t xml:space="preserve">. Нукутского района п. Новонукутский стал административным центром вновь образованного района и центром сельсовета. В состав сельсовета вошли также п. Заречный (расстояние до п. Новонукутский – </w:t>
      </w:r>
      <w:smartTag w:uri="urn:schemas-microsoft-com:office:smarttags" w:element="metricconverter">
        <w:smartTagPr>
          <w:attr w:name="ProductID" w:val="3 км"/>
        </w:smartTagPr>
        <w:r w:rsidRPr="005631B9">
          <w:rPr>
            <w:sz w:val="20"/>
            <w:szCs w:val="20"/>
          </w:rPr>
          <w:t>3 км</w:t>
        </w:r>
      </w:smartTag>
      <w:r w:rsidRPr="005631B9">
        <w:rPr>
          <w:sz w:val="20"/>
          <w:szCs w:val="20"/>
        </w:rPr>
        <w:t>) и д. Татхал-Онгой, к настоящему времени слившаяся  с райцентром.</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Транспортно-географическое положение является выгодным, что связано сего расположением по Балаганскому тракту – автомобильной дороге регионального значения, в близости от Транссибирской железнодорожной магистрали (расстояние до ближайшей железнодорожной станции Залари составляет </w:t>
      </w:r>
      <w:smartTag w:uri="urn:schemas-microsoft-com:office:smarttags" w:element="metricconverter">
        <w:smartTagPr>
          <w:attr w:name="ProductID" w:val="23 км"/>
        </w:smartTagPr>
        <w:r w:rsidRPr="005631B9">
          <w:rPr>
            <w:sz w:val="20"/>
            <w:szCs w:val="20"/>
          </w:rPr>
          <w:t>23 км</w:t>
        </w:r>
      </w:smartTag>
      <w:r w:rsidRPr="005631B9">
        <w:rPr>
          <w:sz w:val="20"/>
          <w:szCs w:val="20"/>
        </w:rPr>
        <w:t>). До станции проложена однопутевая железная дорога грузового сообщения.</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С поселениями в границах административного района п. Новонукутский связан автомобильными дорогами местного значения. Связь с областным центром осуществляется автомобильным и железнодорожным транспортом, расстояние до Иркутска – </w:t>
      </w:r>
      <w:smartTag w:uri="urn:schemas-microsoft-com:office:smarttags" w:element="metricconverter">
        <w:smartTagPr>
          <w:attr w:name="ProductID" w:val="247 км"/>
        </w:smartTagPr>
        <w:r w:rsidRPr="005631B9">
          <w:rPr>
            <w:sz w:val="20"/>
            <w:szCs w:val="20"/>
          </w:rPr>
          <w:t>247 км</w:t>
        </w:r>
      </w:smartTag>
      <w:r w:rsidRPr="005631B9">
        <w:rPr>
          <w:sz w:val="20"/>
          <w:szCs w:val="20"/>
        </w:rPr>
        <w:t>.</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Северная граница проходит вдоль реки Унга, захватывая массив Нукутского лесхоза и граничит с муниципальным образованием «Хареты». Западная и юго-западная граница - с муниципальным образованием «Шаратское». На юго-западе граничит с д. Новоселово и д. Наймодай (муниципального образования «Целинный»). На востоке граничит с с. Нукуты и д. Ворот-Онгой (муниципального образования «Нукуты») и омывается водами Братского водохранилища. </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Место поселка Новонукутский в системе расселения определяется, главным образом, его административным статусом центра района и функциями организационнно-хозяйственного центра. Во внешних связях ориентируется, прежде всего, на областной центр, связан с центром автономного округа п. Усть-Ордынский административными и культурными связями. Как районный центр Новонукутский осуществляет функции административного управления и культурно-бытового обслуживания населения района.</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Экономическую основу перспективного развития МО «Новонукутское» составляют запуск и развитие завода гипсовых изделий, размещение санатория на базе месторождения лечебных минеральных вод и совершенствование функций по управлению и обслуживанию района.</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В связи с тем, что п. Новонукутский и д. Татхал-Онгой фактически составляют один населенный пункт, а п. Заречный функционально тесно с ними связан, представляется целесообразным рассматривать перспективы развития п. Новонукутский вместе с подчиненными населенными пунктами в границах муниципального образования.</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Площадь муниципального образования на исходный год разработки генерального плана составляет 8360,7 га. Земли населенных пунктов занимают 354,5 га.  Застройкой  занято 928,7 га, что составляет лишь 11,1% всех земель поселения. Ландшафтно-рекреационные внеселитебные территории занимают 31,1% площади в границах МО, под прочие виды использования остается 57,8% земель.</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Жилой застройкой занято 2,7% территории муниципального образования. На долю селитебной зоны приходится 426,0 га, или 5,1% территории. Площадь селитебной территории в расчете на одного жителя составляет 835,3 м2. Значительная часть городской застройки – 53,0% селитебной территории, или 98,5% жилых кварталов и микрорайонов, приходится на малоэтажную усадебную застройку, характеризующуюся низкой плотностью. </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Площадь участков предприятий и учреждений обслуживания в расчете на одного жителя составляет 11,4 м2. Отсутствие в структуре застройки крупных жилых микрорайонов привело к тому, что на улично-дорожную сеть приходится более 30% селитебной территории поселения. </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Озелененные территории общего пользования занимают площадь всего 0,4 га. Их площадь в расчете на одного жителя поселения составляет менее 1 м2, что недостаточно до нормативного уровня (12 м2/чел). Уровень обеспеченности населения территорией спортивных сооружений (58,8 м2 на чел.) значительно превышает нормативную  потребность (</w:t>
      </w:r>
      <w:smartTag w:uri="urn:schemas-microsoft-com:office:smarttags" w:element="metricconverter">
        <w:smartTagPr>
          <w:attr w:name="ProductID" w:val="7 м2"/>
        </w:smartTagPr>
        <w:r w:rsidRPr="005631B9">
          <w:rPr>
            <w:sz w:val="20"/>
            <w:szCs w:val="20"/>
          </w:rPr>
          <w:t>7 м2</w:t>
        </w:r>
      </w:smartTag>
      <w:r w:rsidRPr="005631B9">
        <w:rPr>
          <w:sz w:val="20"/>
          <w:szCs w:val="20"/>
        </w:rPr>
        <w:t xml:space="preserve"> на чел.).</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Сельхозугодья занимают более половины территории муниципального образования – 4530,1 га. Производственные территории занимают площадь в 486,5 га, или 5,8% земель МО, главным образом, это территория завода ООО «КНАУФ ГИПС БАЙКАЛ». Внешний транспорт занимает 0,2 га. Коммунально-складские территории охватывают 4,9 га. Такая структура производственных территорий отражает современный функциональный профиль  МО «Новонукутское» как сельского поселения и промышленного центра Нукутского района. </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t xml:space="preserve">           Ландшафтно-рекреационные территории занимают значительную часть  земель поселения (2599,5 га), в их составе практически равные части составляют луга и леса, на особо охраняемые природные территории приходится 1,7 га.</w:t>
      </w:r>
    </w:p>
    <w:p w:rsidR="005631B9" w:rsidRPr="005631B9" w:rsidRDefault="005631B9" w:rsidP="005631B9">
      <w:pPr>
        <w:tabs>
          <w:tab w:val="left" w:pos="1100"/>
          <w:tab w:val="left" w:pos="2200"/>
          <w:tab w:val="left" w:pos="2530"/>
          <w:tab w:val="left" w:pos="4510"/>
        </w:tabs>
        <w:jc w:val="both"/>
        <w:rPr>
          <w:sz w:val="20"/>
          <w:szCs w:val="20"/>
        </w:rPr>
      </w:pPr>
      <w:r w:rsidRPr="005631B9">
        <w:rPr>
          <w:sz w:val="20"/>
          <w:szCs w:val="20"/>
        </w:rPr>
        <w:lastRenderedPageBreak/>
        <w:t xml:space="preserve">          В целом современное использование территории носит противоречивый характер и требует рационализации. </w:t>
      </w:r>
    </w:p>
    <w:p w:rsidR="005631B9" w:rsidRPr="005631B9" w:rsidRDefault="005631B9" w:rsidP="005631B9">
      <w:pPr>
        <w:tabs>
          <w:tab w:val="left" w:pos="1100"/>
          <w:tab w:val="left" w:pos="2200"/>
          <w:tab w:val="left" w:pos="2530"/>
          <w:tab w:val="left" w:pos="4510"/>
        </w:tabs>
        <w:jc w:val="both"/>
        <w:rPr>
          <w:sz w:val="20"/>
          <w:szCs w:val="20"/>
        </w:rPr>
      </w:pPr>
    </w:p>
    <w:p w:rsidR="005631B9" w:rsidRPr="005631B9" w:rsidRDefault="005631B9" w:rsidP="005631B9">
      <w:pPr>
        <w:tabs>
          <w:tab w:val="left" w:pos="1100"/>
          <w:tab w:val="left" w:pos="2200"/>
          <w:tab w:val="left" w:pos="2530"/>
          <w:tab w:val="left" w:pos="4510"/>
        </w:tabs>
        <w:jc w:val="both"/>
        <w:rPr>
          <w:sz w:val="20"/>
          <w:szCs w:val="20"/>
        </w:rPr>
      </w:pPr>
      <w:r w:rsidRPr="005631B9">
        <w:rPr>
          <w:noProof/>
          <w:sz w:val="20"/>
          <w:szCs w:val="20"/>
        </w:rPr>
        <w:drawing>
          <wp:inline distT="0" distB="0" distL="0" distR="0">
            <wp:extent cx="5934710" cy="326072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934710" cy="3260725"/>
                    </a:xfrm>
                    <a:prstGeom prst="rect">
                      <a:avLst/>
                    </a:prstGeom>
                    <a:noFill/>
                    <a:ln w="9525">
                      <a:noFill/>
                      <a:miter lim="800000"/>
                      <a:headEnd/>
                      <a:tailEnd/>
                    </a:ln>
                  </pic:spPr>
                </pic:pic>
              </a:graphicData>
            </a:graphic>
          </wp:inline>
        </w:drawing>
      </w:r>
    </w:p>
    <w:p w:rsidR="005631B9" w:rsidRPr="005631B9" w:rsidRDefault="005631B9" w:rsidP="005631B9">
      <w:pPr>
        <w:pStyle w:val="a7"/>
        <w:ind w:firstLine="567"/>
        <w:jc w:val="both"/>
        <w:rPr>
          <w:rFonts w:ascii="Times New Roman" w:hAnsi="Times New Roman"/>
          <w:sz w:val="20"/>
          <w:szCs w:val="20"/>
        </w:rPr>
      </w:pPr>
    </w:p>
    <w:p w:rsidR="005631B9" w:rsidRPr="005631B9" w:rsidRDefault="005631B9" w:rsidP="005631B9">
      <w:pPr>
        <w:pStyle w:val="a7"/>
        <w:ind w:firstLine="567"/>
        <w:jc w:val="center"/>
        <w:rPr>
          <w:rFonts w:ascii="Times New Roman" w:hAnsi="Times New Roman"/>
          <w:sz w:val="20"/>
          <w:szCs w:val="20"/>
        </w:rPr>
      </w:pPr>
      <w:r w:rsidRPr="005631B9">
        <w:rPr>
          <w:rFonts w:ascii="Times New Roman" w:hAnsi="Times New Roman"/>
          <w:sz w:val="20"/>
          <w:szCs w:val="20"/>
        </w:rPr>
        <w:t>Градостроительная деятельность</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К полномочиям органов местного самоуправления поселений в области градостроительной деятельности относятся: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1) подготовка и утверждение документов территориального планирования поселений;</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2) утверждение местных нормативов градостроительного проектирования поселений;</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3) утверждение правил землепользования и застройки поселений;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6) принятие решений о развитии застроенных территорий;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На территории муниципального образования «Новонукутское» утверждены градостроительные документы: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Правила землепользования и застройки муниципального образования «Новонукутское», утверждены Решением Думы муниципального образования «Новонукутское»  от 16.10.2013 № 5;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Генеральный план муниципального образования «Новонукутское» утвержден Решением Думы муниципального образования «Новонукутское»  от 26.08.2013 г. № 43;</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Местные нормативы градостроительного проектирования муниципального образования «Новонукутское» утвержденного Решением Думы от 26.04.2016 г. № 7;</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Правила благоустройства муниципального образования «Новонукутское».</w:t>
      </w:r>
    </w:p>
    <w:p w:rsidR="005631B9" w:rsidRPr="005631B9" w:rsidRDefault="005631B9" w:rsidP="005631B9">
      <w:pPr>
        <w:pStyle w:val="a7"/>
        <w:jc w:val="center"/>
        <w:rPr>
          <w:rFonts w:ascii="Times New Roman" w:hAnsi="Times New Roman"/>
          <w:sz w:val="20"/>
          <w:szCs w:val="20"/>
        </w:rPr>
      </w:pPr>
      <w:r w:rsidRPr="005631B9">
        <w:rPr>
          <w:rFonts w:ascii="Times New Roman" w:hAnsi="Times New Roman"/>
          <w:sz w:val="20"/>
          <w:szCs w:val="20"/>
        </w:rPr>
        <w:t>Демографическая ситуация</w:t>
      </w:r>
    </w:p>
    <w:p w:rsidR="005631B9" w:rsidRPr="005631B9" w:rsidRDefault="005631B9" w:rsidP="005631B9">
      <w:pPr>
        <w:ind w:firstLine="567"/>
        <w:jc w:val="both"/>
        <w:rPr>
          <w:sz w:val="20"/>
          <w:szCs w:val="20"/>
        </w:rPr>
      </w:pPr>
      <w:r w:rsidRPr="005631B9">
        <w:rPr>
          <w:sz w:val="20"/>
          <w:szCs w:val="20"/>
        </w:rPr>
        <w:t xml:space="preserve">        Демографическая ситуация в поселении характеризуется, как стабильная.  По состоянию на 01.01.2019 года численность постоянного населения МО «Новонукутское» составила  5650 человека, увеличилось  по сравнению с 2017 годом на 0,3%  что  составляет  36%  от населения муниципального образования «Нукутский  район».  В администрации осуществляется ведение похозяйственных книг  на основании сведений, предоставляемых гражданами, ведущими личное подсобное хозяйство. За отчетный </w:t>
      </w:r>
      <w:r w:rsidRPr="005631B9">
        <w:rPr>
          <w:sz w:val="20"/>
          <w:szCs w:val="20"/>
        </w:rPr>
        <w:lastRenderedPageBreak/>
        <w:t xml:space="preserve">период учтено 1753 домохозяйств. По сравнению с 2017 годом, количество домохозяйств увеличилось на 3%. </w:t>
      </w:r>
    </w:p>
    <w:p w:rsidR="005631B9" w:rsidRPr="005631B9" w:rsidRDefault="005631B9" w:rsidP="005631B9">
      <w:pPr>
        <w:pStyle w:val="TableParagraph"/>
        <w:tabs>
          <w:tab w:val="left" w:pos="4140"/>
        </w:tabs>
        <w:jc w:val="both"/>
        <w:rPr>
          <w:rFonts w:ascii="Times New Roman" w:hAnsi="Times New Roman"/>
          <w:sz w:val="20"/>
          <w:szCs w:val="20"/>
          <w:lang w:val="ru-RU"/>
        </w:rPr>
      </w:pPr>
      <w:r w:rsidRPr="005631B9">
        <w:rPr>
          <w:rFonts w:ascii="Times New Roman" w:hAnsi="Times New Roman"/>
          <w:sz w:val="20"/>
          <w:szCs w:val="20"/>
          <w:lang w:val="ru-RU"/>
        </w:rPr>
        <w:t xml:space="preserve">                Из них:</w:t>
      </w:r>
      <w:r w:rsidRPr="005631B9">
        <w:rPr>
          <w:rFonts w:ascii="Times New Roman" w:hAnsi="Times New Roman"/>
          <w:sz w:val="20"/>
          <w:szCs w:val="20"/>
          <w:lang w:val="ru-RU"/>
        </w:rPr>
        <w:tab/>
      </w:r>
    </w:p>
    <w:p w:rsidR="005631B9" w:rsidRPr="005631B9" w:rsidRDefault="005631B9" w:rsidP="005631B9">
      <w:pPr>
        <w:pStyle w:val="a7"/>
        <w:jc w:val="both"/>
        <w:rPr>
          <w:rFonts w:ascii="Times New Roman" w:hAnsi="Times New Roman"/>
          <w:b/>
          <w:sz w:val="20"/>
          <w:szCs w:val="20"/>
        </w:rPr>
      </w:pPr>
    </w:p>
    <w:tbl>
      <w:tblPr>
        <w:tblW w:w="9368" w:type="dxa"/>
        <w:tblInd w:w="96" w:type="dxa"/>
        <w:tblLayout w:type="fixed"/>
        <w:tblLook w:val="01E0"/>
      </w:tblPr>
      <w:tblGrid>
        <w:gridCol w:w="3840"/>
        <w:gridCol w:w="1417"/>
        <w:gridCol w:w="1843"/>
        <w:gridCol w:w="2268"/>
      </w:tblGrid>
      <w:tr w:rsidR="005631B9" w:rsidRPr="005631B9" w:rsidTr="00B916A0">
        <w:trPr>
          <w:trHeight w:hRule="exact" w:val="367"/>
        </w:trPr>
        <w:tc>
          <w:tcPr>
            <w:tcW w:w="3840" w:type="dxa"/>
            <w:vMerge w:val="restart"/>
            <w:tcBorders>
              <w:top w:val="single" w:sz="6" w:space="0" w:color="000000"/>
              <w:left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hAnsi="Times New Roman"/>
                <w:spacing w:val="-1"/>
                <w:sz w:val="20"/>
                <w:szCs w:val="20"/>
                <w:lang w:val="ru-RU"/>
              </w:rPr>
            </w:pPr>
            <w:r w:rsidRPr="005631B9">
              <w:rPr>
                <w:rFonts w:ascii="Times New Roman" w:hAnsi="Times New Roman"/>
                <w:spacing w:val="-1"/>
                <w:sz w:val="20"/>
                <w:szCs w:val="20"/>
                <w:lang w:val="ru-RU"/>
              </w:rPr>
              <w:t>Показатели</w:t>
            </w:r>
          </w:p>
        </w:tc>
        <w:tc>
          <w:tcPr>
            <w:tcW w:w="3260" w:type="dxa"/>
            <w:gridSpan w:val="2"/>
            <w:tcBorders>
              <w:top w:val="single" w:sz="6" w:space="0" w:color="000000"/>
              <w:left w:val="single" w:sz="6" w:space="0" w:color="000000"/>
              <w:bottom w:val="single" w:sz="6" w:space="0" w:color="000000"/>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hAnsi="Times New Roman"/>
                <w:sz w:val="20"/>
                <w:szCs w:val="20"/>
                <w:lang w:val="ru-RU"/>
              </w:rPr>
            </w:pPr>
            <w:r w:rsidRPr="005631B9">
              <w:rPr>
                <w:rFonts w:ascii="Times New Roman" w:hAnsi="Times New Roman"/>
                <w:sz w:val="20"/>
                <w:szCs w:val="20"/>
                <w:lang w:val="ru-RU"/>
              </w:rPr>
              <w:t>год</w:t>
            </w:r>
          </w:p>
        </w:tc>
        <w:tc>
          <w:tcPr>
            <w:tcW w:w="2268" w:type="dxa"/>
            <w:vMerge w:val="restart"/>
            <w:tcBorders>
              <w:top w:val="single" w:sz="6" w:space="0" w:color="000000"/>
              <w:left w:val="single" w:sz="4" w:space="0" w:color="auto"/>
              <w:right w:val="single" w:sz="6" w:space="0" w:color="000000"/>
            </w:tcBorders>
            <w:vAlign w:val="center"/>
          </w:tcPr>
          <w:p w:rsidR="005631B9" w:rsidRPr="005631B9" w:rsidRDefault="005631B9" w:rsidP="005631B9">
            <w:pPr>
              <w:tabs>
                <w:tab w:val="left" w:pos="10206"/>
              </w:tabs>
              <w:rPr>
                <w:sz w:val="20"/>
                <w:szCs w:val="20"/>
              </w:rPr>
            </w:pPr>
            <w:r w:rsidRPr="005631B9">
              <w:rPr>
                <w:sz w:val="20"/>
                <w:szCs w:val="20"/>
              </w:rPr>
              <w:t xml:space="preserve">  2018 г. к 2017 г., %</w:t>
            </w:r>
          </w:p>
        </w:tc>
      </w:tr>
      <w:tr w:rsidR="005631B9" w:rsidRPr="005631B9" w:rsidTr="00B916A0">
        <w:trPr>
          <w:trHeight w:hRule="exact" w:val="458"/>
        </w:trPr>
        <w:tc>
          <w:tcPr>
            <w:tcW w:w="3840" w:type="dxa"/>
            <w:vMerge/>
            <w:tcBorders>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hAnsi="Times New Roman"/>
                <w:sz w:val="20"/>
                <w:szCs w:val="20"/>
                <w:lang w:val="ru-RU"/>
              </w:rPr>
              <w:t xml:space="preserve">2017 </w:t>
            </w:r>
          </w:p>
        </w:tc>
        <w:tc>
          <w:tcPr>
            <w:tcW w:w="1843" w:type="dxa"/>
            <w:tcBorders>
              <w:top w:val="single" w:sz="6" w:space="0" w:color="000000"/>
              <w:left w:val="single" w:sz="6" w:space="0" w:color="000000"/>
              <w:bottom w:val="single" w:sz="6" w:space="0" w:color="000000"/>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hAnsi="Times New Roman"/>
                <w:sz w:val="20"/>
                <w:szCs w:val="20"/>
                <w:lang w:val="ru-RU"/>
              </w:rPr>
              <w:t xml:space="preserve">2018 </w:t>
            </w:r>
          </w:p>
        </w:tc>
        <w:tc>
          <w:tcPr>
            <w:tcW w:w="2268" w:type="dxa"/>
            <w:vMerge/>
            <w:tcBorders>
              <w:left w:val="single" w:sz="4" w:space="0" w:color="auto"/>
              <w:bottom w:val="single" w:sz="6" w:space="0" w:color="000000"/>
              <w:right w:val="single" w:sz="6" w:space="0" w:color="000000"/>
            </w:tcBorders>
            <w:vAlign w:val="center"/>
          </w:tcPr>
          <w:p w:rsidR="005631B9" w:rsidRPr="005631B9" w:rsidRDefault="005631B9" w:rsidP="005631B9">
            <w:pPr>
              <w:tabs>
                <w:tab w:val="left" w:pos="10206"/>
              </w:tabs>
              <w:ind w:left="284"/>
              <w:jc w:val="center"/>
              <w:rPr>
                <w:sz w:val="20"/>
                <w:szCs w:val="20"/>
              </w:rPr>
            </w:pPr>
          </w:p>
        </w:tc>
      </w:tr>
      <w:tr w:rsidR="005631B9" w:rsidRPr="005631B9" w:rsidTr="00B916A0">
        <w:trPr>
          <w:trHeight w:hRule="exact" w:val="662"/>
        </w:trPr>
        <w:tc>
          <w:tcPr>
            <w:tcW w:w="3840" w:type="dxa"/>
            <w:tcBorders>
              <w:left w:val="single" w:sz="6" w:space="0" w:color="000000"/>
              <w:bottom w:val="single" w:sz="6" w:space="0" w:color="000000"/>
              <w:right w:val="single" w:sz="6" w:space="0" w:color="000000"/>
            </w:tcBorders>
            <w:vAlign w:val="center"/>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Число домохозяйств, всего</w:t>
            </w:r>
          </w:p>
        </w:tc>
        <w:tc>
          <w:tcPr>
            <w:tcW w:w="1417" w:type="dxa"/>
            <w:tcBorders>
              <w:top w:val="single" w:sz="6" w:space="0" w:color="000000"/>
              <w:left w:val="single" w:sz="6" w:space="0" w:color="000000"/>
              <w:bottom w:val="single" w:sz="6" w:space="0" w:color="000000"/>
              <w:right w:val="single" w:sz="6" w:space="0" w:color="000000"/>
            </w:tcBorders>
            <w:vAlign w:val="center"/>
          </w:tcPr>
          <w:p w:rsidR="005631B9" w:rsidRPr="005631B9" w:rsidRDefault="005631B9" w:rsidP="005631B9">
            <w:pPr>
              <w:pStyle w:val="TableParagraph"/>
              <w:tabs>
                <w:tab w:val="left" w:pos="10206"/>
              </w:tabs>
              <w:ind w:left="284"/>
              <w:jc w:val="center"/>
              <w:rPr>
                <w:rFonts w:ascii="Times New Roman" w:hAnsi="Times New Roman"/>
                <w:sz w:val="20"/>
                <w:szCs w:val="20"/>
                <w:lang w:val="ru-RU"/>
              </w:rPr>
            </w:pPr>
            <w:r w:rsidRPr="005631B9">
              <w:rPr>
                <w:rFonts w:ascii="Times New Roman" w:hAnsi="Times New Roman"/>
                <w:sz w:val="20"/>
                <w:szCs w:val="20"/>
                <w:lang w:val="ru-RU"/>
              </w:rPr>
              <w:t>1727</w:t>
            </w:r>
          </w:p>
        </w:tc>
        <w:tc>
          <w:tcPr>
            <w:tcW w:w="1843" w:type="dxa"/>
            <w:tcBorders>
              <w:top w:val="single" w:sz="6" w:space="0" w:color="000000"/>
              <w:left w:val="single" w:sz="6" w:space="0" w:color="000000"/>
              <w:bottom w:val="single" w:sz="6" w:space="0" w:color="000000"/>
              <w:right w:val="single" w:sz="4" w:space="0" w:color="auto"/>
            </w:tcBorders>
            <w:vAlign w:val="center"/>
          </w:tcPr>
          <w:p w:rsidR="005631B9" w:rsidRPr="005631B9" w:rsidRDefault="005631B9" w:rsidP="005631B9">
            <w:pPr>
              <w:pStyle w:val="TableParagraph"/>
              <w:tabs>
                <w:tab w:val="left" w:pos="10206"/>
              </w:tabs>
              <w:ind w:left="284"/>
              <w:jc w:val="center"/>
              <w:rPr>
                <w:rFonts w:ascii="Times New Roman" w:hAnsi="Times New Roman"/>
                <w:sz w:val="20"/>
                <w:szCs w:val="20"/>
                <w:lang w:val="ru-RU"/>
              </w:rPr>
            </w:pPr>
            <w:r w:rsidRPr="005631B9">
              <w:rPr>
                <w:rFonts w:ascii="Times New Roman" w:hAnsi="Times New Roman"/>
                <w:sz w:val="20"/>
                <w:szCs w:val="20"/>
                <w:lang w:val="ru-RU"/>
              </w:rPr>
              <w:t>1753</w:t>
            </w:r>
          </w:p>
        </w:tc>
        <w:tc>
          <w:tcPr>
            <w:tcW w:w="2268" w:type="dxa"/>
            <w:tcBorders>
              <w:left w:val="single" w:sz="4" w:space="0" w:color="auto"/>
              <w:bottom w:val="single" w:sz="6" w:space="0" w:color="000000"/>
              <w:right w:val="single" w:sz="6" w:space="0" w:color="000000"/>
            </w:tcBorders>
            <w:vAlign w:val="center"/>
          </w:tcPr>
          <w:p w:rsidR="005631B9" w:rsidRPr="005631B9" w:rsidRDefault="005631B9" w:rsidP="005631B9">
            <w:pPr>
              <w:tabs>
                <w:tab w:val="left" w:pos="10206"/>
              </w:tabs>
              <w:ind w:left="284"/>
              <w:jc w:val="center"/>
              <w:rPr>
                <w:sz w:val="20"/>
                <w:szCs w:val="20"/>
              </w:rPr>
            </w:pPr>
            <w:r w:rsidRPr="005631B9">
              <w:rPr>
                <w:sz w:val="20"/>
                <w:szCs w:val="20"/>
              </w:rPr>
              <w:t>101,5 %</w:t>
            </w:r>
          </w:p>
        </w:tc>
      </w:tr>
      <w:tr w:rsidR="005631B9" w:rsidRPr="005631B9" w:rsidTr="00B916A0">
        <w:trPr>
          <w:trHeight w:hRule="exact" w:val="855"/>
        </w:trPr>
        <w:tc>
          <w:tcPr>
            <w:tcW w:w="3840"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hAnsi="Times New Roman"/>
                <w:spacing w:val="-1"/>
                <w:sz w:val="20"/>
                <w:szCs w:val="20"/>
                <w:lang w:val="ru-RU"/>
              </w:rPr>
            </w:pPr>
            <w:r w:rsidRPr="005631B9">
              <w:rPr>
                <w:rFonts w:ascii="Times New Roman" w:hAnsi="Times New Roman"/>
                <w:spacing w:val="-1"/>
                <w:sz w:val="20"/>
                <w:szCs w:val="20"/>
                <w:lang w:val="ru-RU"/>
              </w:rPr>
              <w:t>Численность постоянного населения</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5617</w:t>
            </w:r>
          </w:p>
        </w:tc>
        <w:tc>
          <w:tcPr>
            <w:tcW w:w="1843" w:type="dxa"/>
            <w:tcBorders>
              <w:top w:val="single" w:sz="6" w:space="0" w:color="000000"/>
              <w:left w:val="single" w:sz="6" w:space="0" w:color="000000"/>
              <w:bottom w:val="single" w:sz="6" w:space="0" w:color="000000"/>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5650</w:t>
            </w:r>
          </w:p>
        </w:tc>
        <w:tc>
          <w:tcPr>
            <w:tcW w:w="2268" w:type="dxa"/>
            <w:tcBorders>
              <w:top w:val="single" w:sz="6" w:space="0" w:color="000000"/>
              <w:left w:val="single" w:sz="4" w:space="0" w:color="auto"/>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100,6 %</w:t>
            </w:r>
          </w:p>
        </w:tc>
      </w:tr>
      <w:tr w:rsidR="005631B9" w:rsidRPr="005631B9" w:rsidTr="00B916A0">
        <w:trPr>
          <w:trHeight w:hRule="exact" w:val="535"/>
        </w:trPr>
        <w:tc>
          <w:tcPr>
            <w:tcW w:w="3840"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hAnsi="Times New Roman"/>
                <w:spacing w:val="-1"/>
                <w:sz w:val="20"/>
                <w:szCs w:val="20"/>
                <w:lang w:val="ru-RU"/>
              </w:rPr>
              <w:t>Рождаемость</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right="98"/>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69</w:t>
            </w:r>
          </w:p>
        </w:tc>
        <w:tc>
          <w:tcPr>
            <w:tcW w:w="1843" w:type="dxa"/>
            <w:tcBorders>
              <w:top w:val="single" w:sz="6" w:space="0" w:color="000000"/>
              <w:left w:val="single" w:sz="6" w:space="0" w:color="000000"/>
              <w:bottom w:val="single" w:sz="6" w:space="0" w:color="000000"/>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70</w:t>
            </w:r>
          </w:p>
        </w:tc>
        <w:tc>
          <w:tcPr>
            <w:tcW w:w="2268" w:type="dxa"/>
            <w:tcBorders>
              <w:top w:val="single" w:sz="6" w:space="0" w:color="000000"/>
              <w:left w:val="single" w:sz="4" w:space="0" w:color="auto"/>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101</w:t>
            </w:r>
          </w:p>
        </w:tc>
      </w:tr>
      <w:tr w:rsidR="005631B9" w:rsidRPr="005631B9" w:rsidTr="00B916A0">
        <w:trPr>
          <w:trHeight w:hRule="exact" w:val="535"/>
        </w:trPr>
        <w:tc>
          <w:tcPr>
            <w:tcW w:w="3840"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hAnsi="Times New Roman"/>
                <w:spacing w:val="-1"/>
                <w:sz w:val="20"/>
                <w:szCs w:val="20"/>
                <w:lang w:val="ru-RU"/>
              </w:rPr>
              <w:t>Смертность</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right="98"/>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49</w:t>
            </w:r>
          </w:p>
        </w:tc>
        <w:tc>
          <w:tcPr>
            <w:tcW w:w="1843" w:type="dxa"/>
            <w:tcBorders>
              <w:top w:val="single" w:sz="6" w:space="0" w:color="000000"/>
              <w:left w:val="single" w:sz="6" w:space="0" w:color="000000"/>
              <w:bottom w:val="single" w:sz="6" w:space="0" w:color="000000"/>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49</w:t>
            </w:r>
          </w:p>
        </w:tc>
        <w:tc>
          <w:tcPr>
            <w:tcW w:w="2268" w:type="dxa"/>
            <w:tcBorders>
              <w:top w:val="single" w:sz="6" w:space="0" w:color="000000"/>
              <w:left w:val="single" w:sz="4" w:space="0" w:color="auto"/>
              <w:bottom w:val="single" w:sz="4" w:space="0" w:color="auto"/>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100</w:t>
            </w:r>
          </w:p>
        </w:tc>
      </w:tr>
      <w:tr w:rsidR="005631B9" w:rsidRPr="005631B9" w:rsidTr="00B916A0">
        <w:trPr>
          <w:trHeight w:hRule="exact" w:val="898"/>
        </w:trPr>
        <w:tc>
          <w:tcPr>
            <w:tcW w:w="3840"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jc w:val="center"/>
              <w:rPr>
                <w:rFonts w:ascii="Times New Roman" w:hAnsi="Times New Roman"/>
                <w:spacing w:val="-1"/>
                <w:sz w:val="20"/>
                <w:szCs w:val="20"/>
                <w:lang w:val="ru-RU"/>
              </w:rPr>
            </w:pPr>
            <w:r w:rsidRPr="005631B9">
              <w:rPr>
                <w:rFonts w:ascii="Times New Roman" w:hAnsi="Times New Roman"/>
                <w:spacing w:val="-1"/>
                <w:sz w:val="20"/>
                <w:szCs w:val="20"/>
                <w:lang w:val="ru-RU"/>
              </w:rPr>
              <w:t>Естественный прирост (+) или убыль (-)</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631B9" w:rsidRPr="005631B9" w:rsidRDefault="005631B9" w:rsidP="005631B9">
            <w:pPr>
              <w:pStyle w:val="TableParagraph"/>
              <w:tabs>
                <w:tab w:val="left" w:pos="10206"/>
              </w:tabs>
              <w:ind w:left="284" w:right="98"/>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+20</w:t>
            </w:r>
          </w:p>
        </w:tc>
        <w:tc>
          <w:tcPr>
            <w:tcW w:w="1843" w:type="dxa"/>
            <w:tcBorders>
              <w:top w:val="single" w:sz="6" w:space="0" w:color="000000"/>
              <w:left w:val="single" w:sz="6" w:space="0" w:color="000000"/>
              <w:bottom w:val="single" w:sz="6" w:space="0" w:color="000000"/>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631B9" w:rsidRPr="005631B9" w:rsidRDefault="005631B9" w:rsidP="005631B9">
            <w:pPr>
              <w:pStyle w:val="TableParagraph"/>
              <w:tabs>
                <w:tab w:val="left" w:pos="10206"/>
              </w:tabs>
              <w:ind w:left="284"/>
              <w:jc w:val="center"/>
              <w:rPr>
                <w:rFonts w:ascii="Times New Roman" w:eastAsia="Times New Roman" w:hAnsi="Times New Roman"/>
                <w:sz w:val="20"/>
                <w:szCs w:val="20"/>
                <w:lang w:val="ru-RU"/>
              </w:rPr>
            </w:pPr>
            <w:r w:rsidRPr="005631B9">
              <w:rPr>
                <w:rFonts w:ascii="Times New Roman" w:eastAsia="Times New Roman" w:hAnsi="Times New Roman"/>
                <w:sz w:val="20"/>
                <w:szCs w:val="20"/>
                <w:lang w:val="ru-RU"/>
              </w:rPr>
              <w:t>105</w:t>
            </w:r>
          </w:p>
        </w:tc>
      </w:tr>
    </w:tbl>
    <w:p w:rsidR="005631B9" w:rsidRPr="005631B9" w:rsidRDefault="005631B9" w:rsidP="005631B9">
      <w:pPr>
        <w:pStyle w:val="TableParagraph"/>
        <w:ind w:firstLine="567"/>
        <w:jc w:val="both"/>
        <w:rPr>
          <w:rFonts w:ascii="Times New Roman" w:hAnsi="Times New Roman"/>
          <w:sz w:val="20"/>
          <w:szCs w:val="20"/>
          <w:lang w:val="ru-RU"/>
        </w:rPr>
      </w:pPr>
      <w:r w:rsidRPr="005631B9">
        <w:rPr>
          <w:rFonts w:ascii="Times New Roman" w:hAnsi="Times New Roman"/>
          <w:sz w:val="20"/>
          <w:szCs w:val="20"/>
          <w:lang w:val="ru-RU"/>
        </w:rPr>
        <w:t>По состоянию на 01.01.2019 года численность постоянного населения МО «Новонукутское» составила  5650 человека, увеличилось  по сравнению с 01.01.2018  годом на 1,5 %  что  составляет  36%  от населения муниципального образования «Нукутский  район».</w:t>
      </w:r>
    </w:p>
    <w:p w:rsidR="005631B9" w:rsidRPr="005631B9" w:rsidRDefault="005631B9" w:rsidP="005631B9">
      <w:pPr>
        <w:pStyle w:val="TableParagraph"/>
        <w:tabs>
          <w:tab w:val="left" w:pos="4140"/>
        </w:tabs>
        <w:ind w:firstLine="567"/>
        <w:jc w:val="both"/>
        <w:rPr>
          <w:rFonts w:ascii="Times New Roman" w:hAnsi="Times New Roman"/>
          <w:sz w:val="20"/>
          <w:szCs w:val="20"/>
          <w:lang w:val="ru-RU"/>
        </w:rPr>
      </w:pPr>
      <w:r w:rsidRPr="005631B9">
        <w:rPr>
          <w:rFonts w:ascii="Times New Roman" w:hAnsi="Times New Roman"/>
          <w:sz w:val="20"/>
          <w:szCs w:val="20"/>
          <w:lang w:val="ru-RU"/>
        </w:rPr>
        <w:t xml:space="preserve"> Из них:</w:t>
      </w:r>
      <w:r w:rsidRPr="005631B9">
        <w:rPr>
          <w:rFonts w:ascii="Times New Roman" w:hAnsi="Times New Roman"/>
          <w:sz w:val="20"/>
          <w:szCs w:val="20"/>
          <w:lang w:val="ru-RU"/>
        </w:rPr>
        <w:tab/>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трудоспособного – 3544 человек;</w:t>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пенсионеров – 660  человек;</w:t>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несовершеннолетние – 1263 человек;</w:t>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количество неполных семей – 161, в них 259 детей;</w:t>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многодетные семьи – 174, в них детей – 575;</w:t>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семьи с опекунами и попечителями –22, в них детей – 57,</w:t>
      </w:r>
    </w:p>
    <w:p w:rsidR="005631B9" w:rsidRPr="005631B9" w:rsidRDefault="005631B9" w:rsidP="005631B9">
      <w:pPr>
        <w:pStyle w:val="TableParagraph"/>
        <w:jc w:val="both"/>
        <w:rPr>
          <w:rFonts w:ascii="Times New Roman" w:hAnsi="Times New Roman"/>
          <w:sz w:val="20"/>
          <w:szCs w:val="20"/>
          <w:lang w:val="ru-RU"/>
        </w:rPr>
      </w:pPr>
      <w:r w:rsidRPr="005631B9">
        <w:rPr>
          <w:rFonts w:ascii="Times New Roman" w:hAnsi="Times New Roman"/>
          <w:sz w:val="20"/>
          <w:szCs w:val="20"/>
          <w:lang w:val="ru-RU"/>
        </w:rPr>
        <w:t>- участников ВОВ – 1 человек;</w:t>
      </w:r>
    </w:p>
    <w:p w:rsidR="005631B9" w:rsidRPr="005631B9" w:rsidRDefault="005631B9" w:rsidP="005631B9">
      <w:pPr>
        <w:shd w:val="clear" w:color="auto" w:fill="FFFFFF"/>
        <w:jc w:val="both"/>
        <w:rPr>
          <w:sz w:val="20"/>
          <w:szCs w:val="20"/>
        </w:rPr>
      </w:pPr>
      <w:bookmarkStart w:id="1" w:name="_Toc496710894"/>
      <w:bookmarkEnd w:id="1"/>
      <w:r w:rsidRPr="005631B9">
        <w:rPr>
          <w:sz w:val="20"/>
          <w:szCs w:val="20"/>
        </w:rPr>
        <w:t xml:space="preserve">               Увеличение численности населения в муниципальном образовании происходит за счет переезда на постоянное место жительства в районный центр жителей других отдаленных поселений района.  </w:t>
      </w:r>
    </w:p>
    <w:p w:rsidR="005631B9" w:rsidRPr="005631B9" w:rsidRDefault="005631B9" w:rsidP="005631B9">
      <w:pPr>
        <w:pStyle w:val="TableParagraph"/>
        <w:ind w:firstLine="567"/>
        <w:jc w:val="both"/>
        <w:rPr>
          <w:rFonts w:ascii="Times New Roman" w:hAnsi="Times New Roman"/>
          <w:sz w:val="20"/>
          <w:szCs w:val="20"/>
          <w:lang w:val="ru-RU"/>
        </w:rPr>
      </w:pPr>
      <w:r w:rsidRPr="005631B9">
        <w:rPr>
          <w:rFonts w:ascii="Times New Roman" w:hAnsi="Times New Roman"/>
          <w:sz w:val="20"/>
          <w:szCs w:val="20"/>
          <w:lang w:val="ru-RU"/>
        </w:rPr>
        <w:t xml:space="preserve">         В основном  </w:t>
      </w:r>
      <w:r w:rsidRPr="005631B9">
        <w:rPr>
          <w:rFonts w:ascii="Times New Roman" w:hAnsi="Times New Roman"/>
          <w:sz w:val="20"/>
          <w:szCs w:val="20"/>
          <w:lang w:val="ru-RU" w:eastAsia="ar-SA"/>
        </w:rPr>
        <w:t>демографическая ситуация, складывающаяся на территории  поселения, свидетельствует о наличии общих тенденций, присущих большинству территорий Иркутской области, и характеризуется низким уровнем рождаемости, высокой смертностью, неблагоприятным соотношением «рождаемость-смертность».</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 xml:space="preserve">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 С развалом экономики в период перестройки, произошел развал социальной инфраструктуры на селе, обанкротилась ранее производственные и сельскохозяйственные предприятия, появилась безработица, резко снизились доходы населения. </w:t>
      </w:r>
      <w:r w:rsidRPr="005631B9">
        <w:rPr>
          <w:sz w:val="20"/>
          <w:szCs w:val="20"/>
        </w:rPr>
        <w:t>Из-за нехватки рабочих мест часть трудоспособного населения уезжает в  крупные города области и другие субъекты РФ.</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На показатели рождаемости влияют следующие моменты:</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1. материальное благополучие;</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2. государственные выплаты за рождение второго  и третьего ребенка;</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3. наличие собственного жилья;</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4. уверенность в будущем подрастающего поколения;</w:t>
      </w:r>
    </w:p>
    <w:p w:rsidR="005631B9" w:rsidRPr="005631B9" w:rsidRDefault="005631B9" w:rsidP="005631B9">
      <w:pPr>
        <w:suppressAutoHyphens/>
        <w:autoSpaceDE w:val="0"/>
        <w:ind w:firstLine="709"/>
        <w:jc w:val="both"/>
        <w:rPr>
          <w:sz w:val="20"/>
          <w:szCs w:val="20"/>
          <w:lang w:eastAsia="ar-SA"/>
        </w:rPr>
      </w:pPr>
      <w:r w:rsidRPr="005631B9">
        <w:rPr>
          <w:sz w:val="20"/>
          <w:szCs w:val="20"/>
          <w:lang w:eastAsia="ar-SA"/>
        </w:rPr>
        <w:t>5. наличие постоянной работы.</w:t>
      </w:r>
    </w:p>
    <w:p w:rsidR="005631B9" w:rsidRPr="005631B9" w:rsidRDefault="005631B9" w:rsidP="005631B9">
      <w:pPr>
        <w:jc w:val="center"/>
        <w:rPr>
          <w:sz w:val="20"/>
          <w:szCs w:val="20"/>
        </w:rPr>
      </w:pPr>
      <w:r w:rsidRPr="005631B9">
        <w:rPr>
          <w:sz w:val="20"/>
          <w:szCs w:val="20"/>
        </w:rPr>
        <w:t>Образование</w:t>
      </w:r>
    </w:p>
    <w:p w:rsidR="005631B9" w:rsidRPr="005631B9" w:rsidRDefault="005631B9" w:rsidP="005631B9">
      <w:pPr>
        <w:rPr>
          <w:rFonts w:eastAsia="Calibri"/>
          <w:sz w:val="20"/>
          <w:szCs w:val="20"/>
          <w:lang w:eastAsia="en-US"/>
        </w:rPr>
      </w:pPr>
      <w:r w:rsidRPr="005631B9">
        <w:rPr>
          <w:sz w:val="20"/>
          <w:szCs w:val="20"/>
        </w:rPr>
        <w:t xml:space="preserve">        </w:t>
      </w:r>
      <w:r w:rsidRPr="005631B9">
        <w:rPr>
          <w:rFonts w:eastAsia="Calibri"/>
          <w:sz w:val="20"/>
          <w:szCs w:val="20"/>
          <w:lang w:eastAsia="en-US"/>
        </w:rPr>
        <w:t xml:space="preserve">Образование является одним из ключевых подразделений сферы услуг любого муниципального образования.  </w:t>
      </w:r>
    </w:p>
    <w:p w:rsidR="005631B9" w:rsidRPr="005631B9" w:rsidRDefault="005631B9" w:rsidP="005631B9">
      <w:pPr>
        <w:jc w:val="both"/>
        <w:rPr>
          <w:sz w:val="20"/>
          <w:szCs w:val="20"/>
        </w:rPr>
      </w:pPr>
      <w:r w:rsidRPr="005631B9">
        <w:rPr>
          <w:sz w:val="20"/>
          <w:szCs w:val="20"/>
        </w:rPr>
        <w:t xml:space="preserve">        Основной целью деятельности муниципальной системы образования, соответствующей целям социально-экономического развития муниципального образования «Новонукутское», является удовлетворение потребностей жителей в получении  качественного образования различных уровней. Сфера образования в муниципальном образовании является одним из важнейших факторов и рычагов инновационного развития  поселения.  </w:t>
      </w:r>
      <w:r w:rsidRPr="005631B9">
        <w:rPr>
          <w:rFonts w:eastAsia="Calibri"/>
          <w:sz w:val="20"/>
          <w:szCs w:val="20"/>
          <w:lang w:eastAsia="en-US"/>
        </w:rPr>
        <w:t xml:space="preserve"> </w:t>
      </w:r>
    </w:p>
    <w:p w:rsidR="005631B9" w:rsidRPr="005631B9" w:rsidRDefault="005631B9" w:rsidP="005631B9">
      <w:pPr>
        <w:tabs>
          <w:tab w:val="num" w:pos="0"/>
        </w:tabs>
        <w:ind w:firstLine="567"/>
        <w:jc w:val="both"/>
        <w:rPr>
          <w:sz w:val="20"/>
          <w:szCs w:val="20"/>
        </w:rPr>
      </w:pPr>
      <w:r w:rsidRPr="005631B9">
        <w:rPr>
          <w:sz w:val="20"/>
          <w:szCs w:val="20"/>
        </w:rPr>
        <w:t xml:space="preserve">На территории поселения  работает муниципальное бюджетное общеобразовательное учреждение Новонукутская средняя общеобразовательная школа. МБОУ Новонукутская средняя общеобразовательная школа функционирует  в 2 зданиях: корпус начальной школы (1979 года) и корпус старшей школы (2000 </w:t>
      </w:r>
      <w:r w:rsidRPr="005631B9">
        <w:rPr>
          <w:sz w:val="20"/>
          <w:szCs w:val="20"/>
        </w:rPr>
        <w:lastRenderedPageBreak/>
        <w:t>года). Установлена система пожарной сигнализации и оповещения.  Учреждение  подключено к системе Интернет (выделенная линия, модем), имеет свой сайт. Педагоги, занимающиеся инновационной деятельностью,  имеют е-mail.</w:t>
      </w:r>
    </w:p>
    <w:p w:rsidR="005631B9" w:rsidRPr="005631B9" w:rsidRDefault="005631B9" w:rsidP="005631B9">
      <w:pPr>
        <w:tabs>
          <w:tab w:val="num" w:pos="0"/>
        </w:tabs>
        <w:ind w:firstLine="567"/>
        <w:jc w:val="both"/>
        <w:rPr>
          <w:sz w:val="20"/>
          <w:szCs w:val="20"/>
        </w:rPr>
      </w:pPr>
      <w:r w:rsidRPr="005631B9">
        <w:rPr>
          <w:sz w:val="20"/>
          <w:szCs w:val="20"/>
        </w:rPr>
        <w:t xml:space="preserve">  Здание начальной школы двухэтажное, в котором 8 учебных кабинетов, два кабинета для логопедических занятий, кабинет психолога, кабинет иностранного языка, один кабинет для занятий классов КРО (1-4 классы), медицинский кабинет, библиотека.</w:t>
      </w:r>
    </w:p>
    <w:p w:rsidR="005631B9" w:rsidRPr="005631B9" w:rsidRDefault="005631B9" w:rsidP="005631B9">
      <w:pPr>
        <w:tabs>
          <w:tab w:val="num" w:pos="0"/>
        </w:tabs>
        <w:ind w:firstLine="567"/>
        <w:jc w:val="both"/>
        <w:rPr>
          <w:sz w:val="20"/>
          <w:szCs w:val="20"/>
        </w:rPr>
      </w:pPr>
      <w:r w:rsidRPr="005631B9">
        <w:rPr>
          <w:sz w:val="20"/>
          <w:szCs w:val="20"/>
        </w:rPr>
        <w:t xml:space="preserve">  Школа оборудована центральным теплоснабжением, центральным водоснабжением,  центральной  канализацией,  теплыми туалетами.</w:t>
      </w:r>
    </w:p>
    <w:p w:rsidR="005631B9" w:rsidRPr="005631B9" w:rsidRDefault="005631B9" w:rsidP="005631B9">
      <w:pPr>
        <w:tabs>
          <w:tab w:val="num" w:pos="0"/>
        </w:tabs>
        <w:ind w:firstLine="567"/>
        <w:jc w:val="both"/>
        <w:rPr>
          <w:sz w:val="20"/>
          <w:szCs w:val="20"/>
        </w:rPr>
      </w:pPr>
      <w:r w:rsidRPr="005631B9">
        <w:rPr>
          <w:sz w:val="20"/>
          <w:szCs w:val="20"/>
        </w:rPr>
        <w:t xml:space="preserve"> В образовательном учреждении действует </w:t>
      </w:r>
      <w:hyperlink r:id="rId9" w:history="1">
        <w:r w:rsidRPr="005631B9">
          <w:rPr>
            <w:sz w:val="20"/>
            <w:szCs w:val="20"/>
          </w:rPr>
          <w:t>столовая</w:t>
        </w:r>
      </w:hyperlink>
      <w:r w:rsidRPr="005631B9">
        <w:rPr>
          <w:sz w:val="20"/>
          <w:szCs w:val="20"/>
        </w:rPr>
        <w:t> на 180 мест, оснащенная технологическим оборудованием на 100 % в рамках региональной программы. Бесплатным питанием обеспечены 57% обучающихся.</w:t>
      </w:r>
    </w:p>
    <w:p w:rsidR="005631B9" w:rsidRPr="005631B9" w:rsidRDefault="005631B9" w:rsidP="005631B9">
      <w:pPr>
        <w:tabs>
          <w:tab w:val="num" w:pos="0"/>
        </w:tabs>
        <w:ind w:firstLine="567"/>
        <w:jc w:val="both"/>
        <w:rPr>
          <w:sz w:val="20"/>
          <w:szCs w:val="20"/>
        </w:rPr>
      </w:pPr>
      <w:r w:rsidRPr="005631B9">
        <w:rPr>
          <w:sz w:val="20"/>
          <w:szCs w:val="20"/>
        </w:rPr>
        <w:t>Медицинское обслуживание осуществляется ОГБУЗ «Нукутская ЦРБ» в </w:t>
      </w:r>
      <w:hyperlink r:id="rId10" w:history="1">
        <w:r w:rsidRPr="005631B9">
          <w:rPr>
            <w:sz w:val="20"/>
            <w:szCs w:val="20"/>
          </w:rPr>
          <w:t>медицинском кабинете</w:t>
        </w:r>
      </w:hyperlink>
      <w:r w:rsidRPr="005631B9">
        <w:rPr>
          <w:sz w:val="20"/>
          <w:szCs w:val="20"/>
        </w:rPr>
        <w:t>, состоящем из приемного, процедурного и прививочного отдела.</w:t>
      </w:r>
    </w:p>
    <w:p w:rsidR="005631B9" w:rsidRPr="005631B9" w:rsidRDefault="005631B9" w:rsidP="005631B9">
      <w:pPr>
        <w:tabs>
          <w:tab w:val="num" w:pos="0"/>
        </w:tabs>
        <w:ind w:firstLine="567"/>
        <w:jc w:val="both"/>
        <w:rPr>
          <w:sz w:val="20"/>
          <w:szCs w:val="20"/>
        </w:rPr>
      </w:pPr>
      <w:r w:rsidRPr="005631B9">
        <w:rPr>
          <w:sz w:val="20"/>
          <w:szCs w:val="20"/>
        </w:rPr>
        <w:t xml:space="preserve">В учебных кабинетах физики, химии, биологии имеются комплекты лабораторного оборудования. По программе ПНПО за период 2006-2009 года получены кабинет физики и кабинет химии.   </w:t>
      </w:r>
      <w:hyperlink r:id="rId11" w:history="1">
        <w:r w:rsidRPr="005631B9">
          <w:rPr>
            <w:sz w:val="20"/>
            <w:szCs w:val="20"/>
          </w:rPr>
          <w:t>Спортивный зал</w:t>
        </w:r>
      </w:hyperlink>
      <w:r w:rsidRPr="005631B9">
        <w:rPr>
          <w:sz w:val="20"/>
          <w:szCs w:val="20"/>
        </w:rPr>
        <w:t xml:space="preserve">   учреждения оснащен необходимым оборудованием, оборудован тренажерный зал, лыжная база.</w:t>
      </w:r>
    </w:p>
    <w:p w:rsidR="005631B9" w:rsidRPr="005631B9" w:rsidRDefault="005631B9" w:rsidP="005631B9">
      <w:pPr>
        <w:tabs>
          <w:tab w:val="num" w:pos="0"/>
        </w:tabs>
        <w:ind w:firstLine="567"/>
        <w:jc w:val="both"/>
        <w:rPr>
          <w:sz w:val="20"/>
          <w:szCs w:val="20"/>
        </w:rPr>
      </w:pPr>
      <w:r w:rsidRPr="005631B9">
        <w:rPr>
          <w:sz w:val="20"/>
          <w:szCs w:val="20"/>
        </w:rPr>
        <w:t>Актовый зал на 105 посадочных мест используется для организации мероприятий, общешкольных линеек, учебных занятий. Оборудован колонками, усилителем и микрофонами.</w:t>
      </w:r>
    </w:p>
    <w:p w:rsidR="005631B9" w:rsidRPr="005631B9" w:rsidRDefault="005631B9" w:rsidP="005631B9">
      <w:pPr>
        <w:tabs>
          <w:tab w:val="num" w:pos="0"/>
        </w:tabs>
        <w:ind w:firstLine="567"/>
        <w:jc w:val="both"/>
        <w:rPr>
          <w:sz w:val="20"/>
          <w:szCs w:val="20"/>
        </w:rPr>
      </w:pPr>
      <w:r w:rsidRPr="005631B9">
        <w:rPr>
          <w:sz w:val="20"/>
          <w:szCs w:val="20"/>
        </w:rPr>
        <w:t>Оборудован кабинет психологии.</w:t>
      </w:r>
    </w:p>
    <w:p w:rsidR="005631B9" w:rsidRPr="005631B9" w:rsidRDefault="005631B9" w:rsidP="005631B9">
      <w:pPr>
        <w:tabs>
          <w:tab w:val="num" w:pos="0"/>
        </w:tabs>
        <w:ind w:firstLine="567"/>
        <w:jc w:val="both"/>
        <w:rPr>
          <w:sz w:val="20"/>
          <w:szCs w:val="20"/>
        </w:rPr>
      </w:pPr>
      <w:r w:rsidRPr="005631B9">
        <w:rPr>
          <w:sz w:val="20"/>
          <w:szCs w:val="20"/>
        </w:rPr>
        <w:t>На территории школьного двора оборудована спортивная площадка и пришкольный учебно-опытный участок.</w:t>
      </w:r>
    </w:p>
    <w:p w:rsidR="005631B9" w:rsidRPr="005631B9" w:rsidRDefault="005631B9" w:rsidP="005631B9">
      <w:pPr>
        <w:tabs>
          <w:tab w:val="num" w:pos="0"/>
        </w:tabs>
        <w:ind w:firstLine="567"/>
        <w:jc w:val="both"/>
        <w:rPr>
          <w:sz w:val="20"/>
          <w:szCs w:val="20"/>
        </w:rPr>
      </w:pPr>
      <w:r w:rsidRPr="005631B9">
        <w:rPr>
          <w:sz w:val="20"/>
          <w:szCs w:val="20"/>
        </w:rPr>
        <w:t>П</w:t>
      </w:r>
      <w:r w:rsidRPr="005631B9">
        <w:rPr>
          <w:bCs/>
          <w:sz w:val="20"/>
          <w:szCs w:val="20"/>
        </w:rPr>
        <w:t>едагогический коллектив МБОУ Новонукутская СОШ представлен   в количестве 80 человек. В коллектив входят</w:t>
      </w:r>
      <w:r w:rsidRPr="005631B9">
        <w:rPr>
          <w:sz w:val="20"/>
          <w:szCs w:val="20"/>
        </w:rPr>
        <w:t xml:space="preserve"> педагоги -56, библиотекари – 2; психологи – 2; логопеды – 2; социальный педагог – 1; педагог-организатор – 3 и другие специалисты. Количество учащихся 1054 детей.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Для осуществления подвоза детей в школу и обратно имеется  три автобуса.  Школьные автобусы  каждый день  на первую и вторую смены   осуществляют подвоз детей, проживающих  в  д. Новоселово,  с. Заречный,  д. Татхал-Онгой,  в районе  «Лесополоса».    Школа функционирует в 2-х зданиях: в здании по  ул. Гагарина расположена начальная школа, в здании  по ул. Ербанова расположена основная школа. Дети обучаются в 2 смены. В 2017 году в здании  начальной школы произведен капитальный ремонт, дети обучаются в теплых, современных кабинетах. Количество учащихся начальной школы – 289 человек. В 2018-2019  годах произведен капитальный ремонт основного здания школы, расположенного по ул. Ербанова.</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Для исполнения поручения Президента РФ (обучение учащихся в одну смену) необходимо строительство нового здания школы.</w:t>
      </w:r>
    </w:p>
    <w:p w:rsidR="005631B9" w:rsidRPr="005631B9" w:rsidRDefault="005631B9" w:rsidP="005631B9">
      <w:pPr>
        <w:pStyle w:val="a7"/>
        <w:tabs>
          <w:tab w:val="left" w:pos="9090"/>
        </w:tabs>
        <w:ind w:firstLine="567"/>
        <w:jc w:val="both"/>
        <w:rPr>
          <w:rFonts w:ascii="Times New Roman" w:hAnsi="Times New Roman"/>
          <w:sz w:val="20"/>
          <w:szCs w:val="20"/>
        </w:rPr>
      </w:pPr>
      <w:r w:rsidRPr="005631B9">
        <w:rPr>
          <w:rFonts w:ascii="Times New Roman" w:hAnsi="Times New Roman"/>
          <w:sz w:val="20"/>
          <w:szCs w:val="20"/>
        </w:rPr>
        <w:t xml:space="preserve">Дошкольное образование представлено: </w:t>
      </w:r>
      <w:r w:rsidRPr="005631B9">
        <w:rPr>
          <w:rFonts w:ascii="Times New Roman" w:hAnsi="Times New Roman"/>
          <w:sz w:val="20"/>
          <w:szCs w:val="20"/>
        </w:rPr>
        <w:tab/>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1. Муниципальное бюджетное дошкольное образовательное учреждение Новонукутский детский сад № 6. Дата образования: 1958 год. Учреждение имеет структурные подразделения:</w:t>
      </w:r>
    </w:p>
    <w:p w:rsidR="005631B9" w:rsidRPr="005631B9" w:rsidRDefault="005631B9" w:rsidP="005631B9">
      <w:pPr>
        <w:pStyle w:val="a7"/>
        <w:tabs>
          <w:tab w:val="left" w:pos="8355"/>
        </w:tabs>
        <w:ind w:firstLine="567"/>
        <w:jc w:val="both"/>
        <w:rPr>
          <w:rFonts w:ascii="Times New Roman" w:hAnsi="Times New Roman"/>
          <w:sz w:val="20"/>
          <w:szCs w:val="20"/>
        </w:rPr>
      </w:pPr>
      <w:r w:rsidRPr="005631B9">
        <w:rPr>
          <w:rFonts w:ascii="Times New Roman" w:hAnsi="Times New Roman"/>
          <w:sz w:val="20"/>
          <w:szCs w:val="20"/>
        </w:rPr>
        <w:t>- Детский сад № 1 «Тополек»;</w:t>
      </w:r>
      <w:r w:rsidRPr="005631B9">
        <w:rPr>
          <w:rFonts w:ascii="Times New Roman" w:hAnsi="Times New Roman"/>
          <w:sz w:val="20"/>
          <w:szCs w:val="20"/>
        </w:rPr>
        <w:tab/>
      </w:r>
    </w:p>
    <w:p w:rsidR="005631B9" w:rsidRPr="005631B9" w:rsidRDefault="005631B9" w:rsidP="005631B9">
      <w:pPr>
        <w:pStyle w:val="a7"/>
        <w:tabs>
          <w:tab w:val="left" w:pos="7920"/>
        </w:tabs>
        <w:ind w:firstLine="567"/>
        <w:jc w:val="both"/>
        <w:rPr>
          <w:rFonts w:ascii="Times New Roman" w:hAnsi="Times New Roman"/>
          <w:bCs/>
          <w:iCs/>
          <w:sz w:val="20"/>
          <w:szCs w:val="20"/>
        </w:rPr>
      </w:pPr>
      <w:r w:rsidRPr="005631B9">
        <w:rPr>
          <w:rFonts w:ascii="Times New Roman" w:hAnsi="Times New Roman"/>
          <w:bCs/>
          <w:iCs/>
          <w:sz w:val="20"/>
          <w:szCs w:val="20"/>
        </w:rPr>
        <w:t>- Детский сад № 2 «Ромашка»;</w:t>
      </w:r>
      <w:r w:rsidRPr="005631B9">
        <w:rPr>
          <w:rFonts w:ascii="Times New Roman" w:hAnsi="Times New Roman"/>
          <w:bCs/>
          <w:iCs/>
          <w:sz w:val="20"/>
          <w:szCs w:val="20"/>
        </w:rPr>
        <w:tab/>
      </w:r>
    </w:p>
    <w:p w:rsidR="005631B9" w:rsidRPr="005631B9" w:rsidRDefault="005631B9" w:rsidP="005631B9">
      <w:pPr>
        <w:pStyle w:val="a7"/>
        <w:ind w:firstLine="567"/>
        <w:jc w:val="both"/>
        <w:rPr>
          <w:rFonts w:ascii="Times New Roman" w:hAnsi="Times New Roman"/>
          <w:bCs/>
          <w:iCs/>
          <w:sz w:val="20"/>
          <w:szCs w:val="20"/>
        </w:rPr>
      </w:pPr>
      <w:r w:rsidRPr="005631B9">
        <w:rPr>
          <w:rFonts w:ascii="Times New Roman" w:hAnsi="Times New Roman"/>
          <w:bCs/>
          <w:iCs/>
          <w:sz w:val="20"/>
          <w:szCs w:val="20"/>
        </w:rPr>
        <w:t>- Детский сад № 4 «Улыбка»;</w:t>
      </w:r>
    </w:p>
    <w:p w:rsidR="005631B9" w:rsidRPr="005631B9" w:rsidRDefault="005631B9" w:rsidP="005631B9">
      <w:pPr>
        <w:pStyle w:val="a7"/>
        <w:ind w:firstLine="567"/>
        <w:jc w:val="both"/>
        <w:rPr>
          <w:rFonts w:ascii="Times New Roman" w:hAnsi="Times New Roman"/>
          <w:bCs/>
          <w:i/>
          <w:iCs/>
          <w:sz w:val="20"/>
          <w:szCs w:val="20"/>
        </w:rPr>
      </w:pPr>
      <w:r w:rsidRPr="005631B9">
        <w:rPr>
          <w:rFonts w:ascii="Times New Roman" w:hAnsi="Times New Roman"/>
          <w:bCs/>
          <w:iCs/>
          <w:sz w:val="20"/>
          <w:szCs w:val="20"/>
        </w:rPr>
        <w:t>В данный момент МБДОУ функционирует 13 групп, ч</w:t>
      </w:r>
      <w:r w:rsidRPr="005631B9">
        <w:rPr>
          <w:rStyle w:val="afffb"/>
          <w:rFonts w:ascii="Times New Roman" w:hAnsi="Times New Roman"/>
          <w:i w:val="0"/>
          <w:sz w:val="20"/>
          <w:szCs w:val="20"/>
        </w:rPr>
        <w:t xml:space="preserve">исленность обучающихся по реализуемой образовательной программе  306 человек. </w:t>
      </w:r>
      <w:r w:rsidRPr="005631B9">
        <w:rPr>
          <w:rFonts w:ascii="Times New Roman" w:hAnsi="Times New Roman"/>
          <w:sz w:val="20"/>
          <w:szCs w:val="20"/>
        </w:rPr>
        <w:t xml:space="preserve">Воспитательно-образовательную деятельность осуществляют 22 воспитателя, 2  </w:t>
      </w:r>
      <w:r w:rsidRPr="005631B9">
        <w:rPr>
          <w:rStyle w:val="afff7"/>
          <w:rFonts w:ascii="Times New Roman" w:hAnsi="Times New Roman"/>
          <w:b w:val="0"/>
          <w:sz w:val="20"/>
          <w:szCs w:val="20"/>
          <w:shd w:val="clear" w:color="auto" w:fill="FFFFFF"/>
        </w:rPr>
        <w:t>воспитателя по физической культуре</w:t>
      </w:r>
      <w:r w:rsidRPr="005631B9">
        <w:rPr>
          <w:rFonts w:ascii="Times New Roman" w:hAnsi="Times New Roman"/>
          <w:sz w:val="20"/>
          <w:szCs w:val="20"/>
        </w:rPr>
        <w:t>, 4 музыкальных руководителя, 1 психолог, 1 логопед.  43 сотрудника</w:t>
      </w:r>
      <w:r w:rsidRPr="005631B9">
        <w:rPr>
          <w:rStyle w:val="30"/>
          <w:sz w:val="20"/>
          <w:shd w:val="clear" w:color="auto" w:fill="FFFFFF"/>
        </w:rPr>
        <w:t xml:space="preserve"> </w:t>
      </w:r>
      <w:r w:rsidRPr="005631B9">
        <w:rPr>
          <w:rFonts w:ascii="Times New Roman" w:hAnsi="Times New Roman"/>
          <w:sz w:val="20"/>
          <w:szCs w:val="20"/>
          <w:shd w:val="clear" w:color="auto" w:fill="FFFFFF"/>
        </w:rPr>
        <w:t>младшего обслуживающего персонала</w:t>
      </w:r>
      <w:r w:rsidRPr="005631B9">
        <w:rPr>
          <w:rStyle w:val="afff7"/>
          <w:rFonts w:ascii="Times New Roman" w:hAnsi="Times New Roman"/>
          <w:sz w:val="20"/>
          <w:szCs w:val="20"/>
          <w:shd w:val="clear" w:color="auto" w:fill="FFFFFF"/>
        </w:rPr>
        <w:t xml:space="preserve">  </w:t>
      </w:r>
      <w:r w:rsidRPr="005631B9">
        <w:rPr>
          <w:rFonts w:ascii="Times New Roman" w:hAnsi="Times New Roman"/>
          <w:sz w:val="20"/>
          <w:szCs w:val="20"/>
          <w:shd w:val="clear" w:color="auto" w:fill="FFFFFF"/>
        </w:rPr>
        <w:t xml:space="preserve"> обеспечивают бесперебойную работу дошкольного учреждения.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2. Муниципальное казенное дошкольное образовательное учрежде</w:t>
      </w:r>
      <w:r w:rsidR="002165C7">
        <w:rPr>
          <w:rFonts w:ascii="Times New Roman" w:hAnsi="Times New Roman"/>
          <w:sz w:val="20"/>
          <w:szCs w:val="20"/>
        </w:rPr>
        <w:t>ние Новонукутский детский сад №</w:t>
      </w:r>
      <w:r w:rsidRPr="005631B9">
        <w:rPr>
          <w:rFonts w:ascii="Times New Roman" w:hAnsi="Times New Roman"/>
          <w:sz w:val="20"/>
          <w:szCs w:val="20"/>
        </w:rPr>
        <w:t>2.</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Дошкольное учреждение было открыто в результате реорганизации путем выделения филиала детский сад №5 «Баяр» и присоединения затем к нему реконструированного здания Социально-реабилитационного центра для несовершеннолетних п. Новонукутский. Детский сад размещен в двух зданиях, в одном из которых расположены дети младшего возраста, в другом – дети старшего возраста. Здание для детей младшего возраста оснащено отдельными спальными группами и игровыми. Также здания оснащены медицинскими и процедурными кабинетами. В каждом здании свой оборудованный пищеблок и прачечная. Имеются игровое оборудование, детские игровые площадки, интерактивные доски, подключен интернет.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В 2015 года открыли двери еще четыре группы для воспитанников по адресу: п. Новонукутский, ул. Лесная, 8а. В МКДОУ на данный момент функционирует девять групп. Посещают 189 детей.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w:t>
      </w:r>
      <w:r w:rsidRPr="005631B9">
        <w:rPr>
          <w:rFonts w:ascii="Times New Roman" w:hAnsi="Times New Roman"/>
          <w:iCs/>
          <w:sz w:val="20"/>
          <w:szCs w:val="20"/>
        </w:rPr>
        <w:t>Участки  ДОУ озеленены,  оснащены деревянными верандами, имеются несколько спортивно - игровых участков.</w:t>
      </w:r>
    </w:p>
    <w:p w:rsidR="005631B9" w:rsidRPr="005631B9" w:rsidRDefault="005631B9" w:rsidP="005631B9">
      <w:pPr>
        <w:ind w:firstLine="567"/>
        <w:jc w:val="both"/>
        <w:rPr>
          <w:bCs/>
          <w:i/>
          <w:iCs/>
          <w:sz w:val="20"/>
          <w:szCs w:val="20"/>
          <w:lang w:eastAsia="en-US" w:bidi="en-US"/>
        </w:rPr>
      </w:pPr>
      <w:r w:rsidRPr="005631B9">
        <w:rPr>
          <w:sz w:val="20"/>
          <w:szCs w:val="20"/>
          <w:lang w:eastAsia="en-US" w:bidi="en-US"/>
        </w:rPr>
        <w:t xml:space="preserve">Воспитательно-образовательную деятельность осуществляют 14 воспитателя, 1  </w:t>
      </w:r>
      <w:r w:rsidRPr="005631B9">
        <w:rPr>
          <w:bCs/>
          <w:sz w:val="20"/>
          <w:szCs w:val="20"/>
          <w:shd w:val="clear" w:color="auto" w:fill="FFFFFF"/>
          <w:lang w:eastAsia="en-US" w:bidi="en-US"/>
        </w:rPr>
        <w:t>воспитатель по физической культуре</w:t>
      </w:r>
      <w:r w:rsidRPr="005631B9">
        <w:rPr>
          <w:sz w:val="20"/>
          <w:szCs w:val="20"/>
          <w:lang w:eastAsia="en-US" w:bidi="en-US"/>
        </w:rPr>
        <w:t>, 2 музыкальных руководителя, 1 психолог, 1 логопед. 4 административных работника и  25 сотрудника</w:t>
      </w:r>
      <w:r w:rsidRPr="005631B9">
        <w:rPr>
          <w:b/>
          <w:sz w:val="20"/>
          <w:szCs w:val="20"/>
          <w:shd w:val="clear" w:color="auto" w:fill="FFFFFF"/>
          <w:lang w:eastAsia="en-US" w:bidi="en-US"/>
        </w:rPr>
        <w:t xml:space="preserve"> </w:t>
      </w:r>
      <w:r w:rsidRPr="005631B9">
        <w:rPr>
          <w:sz w:val="20"/>
          <w:szCs w:val="20"/>
          <w:shd w:val="clear" w:color="auto" w:fill="FFFFFF"/>
          <w:lang w:eastAsia="en-US" w:bidi="en-US"/>
        </w:rPr>
        <w:t>младшего обслуживающего персонала</w:t>
      </w:r>
      <w:r w:rsidRPr="005631B9">
        <w:rPr>
          <w:b/>
          <w:bCs/>
          <w:sz w:val="20"/>
          <w:szCs w:val="20"/>
          <w:shd w:val="clear" w:color="auto" w:fill="FFFFFF"/>
          <w:lang w:eastAsia="en-US" w:bidi="en-US"/>
        </w:rPr>
        <w:t xml:space="preserve">  </w:t>
      </w:r>
      <w:r w:rsidRPr="005631B9">
        <w:rPr>
          <w:sz w:val="20"/>
          <w:szCs w:val="20"/>
          <w:shd w:val="clear" w:color="auto" w:fill="FFFFFF"/>
          <w:lang w:eastAsia="en-US" w:bidi="en-US"/>
        </w:rPr>
        <w:t xml:space="preserve"> обеспечивают бесперебойную работу дошкольного учреждения.</w:t>
      </w:r>
    </w:p>
    <w:p w:rsidR="005631B9" w:rsidRPr="005631B9" w:rsidRDefault="005631B9" w:rsidP="005631B9">
      <w:pPr>
        <w:jc w:val="both"/>
        <w:rPr>
          <w:sz w:val="20"/>
          <w:szCs w:val="20"/>
        </w:rPr>
      </w:pPr>
      <w:r w:rsidRPr="005631B9">
        <w:rPr>
          <w:sz w:val="20"/>
          <w:szCs w:val="20"/>
          <w:lang w:eastAsia="en-US" w:bidi="en-US"/>
        </w:rPr>
        <w:lastRenderedPageBreak/>
        <w:t xml:space="preserve">          </w:t>
      </w:r>
      <w:r w:rsidRPr="005631B9">
        <w:rPr>
          <w:sz w:val="20"/>
          <w:szCs w:val="20"/>
        </w:rPr>
        <w:t>Новонукутский филиал, Государственное автономное профессиональное образовательное учреждение Иркутской области «Заларинский агропромышленный техникум» ГАПОУ ИО «ЗАПТ», находится по адресу:  Иркутская область, Нукутский район, п. Новонукутский, ул. Ербанова, д. 2;</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Обучение в профессиональном училище осуществляется по следующим направлениям:</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1. Тракторист-машинист сельскохозяйственного производства;</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2. Повар, кондитер.</w:t>
      </w:r>
    </w:p>
    <w:p w:rsidR="005631B9" w:rsidRPr="005631B9" w:rsidRDefault="005631B9" w:rsidP="005631B9">
      <w:pPr>
        <w:pStyle w:val="a7"/>
        <w:ind w:firstLine="567"/>
        <w:jc w:val="both"/>
        <w:rPr>
          <w:rFonts w:ascii="Times New Roman" w:hAnsi="Times New Roman"/>
          <w:sz w:val="20"/>
          <w:szCs w:val="20"/>
        </w:rPr>
      </w:pPr>
      <w:r w:rsidRPr="005631B9">
        <w:rPr>
          <w:rStyle w:val="20"/>
          <w:rFonts w:ascii="Times New Roman" w:hAnsi="Times New Roman" w:cs="Times New Roman"/>
          <w:b w:val="0"/>
          <w:i/>
          <w:color w:val="auto"/>
          <w:sz w:val="20"/>
          <w:szCs w:val="20"/>
        </w:rPr>
        <w:t>Педагогический коллектив в составе 12 человек обучают 120 студентов</w:t>
      </w:r>
      <w:r w:rsidRPr="005631B9">
        <w:rPr>
          <w:rStyle w:val="20"/>
          <w:rFonts w:ascii="Times New Roman" w:hAnsi="Times New Roman" w:cs="Times New Roman"/>
          <w:b w:val="0"/>
          <w:color w:val="auto"/>
          <w:sz w:val="20"/>
          <w:szCs w:val="20"/>
        </w:rPr>
        <w:t>.</w:t>
      </w:r>
      <w:r w:rsidRPr="005631B9">
        <w:rPr>
          <w:rFonts w:ascii="Times New Roman" w:hAnsi="Times New Roman"/>
          <w:sz w:val="20"/>
          <w:szCs w:val="20"/>
        </w:rPr>
        <w:t xml:space="preserve"> Учащимся в профессиональном училище ежемесячно выплачивается стипендия, обеспечено бесплатное питание. Юношам на весь период обучения предоставляется отсрочка от армии. Дети-сироты и дети, оставшиеся без попечения родителей, зачисляются на полное государственное обеспечение.</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Муниципальное бюджетное учреждение дополнительного образования Нукутский детско-юношеский центр   находится в центре поселка   и   является правопреемником районного Дома пионеров и школьников, который функционирует с 1972 г. В 1992 г. Дом пионеров переименован в Нукутский ДЮЦ и зарегистрирован как юридическое лицо. Центр дополнительного образования детей посещают 476 человек. Среднесписочная численность работников в центре 19,6 человек.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На базе Детско-юношеского центра действуют разновозрастные объединения по следующим направленностям:    техническая;   естественно - научная;  художественная; физкультурно - спортивная; социально - педагогическая.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 Муниципальное бюджетное учреждение дополнительного образования "Нукутская детско-юношеская спортивная школа»   была открыта в апреле 1986 года. Начала работать спортивная школа с двумя отделениями: вольная борьба и шахматы. В здании имелись: зал борьбы, тренажерный зал, душ и сауна. В 2003 году ДЮСШ перебазировалось в другое здание (из-за пожара), а в 2017 году расположилось в здании физкультурно-оздоровительного комплекса на территории центрального стадиона п. Новонукутский.  На 2018-2019 год образование детей осуществляется по 8 видам спорта: вольная борьба, волейбол, футбол, настольный теннис, стрельба из лука, шахматы, шашки,  легкая атлетика, гиревой спорт.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bCs/>
          <w:sz w:val="20"/>
          <w:szCs w:val="20"/>
        </w:rPr>
        <w:t xml:space="preserve"> </w:t>
      </w:r>
      <w:r w:rsidRPr="005631B9">
        <w:rPr>
          <w:rFonts w:ascii="Times New Roman" w:hAnsi="Times New Roman"/>
          <w:sz w:val="20"/>
          <w:szCs w:val="20"/>
        </w:rPr>
        <w:t>Численность тренеров-преподавателей по видам спорта: футбол - 3 чел; - вольная борьба - 7; волейбол – 7; легкая атлетика – 1; настольный теннис – 1; шахматы – 1; стрельба из лука – 1; гиревой спорт -1.</w:t>
      </w:r>
    </w:p>
    <w:p w:rsidR="005631B9" w:rsidRPr="005631B9" w:rsidRDefault="005631B9" w:rsidP="005631B9">
      <w:pPr>
        <w:ind w:firstLine="567"/>
        <w:jc w:val="center"/>
        <w:rPr>
          <w:sz w:val="20"/>
          <w:szCs w:val="20"/>
        </w:rPr>
      </w:pPr>
      <w:r w:rsidRPr="005631B9">
        <w:rPr>
          <w:sz w:val="20"/>
          <w:szCs w:val="20"/>
        </w:rPr>
        <w:t>Культура</w:t>
      </w:r>
    </w:p>
    <w:p w:rsidR="005631B9" w:rsidRPr="005631B9" w:rsidRDefault="005631B9" w:rsidP="005631B9">
      <w:pPr>
        <w:pStyle w:val="a7"/>
        <w:ind w:left="284" w:firstLine="567"/>
        <w:jc w:val="both"/>
        <w:rPr>
          <w:rFonts w:ascii="Times New Roman" w:hAnsi="Times New Roman"/>
          <w:sz w:val="20"/>
          <w:szCs w:val="20"/>
        </w:rPr>
      </w:pPr>
      <w:r w:rsidRPr="005631B9">
        <w:rPr>
          <w:rFonts w:ascii="Times New Roman" w:hAnsi="Times New Roman"/>
          <w:sz w:val="20"/>
          <w:szCs w:val="20"/>
        </w:rPr>
        <w:t>Сохранение и развитие духовного и творческого потенциала граждан, создание условий для улучшения доступа населения к культурным ценностям и информации являются одной из главных задач муниципального образования поселения.</w:t>
      </w:r>
    </w:p>
    <w:p w:rsidR="005631B9" w:rsidRPr="005631B9" w:rsidRDefault="005631B9" w:rsidP="005631B9">
      <w:pPr>
        <w:pStyle w:val="a7"/>
        <w:ind w:left="284" w:firstLine="567"/>
        <w:jc w:val="both"/>
        <w:rPr>
          <w:rFonts w:ascii="Times New Roman" w:hAnsi="Times New Roman"/>
          <w:sz w:val="20"/>
          <w:szCs w:val="20"/>
        </w:rPr>
      </w:pPr>
      <w:r w:rsidRPr="005631B9">
        <w:rPr>
          <w:rFonts w:ascii="Times New Roman" w:hAnsi="Times New Roman"/>
          <w:sz w:val="20"/>
          <w:szCs w:val="20"/>
        </w:rPr>
        <w:t>Культурная политика в поселении сочетает в себе множество аспектов, направленных на развитие художественного образования, библиотечного фонда. Особое внимание уделяется развитию общественных инициатив и инноваций в сфере культуры.</w:t>
      </w:r>
    </w:p>
    <w:p w:rsidR="005631B9" w:rsidRPr="005631B9" w:rsidRDefault="005631B9" w:rsidP="005631B9">
      <w:pPr>
        <w:pStyle w:val="a7"/>
        <w:ind w:left="284" w:firstLine="567"/>
        <w:jc w:val="both"/>
        <w:rPr>
          <w:rFonts w:ascii="Times New Roman" w:hAnsi="Times New Roman"/>
          <w:sz w:val="20"/>
          <w:szCs w:val="20"/>
        </w:rPr>
      </w:pPr>
      <w:r w:rsidRPr="005631B9">
        <w:rPr>
          <w:rFonts w:ascii="Times New Roman" w:hAnsi="Times New Roman"/>
          <w:sz w:val="20"/>
          <w:szCs w:val="20"/>
        </w:rPr>
        <w:t xml:space="preserve">На территории муниципального образования «Новонукутское» осуществляют свою деятельность учреждения культуры поселения  -  1 Межпоселенческий Дом культуры, 1 Межпоселенческая центральная библиотека, 1 Детская школа искусств, 1 краеведческий музей. Краткая характеристика учреждений культуры находящиеся на территории поселения приведена в таблице. </w:t>
      </w:r>
    </w:p>
    <w:p w:rsidR="005631B9" w:rsidRPr="005631B9" w:rsidRDefault="005631B9" w:rsidP="005631B9">
      <w:pPr>
        <w:pStyle w:val="a7"/>
        <w:tabs>
          <w:tab w:val="left" w:pos="6030"/>
        </w:tabs>
        <w:ind w:left="284"/>
        <w:jc w:val="both"/>
        <w:rPr>
          <w:rFonts w:ascii="Times New Roman" w:hAnsi="Times New Roman"/>
          <w:sz w:val="20"/>
          <w:szCs w:val="20"/>
        </w:rPr>
      </w:pPr>
      <w:r w:rsidRPr="005631B9">
        <w:rPr>
          <w:rFonts w:ascii="Times New Roman" w:hAnsi="Times New Roman"/>
          <w:sz w:val="20"/>
          <w:szCs w:val="20"/>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2042"/>
        <w:gridCol w:w="2326"/>
      </w:tblGrid>
      <w:tr w:rsidR="005631B9" w:rsidRPr="005631B9" w:rsidTr="00B916A0">
        <w:tc>
          <w:tcPr>
            <w:tcW w:w="4811" w:type="dxa"/>
            <w:shd w:val="clear" w:color="auto" w:fill="auto"/>
            <w:vAlign w:val="center"/>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Наименование показателя</w:t>
            </w:r>
          </w:p>
        </w:tc>
        <w:tc>
          <w:tcPr>
            <w:tcW w:w="2042" w:type="dxa"/>
            <w:tcBorders>
              <w:right w:val="single" w:sz="4" w:space="0" w:color="auto"/>
            </w:tcBorders>
            <w:shd w:val="clear" w:color="auto" w:fill="auto"/>
            <w:vAlign w:val="center"/>
          </w:tcPr>
          <w:p w:rsidR="005631B9" w:rsidRPr="005631B9" w:rsidRDefault="005631B9" w:rsidP="005631B9">
            <w:pPr>
              <w:pStyle w:val="a7"/>
              <w:rPr>
                <w:rFonts w:ascii="Times New Roman" w:hAnsi="Times New Roman"/>
                <w:sz w:val="20"/>
                <w:szCs w:val="20"/>
                <w:lang w:eastAsia="en-US"/>
              </w:rPr>
            </w:pPr>
            <w:r w:rsidRPr="005631B9">
              <w:rPr>
                <w:rFonts w:ascii="Times New Roman" w:hAnsi="Times New Roman"/>
                <w:sz w:val="20"/>
                <w:szCs w:val="20"/>
                <w:lang w:eastAsia="en-US"/>
              </w:rPr>
              <w:t>На 01.01.2019 г.</w:t>
            </w:r>
          </w:p>
        </w:tc>
        <w:tc>
          <w:tcPr>
            <w:tcW w:w="2326" w:type="dxa"/>
            <w:tcBorders>
              <w:left w:val="single" w:sz="4" w:space="0" w:color="auto"/>
            </w:tcBorders>
            <w:shd w:val="clear" w:color="auto" w:fill="auto"/>
            <w:vAlign w:val="center"/>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Вместимость</w:t>
            </w:r>
          </w:p>
        </w:tc>
      </w:tr>
      <w:tr w:rsidR="005631B9" w:rsidRPr="005631B9" w:rsidTr="00B916A0">
        <w:tc>
          <w:tcPr>
            <w:tcW w:w="4811" w:type="dxa"/>
            <w:shd w:val="clear" w:color="auto" w:fill="auto"/>
          </w:tcPr>
          <w:p w:rsidR="005631B9" w:rsidRPr="005631B9" w:rsidRDefault="005631B9" w:rsidP="005631B9">
            <w:pPr>
              <w:pStyle w:val="a7"/>
              <w:jc w:val="both"/>
              <w:rPr>
                <w:rFonts w:ascii="Times New Roman" w:hAnsi="Times New Roman"/>
                <w:sz w:val="20"/>
                <w:szCs w:val="20"/>
                <w:lang w:eastAsia="en-US"/>
              </w:rPr>
            </w:pPr>
            <w:r w:rsidRPr="005631B9">
              <w:rPr>
                <w:rFonts w:ascii="Times New Roman" w:hAnsi="Times New Roman"/>
                <w:sz w:val="20"/>
                <w:szCs w:val="20"/>
                <w:lang w:eastAsia="en-US"/>
              </w:rPr>
              <w:t>Учреждения культуры клубного типа, шт.</w:t>
            </w:r>
          </w:p>
        </w:tc>
        <w:tc>
          <w:tcPr>
            <w:tcW w:w="2042" w:type="dxa"/>
            <w:tcBorders>
              <w:righ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1</w:t>
            </w:r>
          </w:p>
        </w:tc>
        <w:tc>
          <w:tcPr>
            <w:tcW w:w="2326" w:type="dxa"/>
            <w:tcBorders>
              <w:lef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217 чел.</w:t>
            </w:r>
          </w:p>
        </w:tc>
      </w:tr>
      <w:tr w:rsidR="005631B9" w:rsidRPr="005631B9" w:rsidTr="00B916A0">
        <w:tc>
          <w:tcPr>
            <w:tcW w:w="4811" w:type="dxa"/>
            <w:shd w:val="clear" w:color="auto" w:fill="auto"/>
          </w:tcPr>
          <w:p w:rsidR="005631B9" w:rsidRPr="005631B9" w:rsidRDefault="005631B9" w:rsidP="005631B9">
            <w:pPr>
              <w:pStyle w:val="a7"/>
              <w:ind w:left="284"/>
              <w:jc w:val="both"/>
              <w:rPr>
                <w:rFonts w:ascii="Times New Roman" w:hAnsi="Times New Roman"/>
                <w:sz w:val="20"/>
                <w:szCs w:val="20"/>
                <w:lang w:eastAsia="en-US"/>
              </w:rPr>
            </w:pPr>
            <w:r w:rsidRPr="005631B9">
              <w:rPr>
                <w:rFonts w:ascii="Times New Roman" w:hAnsi="Times New Roman"/>
                <w:sz w:val="20"/>
                <w:szCs w:val="20"/>
                <w:lang w:eastAsia="en-US"/>
              </w:rPr>
              <w:t>Музеи, шт.</w:t>
            </w:r>
          </w:p>
        </w:tc>
        <w:tc>
          <w:tcPr>
            <w:tcW w:w="2042" w:type="dxa"/>
            <w:tcBorders>
              <w:righ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1</w:t>
            </w:r>
          </w:p>
        </w:tc>
        <w:tc>
          <w:tcPr>
            <w:tcW w:w="2326" w:type="dxa"/>
            <w:tcBorders>
              <w:lef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highlight w:val="yellow"/>
                <w:lang w:eastAsia="en-US"/>
              </w:rPr>
            </w:pPr>
            <w:r w:rsidRPr="005631B9">
              <w:rPr>
                <w:rFonts w:ascii="Times New Roman" w:hAnsi="Times New Roman"/>
                <w:sz w:val="20"/>
                <w:szCs w:val="20"/>
                <w:lang w:eastAsia="en-US"/>
              </w:rPr>
              <w:t>20 чел.</w:t>
            </w:r>
          </w:p>
        </w:tc>
      </w:tr>
      <w:tr w:rsidR="005631B9" w:rsidRPr="005631B9" w:rsidTr="00B916A0">
        <w:tc>
          <w:tcPr>
            <w:tcW w:w="4811" w:type="dxa"/>
            <w:shd w:val="clear" w:color="auto" w:fill="auto"/>
          </w:tcPr>
          <w:p w:rsidR="005631B9" w:rsidRPr="005631B9" w:rsidRDefault="005631B9" w:rsidP="005631B9">
            <w:pPr>
              <w:pStyle w:val="a7"/>
              <w:ind w:left="284"/>
              <w:jc w:val="both"/>
              <w:rPr>
                <w:rFonts w:ascii="Times New Roman" w:hAnsi="Times New Roman"/>
                <w:sz w:val="20"/>
                <w:szCs w:val="20"/>
                <w:lang w:eastAsia="en-US"/>
              </w:rPr>
            </w:pPr>
            <w:r w:rsidRPr="005631B9">
              <w:rPr>
                <w:rFonts w:ascii="Times New Roman" w:hAnsi="Times New Roman"/>
                <w:sz w:val="20"/>
                <w:szCs w:val="20"/>
                <w:lang w:eastAsia="en-US"/>
              </w:rPr>
              <w:t>Библиотеки, шт.</w:t>
            </w:r>
          </w:p>
        </w:tc>
        <w:tc>
          <w:tcPr>
            <w:tcW w:w="2042" w:type="dxa"/>
            <w:tcBorders>
              <w:righ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1</w:t>
            </w:r>
          </w:p>
        </w:tc>
        <w:tc>
          <w:tcPr>
            <w:tcW w:w="2326" w:type="dxa"/>
            <w:tcBorders>
              <w:lef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25 чел.</w:t>
            </w:r>
          </w:p>
        </w:tc>
      </w:tr>
      <w:tr w:rsidR="005631B9" w:rsidRPr="005631B9" w:rsidTr="00B916A0">
        <w:tc>
          <w:tcPr>
            <w:tcW w:w="4811" w:type="dxa"/>
            <w:shd w:val="clear" w:color="auto" w:fill="auto"/>
          </w:tcPr>
          <w:p w:rsidR="005631B9" w:rsidRPr="005631B9" w:rsidRDefault="005631B9" w:rsidP="005631B9">
            <w:pPr>
              <w:pStyle w:val="a7"/>
              <w:ind w:left="284"/>
              <w:jc w:val="both"/>
              <w:rPr>
                <w:rFonts w:ascii="Times New Roman" w:hAnsi="Times New Roman"/>
                <w:sz w:val="20"/>
                <w:szCs w:val="20"/>
                <w:lang w:eastAsia="en-US"/>
              </w:rPr>
            </w:pPr>
            <w:r w:rsidRPr="005631B9">
              <w:rPr>
                <w:rFonts w:ascii="Times New Roman" w:hAnsi="Times New Roman"/>
                <w:sz w:val="20"/>
                <w:szCs w:val="20"/>
                <w:lang w:eastAsia="en-US"/>
              </w:rPr>
              <w:t>Детские школы искусств, шт.</w:t>
            </w:r>
          </w:p>
        </w:tc>
        <w:tc>
          <w:tcPr>
            <w:tcW w:w="2042" w:type="dxa"/>
            <w:tcBorders>
              <w:righ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1</w:t>
            </w:r>
          </w:p>
        </w:tc>
        <w:tc>
          <w:tcPr>
            <w:tcW w:w="2326" w:type="dxa"/>
            <w:tcBorders>
              <w:lef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127 чел.</w:t>
            </w:r>
          </w:p>
        </w:tc>
      </w:tr>
      <w:tr w:rsidR="005631B9" w:rsidRPr="005631B9" w:rsidTr="00B916A0">
        <w:tc>
          <w:tcPr>
            <w:tcW w:w="4811" w:type="dxa"/>
            <w:shd w:val="clear" w:color="auto" w:fill="auto"/>
          </w:tcPr>
          <w:p w:rsidR="005631B9" w:rsidRPr="005631B9" w:rsidRDefault="005631B9" w:rsidP="005631B9">
            <w:pPr>
              <w:pStyle w:val="a7"/>
              <w:ind w:left="284"/>
              <w:jc w:val="both"/>
              <w:rPr>
                <w:rFonts w:ascii="Times New Roman" w:hAnsi="Times New Roman"/>
                <w:sz w:val="20"/>
                <w:szCs w:val="20"/>
                <w:lang w:eastAsia="en-US"/>
              </w:rPr>
            </w:pPr>
            <w:r w:rsidRPr="005631B9">
              <w:rPr>
                <w:rFonts w:ascii="Times New Roman" w:hAnsi="Times New Roman"/>
                <w:sz w:val="20"/>
                <w:szCs w:val="20"/>
                <w:lang w:eastAsia="en-US"/>
              </w:rPr>
              <w:t xml:space="preserve">Среднесписочная численность работающих, чел. </w:t>
            </w:r>
          </w:p>
        </w:tc>
        <w:tc>
          <w:tcPr>
            <w:tcW w:w="2042" w:type="dxa"/>
            <w:tcBorders>
              <w:right w:val="single" w:sz="4" w:space="0" w:color="auto"/>
            </w:tcBorders>
            <w:shd w:val="clear" w:color="auto" w:fill="auto"/>
          </w:tcPr>
          <w:p w:rsidR="005631B9" w:rsidRPr="005631B9" w:rsidRDefault="005631B9" w:rsidP="005631B9">
            <w:pPr>
              <w:pStyle w:val="a7"/>
              <w:ind w:left="284"/>
              <w:jc w:val="both"/>
              <w:rPr>
                <w:rFonts w:ascii="Times New Roman" w:hAnsi="Times New Roman"/>
                <w:sz w:val="20"/>
                <w:szCs w:val="20"/>
                <w:lang w:eastAsia="en-US"/>
              </w:rPr>
            </w:pPr>
          </w:p>
        </w:tc>
        <w:tc>
          <w:tcPr>
            <w:tcW w:w="2326" w:type="dxa"/>
            <w:tcBorders>
              <w:lef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29 чел.</w:t>
            </w:r>
          </w:p>
        </w:tc>
      </w:tr>
      <w:tr w:rsidR="005631B9" w:rsidRPr="005631B9" w:rsidTr="00B916A0">
        <w:tc>
          <w:tcPr>
            <w:tcW w:w="4811" w:type="dxa"/>
            <w:shd w:val="clear" w:color="auto" w:fill="auto"/>
          </w:tcPr>
          <w:p w:rsidR="005631B9" w:rsidRPr="005631B9" w:rsidRDefault="005631B9" w:rsidP="005631B9">
            <w:pPr>
              <w:pStyle w:val="a7"/>
              <w:ind w:left="284"/>
              <w:jc w:val="both"/>
              <w:rPr>
                <w:rFonts w:ascii="Times New Roman" w:hAnsi="Times New Roman"/>
                <w:sz w:val="20"/>
                <w:szCs w:val="20"/>
                <w:lang w:eastAsia="en-US"/>
              </w:rPr>
            </w:pPr>
            <w:r w:rsidRPr="005631B9">
              <w:rPr>
                <w:rFonts w:ascii="Times New Roman" w:hAnsi="Times New Roman"/>
                <w:sz w:val="20"/>
                <w:szCs w:val="20"/>
                <w:lang w:eastAsia="en-US"/>
              </w:rPr>
              <w:t>В том числе специалистов, чел.</w:t>
            </w:r>
          </w:p>
        </w:tc>
        <w:tc>
          <w:tcPr>
            <w:tcW w:w="2042" w:type="dxa"/>
            <w:tcBorders>
              <w:right w:val="single" w:sz="4" w:space="0" w:color="auto"/>
            </w:tcBorders>
            <w:shd w:val="clear" w:color="auto" w:fill="auto"/>
          </w:tcPr>
          <w:p w:rsidR="005631B9" w:rsidRPr="005631B9" w:rsidRDefault="005631B9" w:rsidP="005631B9">
            <w:pPr>
              <w:pStyle w:val="a7"/>
              <w:ind w:left="284"/>
              <w:jc w:val="both"/>
              <w:rPr>
                <w:rFonts w:ascii="Times New Roman" w:hAnsi="Times New Roman"/>
                <w:sz w:val="20"/>
                <w:szCs w:val="20"/>
                <w:lang w:eastAsia="en-US"/>
              </w:rPr>
            </w:pPr>
          </w:p>
        </w:tc>
        <w:tc>
          <w:tcPr>
            <w:tcW w:w="2326" w:type="dxa"/>
            <w:tcBorders>
              <w:left w:val="single" w:sz="4" w:space="0" w:color="auto"/>
            </w:tcBorders>
            <w:shd w:val="clear" w:color="auto" w:fill="auto"/>
          </w:tcPr>
          <w:p w:rsidR="005631B9" w:rsidRPr="005631B9" w:rsidRDefault="005631B9" w:rsidP="005631B9">
            <w:pPr>
              <w:pStyle w:val="a7"/>
              <w:ind w:left="284"/>
              <w:jc w:val="center"/>
              <w:rPr>
                <w:rFonts w:ascii="Times New Roman" w:hAnsi="Times New Roman"/>
                <w:sz w:val="20"/>
                <w:szCs w:val="20"/>
                <w:lang w:eastAsia="en-US"/>
              </w:rPr>
            </w:pPr>
            <w:r w:rsidRPr="005631B9">
              <w:rPr>
                <w:rFonts w:ascii="Times New Roman" w:hAnsi="Times New Roman"/>
                <w:sz w:val="20"/>
                <w:szCs w:val="20"/>
                <w:lang w:eastAsia="en-US"/>
              </w:rPr>
              <w:t>24 чел.</w:t>
            </w:r>
          </w:p>
        </w:tc>
      </w:tr>
    </w:tbl>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Одной из главных задач в работе учреждений культуры является организация досуга всех групп населения и обеспечение жителей муниципального образования «Новонукутское» и поселений муниципального образования «Нукутский район» качественными услугами учреждений культуры.  </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С целью реализации этого направления проводится работа по развитию и сохранению культурно-досуговых  формирований, вовлечению населения района в кружки и клубы по интересам, привлечению к художественному творчеству.</w:t>
      </w:r>
    </w:p>
    <w:p w:rsidR="005631B9" w:rsidRPr="005631B9" w:rsidRDefault="005631B9" w:rsidP="005631B9">
      <w:pPr>
        <w:shd w:val="clear" w:color="auto" w:fill="FFFFFF"/>
        <w:ind w:firstLine="567"/>
        <w:jc w:val="both"/>
        <w:rPr>
          <w:sz w:val="20"/>
          <w:szCs w:val="20"/>
        </w:rPr>
      </w:pPr>
      <w:r w:rsidRPr="005631B9">
        <w:rPr>
          <w:sz w:val="20"/>
          <w:szCs w:val="20"/>
        </w:rPr>
        <w:t xml:space="preserve">   МБУК МДК принимает активное участие во всех мероприятиях, проводимых в МО «Новонукутское», районе, округе и области, активно проводит культурно-досуговые мероприятия для различных категорий населения, работы по формированию и популяризации семейных ценностей: театральные  представления, игровые программы; музыкально-театральные  представления,  приуроченные ко дню  защитников отечества, защиты детей, ко дню пожилого человека; работы по патриотическому воспитанию, работы по профилактике наркомании, табакокурения и формированию здорового образа жизни, работы по профилактике правонарушений. МБУК МДК активно принимает участие в государственных,  национальных  - Масленица, Троица, Сагаалган, Сур-Харбан, исторических праздниках – День Победы,  Бессмертный полк и т.д.</w:t>
      </w:r>
    </w:p>
    <w:p w:rsidR="005631B9" w:rsidRPr="005631B9" w:rsidRDefault="005631B9" w:rsidP="005631B9">
      <w:pPr>
        <w:shd w:val="clear" w:color="auto" w:fill="FFFFFF"/>
        <w:jc w:val="both"/>
        <w:rPr>
          <w:i/>
          <w:sz w:val="20"/>
          <w:szCs w:val="20"/>
        </w:rPr>
      </w:pPr>
      <w:r w:rsidRPr="005631B9">
        <w:rPr>
          <w:rFonts w:eastAsia="Calibri"/>
          <w:sz w:val="20"/>
          <w:szCs w:val="20"/>
          <w:lang w:eastAsia="en-US"/>
        </w:rPr>
        <w:lastRenderedPageBreak/>
        <w:t xml:space="preserve">            </w:t>
      </w:r>
      <w:r w:rsidRPr="005631B9">
        <w:rPr>
          <w:sz w:val="20"/>
          <w:szCs w:val="20"/>
        </w:rPr>
        <w:t xml:space="preserve">В МБУК МДК накоплен положительный опыт работы по развитию лучших традиций семейного досуга, семейного художественного творчества. </w:t>
      </w:r>
    </w:p>
    <w:p w:rsidR="005631B9" w:rsidRPr="005631B9" w:rsidRDefault="005631B9" w:rsidP="005631B9">
      <w:pPr>
        <w:shd w:val="clear" w:color="auto" w:fill="FFFFFF"/>
        <w:jc w:val="both"/>
        <w:rPr>
          <w:sz w:val="20"/>
          <w:szCs w:val="20"/>
        </w:rPr>
      </w:pPr>
      <w:r w:rsidRPr="005631B9">
        <w:rPr>
          <w:sz w:val="20"/>
          <w:szCs w:val="20"/>
        </w:rPr>
        <w:t xml:space="preserve">            Опыт и мудрость семей с солидным стажем - добрый помощник молодым семьям, а молодость и энергия молодых - заряд бодрости для старшего поколения. Формы проведения самые разные: литературные и музыкальные гостиные, дискотеки, просмотры и обсуждения кинофильмов, подготовка и проведение детских праздников, обмен опытом по созданию эксклюзивных вещей своими руками, обустройству дома. Имеется определённый опыт у работников культуры и в организации семейных обрядов. На мероприятиях посвящённым Дню матери и День защиты детей уделяется огромное внимание многодетным семьям. Проводят чествование таких семей, дарят подарки и говорят тёплые слова благодарности за нелёгкий труд - растить достойную смену Родине.  </w:t>
      </w:r>
    </w:p>
    <w:p w:rsidR="005631B9" w:rsidRPr="005631B9" w:rsidRDefault="005631B9" w:rsidP="005631B9">
      <w:pPr>
        <w:shd w:val="clear" w:color="auto" w:fill="FFFFFF"/>
        <w:jc w:val="both"/>
        <w:rPr>
          <w:rFonts w:eastAsia="Calibri"/>
          <w:sz w:val="20"/>
          <w:szCs w:val="20"/>
          <w:lang w:eastAsia="en-US"/>
        </w:rPr>
      </w:pPr>
      <w:r w:rsidRPr="005631B9">
        <w:rPr>
          <w:sz w:val="20"/>
          <w:szCs w:val="20"/>
        </w:rPr>
        <w:t xml:space="preserve">              </w:t>
      </w:r>
      <w:r w:rsidRPr="005631B9">
        <w:rPr>
          <w:rFonts w:eastAsia="Calibri"/>
          <w:sz w:val="20"/>
          <w:szCs w:val="20"/>
          <w:lang w:eastAsia="en-US"/>
        </w:rPr>
        <w:t xml:space="preserve"> Мероприятия  по  патриотическому воспитанию, одно из основных  направлений в деятельности МБУК МДК.  </w:t>
      </w:r>
    </w:p>
    <w:p w:rsidR="005631B9" w:rsidRPr="005631B9" w:rsidRDefault="005631B9" w:rsidP="005631B9">
      <w:pPr>
        <w:jc w:val="both"/>
        <w:rPr>
          <w:rFonts w:eastAsia="Calibri"/>
          <w:sz w:val="20"/>
          <w:szCs w:val="20"/>
          <w:lang w:eastAsia="en-US"/>
        </w:rPr>
      </w:pPr>
      <w:r w:rsidRPr="005631B9">
        <w:rPr>
          <w:rFonts w:eastAsia="Calibri"/>
          <w:sz w:val="20"/>
          <w:szCs w:val="20"/>
          <w:lang w:eastAsia="en-US"/>
        </w:rPr>
        <w:t xml:space="preserve">                </w:t>
      </w:r>
      <w:r w:rsidRPr="005631B9">
        <w:rPr>
          <w:bCs/>
          <w:sz w:val="20"/>
          <w:szCs w:val="20"/>
        </w:rPr>
        <w:t>Одним из важных направлений в работе МБУК МДК является</w:t>
      </w:r>
      <w:r w:rsidRPr="005631B9">
        <w:rPr>
          <w:b/>
          <w:bCs/>
          <w:sz w:val="20"/>
          <w:szCs w:val="20"/>
        </w:rPr>
        <w:t xml:space="preserve"> </w:t>
      </w:r>
      <w:r w:rsidRPr="005631B9">
        <w:rPr>
          <w:sz w:val="20"/>
          <w:szCs w:val="20"/>
        </w:rPr>
        <w:t xml:space="preserve"> информационная и профилактическая работа по проблеме наркомании, алкоголизма, табакокурения.</w:t>
      </w:r>
    </w:p>
    <w:p w:rsidR="005631B9" w:rsidRPr="005631B9" w:rsidRDefault="005631B9" w:rsidP="005631B9">
      <w:pPr>
        <w:shd w:val="clear" w:color="auto" w:fill="FFFFFF"/>
        <w:jc w:val="both"/>
        <w:rPr>
          <w:sz w:val="20"/>
          <w:szCs w:val="20"/>
        </w:rPr>
      </w:pPr>
      <w:r w:rsidRPr="005631B9">
        <w:rPr>
          <w:bCs/>
          <w:sz w:val="20"/>
          <w:szCs w:val="20"/>
        </w:rPr>
        <w:t xml:space="preserve">             Основные задачи:</w:t>
      </w:r>
    </w:p>
    <w:p w:rsidR="005631B9" w:rsidRPr="005631B9" w:rsidRDefault="005631B9" w:rsidP="005631B9">
      <w:pPr>
        <w:shd w:val="clear" w:color="auto" w:fill="FFFFFF"/>
        <w:jc w:val="both"/>
        <w:rPr>
          <w:sz w:val="20"/>
          <w:szCs w:val="20"/>
        </w:rPr>
      </w:pPr>
      <w:r w:rsidRPr="005631B9">
        <w:rPr>
          <w:b/>
          <w:bCs/>
          <w:sz w:val="20"/>
          <w:szCs w:val="20"/>
        </w:rPr>
        <w:t>- </w:t>
      </w:r>
      <w:r w:rsidRPr="005631B9">
        <w:rPr>
          <w:sz w:val="20"/>
          <w:szCs w:val="20"/>
        </w:rPr>
        <w:t xml:space="preserve">проинформировать  по вопросам профилактики алкоголизма, наркомании, табакокурения; </w:t>
      </w:r>
    </w:p>
    <w:p w:rsidR="005631B9" w:rsidRPr="005631B9" w:rsidRDefault="005631B9" w:rsidP="005631B9">
      <w:pPr>
        <w:shd w:val="clear" w:color="auto" w:fill="FFFFFF"/>
        <w:jc w:val="both"/>
        <w:rPr>
          <w:sz w:val="20"/>
          <w:szCs w:val="20"/>
        </w:rPr>
      </w:pPr>
      <w:r w:rsidRPr="005631B9">
        <w:rPr>
          <w:sz w:val="20"/>
          <w:szCs w:val="20"/>
        </w:rPr>
        <w:t>- указать медицинские, социальные и юридические последствия употребления алкоголя, табака и наркотических средств;</w:t>
      </w:r>
    </w:p>
    <w:p w:rsidR="005631B9" w:rsidRPr="005631B9" w:rsidRDefault="005631B9" w:rsidP="005631B9">
      <w:pPr>
        <w:shd w:val="clear" w:color="auto" w:fill="FFFFFF"/>
        <w:jc w:val="both"/>
        <w:rPr>
          <w:sz w:val="20"/>
          <w:szCs w:val="20"/>
        </w:rPr>
      </w:pPr>
      <w:r w:rsidRPr="005631B9">
        <w:rPr>
          <w:sz w:val="20"/>
          <w:szCs w:val="20"/>
        </w:rPr>
        <w:t>- сформировать знания о влиянии на здоровье человека употребления наркотических средств, алкоголя и табака;</w:t>
      </w:r>
    </w:p>
    <w:p w:rsidR="005631B9" w:rsidRPr="005631B9" w:rsidRDefault="005631B9" w:rsidP="005631B9">
      <w:pPr>
        <w:shd w:val="clear" w:color="auto" w:fill="FFFFFF"/>
        <w:jc w:val="both"/>
        <w:rPr>
          <w:sz w:val="20"/>
          <w:szCs w:val="20"/>
        </w:rPr>
      </w:pPr>
      <w:r w:rsidRPr="005631B9">
        <w:rPr>
          <w:sz w:val="20"/>
          <w:szCs w:val="20"/>
        </w:rPr>
        <w:t>- развить активную жизненную позицию, правовую ответственность на основе идеи укрепления здоровья, формирования культуры здорового образа жизни.</w:t>
      </w:r>
    </w:p>
    <w:p w:rsidR="005631B9" w:rsidRPr="005631B9" w:rsidRDefault="005631B9" w:rsidP="005631B9">
      <w:pPr>
        <w:shd w:val="clear" w:color="auto" w:fill="FFFFFF"/>
        <w:jc w:val="both"/>
        <w:rPr>
          <w:sz w:val="20"/>
          <w:szCs w:val="20"/>
        </w:rPr>
      </w:pPr>
      <w:r w:rsidRPr="005631B9">
        <w:rPr>
          <w:sz w:val="20"/>
          <w:szCs w:val="20"/>
        </w:rPr>
        <w:t xml:space="preserve">           </w:t>
      </w:r>
      <w:r w:rsidRPr="005631B9">
        <w:rPr>
          <w:bCs/>
          <w:iCs/>
          <w:sz w:val="20"/>
          <w:szCs w:val="20"/>
        </w:rPr>
        <w:t>Целью в работе является</w:t>
      </w:r>
      <w:r w:rsidRPr="005631B9">
        <w:rPr>
          <w:sz w:val="20"/>
          <w:szCs w:val="20"/>
        </w:rPr>
        <w:t> создание условий для формирования активно-отрицательной позиции по отношению к наркотикам и вредным привычкам.</w:t>
      </w:r>
    </w:p>
    <w:p w:rsidR="005631B9" w:rsidRPr="005631B9" w:rsidRDefault="005631B9" w:rsidP="005631B9">
      <w:pPr>
        <w:shd w:val="clear" w:color="auto" w:fill="FFFFFF"/>
        <w:jc w:val="both"/>
        <w:rPr>
          <w:sz w:val="20"/>
          <w:szCs w:val="20"/>
        </w:rPr>
      </w:pPr>
      <w:r w:rsidRPr="005631B9">
        <w:rPr>
          <w:sz w:val="20"/>
          <w:szCs w:val="20"/>
        </w:rPr>
        <w:t xml:space="preserve">          Работа по профилактике вредных привычек включает в себя целенаправленное обучение  противостоять внешним отрицательным факторам, уметь формулировать и высказывать собственную позицию, работать в группе, согласовывать позиции, искать и находить компромисс.  </w:t>
      </w:r>
    </w:p>
    <w:p w:rsidR="005631B9" w:rsidRPr="005631B9" w:rsidRDefault="005631B9" w:rsidP="005631B9">
      <w:pPr>
        <w:ind w:right="-1"/>
        <w:jc w:val="both"/>
        <w:rPr>
          <w:rFonts w:eastAsia="Calibri"/>
          <w:b/>
          <w:sz w:val="20"/>
          <w:szCs w:val="20"/>
          <w:lang w:eastAsia="en-US"/>
        </w:rPr>
      </w:pPr>
      <w:r w:rsidRPr="005631B9">
        <w:rPr>
          <w:sz w:val="20"/>
          <w:szCs w:val="20"/>
        </w:rPr>
        <w:t xml:space="preserve">           Одним из актуальных направлений по сохранению и развитию традиционной народной культуры и народного творчества в МБУК МДК, является поддержка традиционных праздников, фестивалей, ярмарок и других форм культурной деятельности. В МБУК МДК в этом направлении ведут работу  фольклорные коллективы: «Талын Аялга», «Сэсэг», «Тэнгэрин Одон»,   русский фольклорный коллектив «Балагуры»  и народный хореографический коллектив «Байгал».   </w:t>
      </w:r>
    </w:p>
    <w:p w:rsidR="005631B9" w:rsidRPr="005631B9" w:rsidRDefault="005631B9" w:rsidP="005631B9">
      <w:pPr>
        <w:ind w:right="-1"/>
        <w:jc w:val="both"/>
        <w:rPr>
          <w:rFonts w:eastAsia="Calibri"/>
          <w:b/>
          <w:sz w:val="20"/>
          <w:szCs w:val="20"/>
          <w:lang w:eastAsia="en-US"/>
        </w:rPr>
      </w:pPr>
      <w:r w:rsidRPr="005631B9">
        <w:rPr>
          <w:rFonts w:eastAsia="Calibri"/>
          <w:b/>
          <w:sz w:val="20"/>
          <w:szCs w:val="20"/>
          <w:lang w:eastAsia="en-US"/>
        </w:rPr>
        <w:t xml:space="preserve">            </w:t>
      </w:r>
      <w:r w:rsidRPr="005631B9">
        <w:rPr>
          <w:sz w:val="20"/>
          <w:szCs w:val="20"/>
        </w:rPr>
        <w:t>Сумма внебюджетных средств, привлеченных для данных мероприятий – 36500,0 рублей.</w:t>
      </w:r>
    </w:p>
    <w:p w:rsidR="005631B9" w:rsidRPr="005631B9" w:rsidRDefault="005631B9" w:rsidP="005631B9">
      <w:pPr>
        <w:shd w:val="clear" w:color="auto" w:fill="FFFFFF"/>
        <w:jc w:val="both"/>
        <w:rPr>
          <w:sz w:val="20"/>
          <w:szCs w:val="20"/>
        </w:rPr>
      </w:pPr>
      <w:r w:rsidRPr="005631B9">
        <w:rPr>
          <w:sz w:val="20"/>
          <w:szCs w:val="20"/>
        </w:rPr>
        <w:t xml:space="preserve">          Творческие коллективы в 2018, в 2019  годах принимали участие во многих конкурсах и фестивалях и добились неплохих результатов:  </w:t>
      </w:r>
    </w:p>
    <w:p w:rsidR="005631B9" w:rsidRPr="005631B9" w:rsidRDefault="005631B9" w:rsidP="005631B9">
      <w:pPr>
        <w:shd w:val="clear" w:color="auto" w:fill="FFFFFF"/>
        <w:jc w:val="both"/>
        <w:rPr>
          <w:sz w:val="20"/>
          <w:szCs w:val="20"/>
        </w:rPr>
      </w:pPr>
      <w:r w:rsidRPr="005631B9">
        <w:rPr>
          <w:sz w:val="20"/>
          <w:szCs w:val="20"/>
        </w:rPr>
        <w:t xml:space="preserve">                                                                2018 год.</w:t>
      </w:r>
    </w:p>
    <w:tbl>
      <w:tblPr>
        <w:tblW w:w="9088"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
        <w:gridCol w:w="567"/>
        <w:gridCol w:w="1418"/>
        <w:gridCol w:w="2835"/>
        <w:gridCol w:w="1702"/>
        <w:gridCol w:w="2557"/>
      </w:tblGrid>
      <w:tr w:rsidR="005631B9" w:rsidRPr="005631B9" w:rsidTr="00B916A0">
        <w:trPr>
          <w:jc w:val="center"/>
        </w:trPr>
        <w:tc>
          <w:tcPr>
            <w:tcW w:w="576" w:type="dxa"/>
            <w:gridSpan w:val="2"/>
            <w:tcBorders>
              <w:right w:val="single" w:sz="4" w:space="0" w:color="auto"/>
            </w:tcBorders>
            <w:hideMark/>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 xml:space="preserve">Хор ветеранов «Надежда» </w:t>
            </w:r>
          </w:p>
        </w:tc>
        <w:tc>
          <w:tcPr>
            <w:tcW w:w="2835" w:type="dxa"/>
            <w:hideMark/>
          </w:tcPr>
          <w:p w:rsidR="005631B9" w:rsidRPr="005631B9" w:rsidRDefault="005631B9" w:rsidP="005631B9">
            <w:pPr>
              <w:rPr>
                <w:rFonts w:eastAsia="Calibri"/>
                <w:sz w:val="20"/>
                <w:szCs w:val="20"/>
                <w:lang w:eastAsia="en-US"/>
              </w:rPr>
            </w:pPr>
            <w:r w:rsidRPr="005631B9">
              <w:rPr>
                <w:rFonts w:eastAsia="Calibri"/>
                <w:sz w:val="20"/>
                <w:szCs w:val="20"/>
                <w:shd w:val="clear" w:color="auto" w:fill="FFFFFF"/>
                <w:lang w:eastAsia="en-US"/>
              </w:rPr>
              <w:t>Областной фестиваль "Не стареют душой ветераны"</w:t>
            </w:r>
          </w:p>
        </w:tc>
        <w:tc>
          <w:tcPr>
            <w:tcW w:w="1702" w:type="dxa"/>
            <w:hideMark/>
          </w:tcPr>
          <w:p w:rsidR="005631B9" w:rsidRPr="005631B9" w:rsidRDefault="005631B9" w:rsidP="005631B9">
            <w:pPr>
              <w:rPr>
                <w:rFonts w:eastAsia="Calibri"/>
                <w:sz w:val="20"/>
                <w:szCs w:val="20"/>
                <w:lang w:eastAsia="en-US"/>
              </w:rPr>
            </w:pPr>
            <w:r w:rsidRPr="005631B9">
              <w:rPr>
                <w:rFonts w:eastAsia="Calibri"/>
                <w:sz w:val="20"/>
                <w:szCs w:val="20"/>
                <w:lang w:eastAsia="en-US"/>
              </w:rPr>
              <w:t>19.02.2018   Театр юного зрителя</w:t>
            </w:r>
          </w:p>
        </w:tc>
        <w:tc>
          <w:tcPr>
            <w:tcW w:w="2557" w:type="dxa"/>
            <w:hideMark/>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участника</w:t>
            </w:r>
          </w:p>
        </w:tc>
      </w:tr>
      <w:tr w:rsidR="005631B9" w:rsidRPr="005631B9" w:rsidTr="00B916A0">
        <w:trPr>
          <w:gridBefore w:val="1"/>
          <w:wBefore w:w="9" w:type="dxa"/>
          <w:jc w:val="center"/>
        </w:trPr>
        <w:tc>
          <w:tcPr>
            <w:tcW w:w="567" w:type="dxa"/>
            <w:tcBorders>
              <w:right w:val="single" w:sz="4" w:space="0" w:color="auto"/>
            </w:tcBorders>
            <w:hideMark/>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2</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hideMark/>
          </w:tcPr>
          <w:p w:rsidR="005631B9" w:rsidRPr="005631B9" w:rsidRDefault="005631B9" w:rsidP="005631B9">
            <w:pPr>
              <w:rPr>
                <w:rFonts w:eastAsia="Calibri"/>
                <w:sz w:val="20"/>
                <w:szCs w:val="20"/>
                <w:lang w:eastAsia="en-US"/>
              </w:rPr>
            </w:pPr>
            <w:r w:rsidRPr="005631B9">
              <w:rPr>
                <w:rFonts w:eastAsia="Calibri"/>
                <w:sz w:val="20"/>
                <w:szCs w:val="20"/>
                <w:lang w:eastAsia="en-US"/>
              </w:rPr>
              <w:t xml:space="preserve">Окружной конкурс «Баатар-Дангина-2018» </w:t>
            </w:r>
          </w:p>
        </w:tc>
        <w:tc>
          <w:tcPr>
            <w:tcW w:w="1702" w:type="dxa"/>
            <w:hideMark/>
          </w:tcPr>
          <w:p w:rsidR="005631B9" w:rsidRPr="005631B9" w:rsidRDefault="005631B9" w:rsidP="005631B9">
            <w:pPr>
              <w:rPr>
                <w:rFonts w:eastAsia="Calibri"/>
                <w:sz w:val="20"/>
                <w:szCs w:val="20"/>
                <w:lang w:eastAsia="en-US"/>
              </w:rPr>
            </w:pPr>
            <w:r w:rsidRPr="005631B9">
              <w:rPr>
                <w:rFonts w:eastAsia="Calibri"/>
                <w:sz w:val="20"/>
                <w:szCs w:val="20"/>
                <w:lang w:eastAsia="en-US"/>
              </w:rPr>
              <w:t>28.02.2018, п. Усть-Ордынский, ДК «Наран»</w:t>
            </w:r>
          </w:p>
        </w:tc>
        <w:tc>
          <w:tcPr>
            <w:tcW w:w="2557" w:type="dxa"/>
            <w:hideMark/>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4 степени</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3</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p>
          <w:p w:rsidR="005631B9" w:rsidRPr="005631B9" w:rsidRDefault="005631B9" w:rsidP="005631B9">
            <w:pPr>
              <w:jc w:val="center"/>
              <w:rPr>
                <w:rFonts w:eastAsia="Calibri"/>
                <w:sz w:val="20"/>
                <w:szCs w:val="20"/>
                <w:lang w:eastAsia="en-US"/>
              </w:rPr>
            </w:pPr>
            <w:r w:rsidRPr="005631B9">
              <w:rPr>
                <w:rFonts w:eastAsia="Calibri"/>
                <w:sz w:val="20"/>
                <w:szCs w:val="20"/>
                <w:lang w:eastAsia="en-US"/>
              </w:rPr>
              <w:t>«Сэсэг»</w:t>
            </w:r>
          </w:p>
        </w:tc>
        <w:tc>
          <w:tcPr>
            <w:tcW w:w="2835" w:type="dxa"/>
          </w:tcPr>
          <w:p w:rsidR="005631B9" w:rsidRPr="005631B9" w:rsidRDefault="005631B9" w:rsidP="005631B9">
            <w:pPr>
              <w:rPr>
                <w:rFonts w:eastAsia="Calibri"/>
                <w:sz w:val="20"/>
                <w:szCs w:val="20"/>
                <w:lang w:eastAsia="en-US"/>
              </w:rPr>
            </w:pPr>
            <w:r w:rsidRPr="005631B9">
              <w:rPr>
                <w:rFonts w:eastAsia="Calibri"/>
                <w:sz w:val="20"/>
                <w:szCs w:val="20"/>
                <w:shd w:val="clear" w:color="auto" w:fill="FFFFFF"/>
                <w:lang w:eastAsia="en-US"/>
              </w:rPr>
              <w:t>Областной конкурс вокальных ансамблей и хоровых коллективов «Байкальская рапсодия» в рамках I этапа Международной ассамблеи искусств детского и юношеского творчества «Байкальская сюита»</w:t>
            </w:r>
          </w:p>
        </w:tc>
        <w:tc>
          <w:tcPr>
            <w:tcW w:w="1702" w:type="dxa"/>
          </w:tcPr>
          <w:p w:rsidR="005631B9" w:rsidRPr="005631B9" w:rsidRDefault="005631B9" w:rsidP="005631B9">
            <w:pPr>
              <w:rPr>
                <w:rFonts w:eastAsia="Calibri"/>
                <w:sz w:val="20"/>
                <w:szCs w:val="20"/>
                <w:lang w:eastAsia="en-US"/>
              </w:rPr>
            </w:pPr>
            <w:r w:rsidRPr="005631B9">
              <w:rPr>
                <w:rFonts w:eastAsia="Calibri"/>
                <w:sz w:val="20"/>
                <w:szCs w:val="20"/>
                <w:lang w:eastAsia="en-US"/>
              </w:rPr>
              <w:t>27.03.2018,  г. Ангарск,   ДК «Энергетик»</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Алтана Баторова, диплом 1 степени, номинация «Эстрадный вокал» (возраст 11-13 лет).</w:t>
            </w:r>
          </w:p>
          <w:p w:rsidR="005631B9" w:rsidRPr="005631B9" w:rsidRDefault="005631B9" w:rsidP="005631B9">
            <w:pPr>
              <w:rPr>
                <w:rFonts w:eastAsia="Calibri"/>
                <w:sz w:val="20"/>
                <w:szCs w:val="20"/>
                <w:lang w:eastAsia="en-US"/>
              </w:rPr>
            </w:pPr>
            <w:r w:rsidRPr="005631B9">
              <w:rPr>
                <w:rFonts w:eastAsia="Calibri"/>
                <w:sz w:val="20"/>
                <w:szCs w:val="20"/>
                <w:lang w:eastAsia="en-US"/>
              </w:rPr>
              <w:t>Эрдэм Эдынеев, диплом 1 степени, номинация «Эстрадный вокал» (возраст 7-10 лет).</w:t>
            </w:r>
          </w:p>
          <w:p w:rsidR="005631B9" w:rsidRPr="005631B9" w:rsidRDefault="005631B9" w:rsidP="005631B9">
            <w:pPr>
              <w:rPr>
                <w:rFonts w:eastAsia="Calibri"/>
                <w:sz w:val="20"/>
                <w:szCs w:val="20"/>
                <w:lang w:eastAsia="en-US"/>
              </w:rPr>
            </w:pPr>
            <w:r w:rsidRPr="005631B9">
              <w:rPr>
                <w:rFonts w:eastAsia="Calibri"/>
                <w:sz w:val="20"/>
                <w:szCs w:val="20"/>
                <w:lang w:eastAsia="en-US"/>
              </w:rPr>
              <w:t>Яна Жербакова, диплом 2 степени, номинация «Эстрадный вокал» (возраст 11-13 лет).</w:t>
            </w:r>
          </w:p>
          <w:p w:rsidR="005631B9" w:rsidRPr="005631B9" w:rsidRDefault="005631B9" w:rsidP="005631B9">
            <w:pPr>
              <w:rPr>
                <w:rFonts w:eastAsia="Calibri"/>
                <w:sz w:val="20"/>
                <w:szCs w:val="20"/>
                <w:lang w:eastAsia="en-US"/>
              </w:rPr>
            </w:pPr>
            <w:r w:rsidRPr="005631B9">
              <w:rPr>
                <w:rFonts w:eastAsia="Calibri"/>
                <w:sz w:val="20"/>
                <w:szCs w:val="20"/>
                <w:lang w:eastAsia="en-US"/>
              </w:rPr>
              <w:t>Арина Башарова, диплом 2 степени, номинация «Эстрадный вокал» (возраст 7-10 лет).</w:t>
            </w:r>
          </w:p>
          <w:p w:rsidR="005631B9" w:rsidRPr="005631B9" w:rsidRDefault="005631B9" w:rsidP="005631B9">
            <w:pPr>
              <w:rPr>
                <w:rFonts w:eastAsia="Calibri"/>
                <w:sz w:val="20"/>
                <w:szCs w:val="20"/>
                <w:lang w:eastAsia="en-US"/>
              </w:rPr>
            </w:pPr>
            <w:r w:rsidRPr="005631B9">
              <w:rPr>
                <w:rFonts w:eastAsia="Calibri"/>
                <w:sz w:val="20"/>
                <w:szCs w:val="20"/>
                <w:lang w:eastAsia="en-US"/>
              </w:rPr>
              <w:t>Фольклорный коллектив «Сэсэг»-</w:t>
            </w:r>
          </w:p>
          <w:p w:rsidR="005631B9" w:rsidRPr="005631B9" w:rsidRDefault="005631B9" w:rsidP="005631B9">
            <w:pPr>
              <w:rPr>
                <w:rFonts w:eastAsia="Calibri"/>
                <w:sz w:val="20"/>
                <w:szCs w:val="20"/>
                <w:lang w:eastAsia="en-US"/>
              </w:rPr>
            </w:pPr>
            <w:r w:rsidRPr="005631B9">
              <w:rPr>
                <w:rFonts w:eastAsia="Calibri"/>
                <w:sz w:val="20"/>
                <w:szCs w:val="20"/>
                <w:lang w:eastAsia="en-US"/>
              </w:rPr>
              <w:t>Диплом участника.</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4</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 xml:space="preserve">Областной конкурс </w:t>
            </w:r>
            <w:r w:rsidRPr="005631B9">
              <w:rPr>
                <w:rFonts w:eastAsia="Calibri"/>
                <w:sz w:val="20"/>
                <w:szCs w:val="20"/>
                <w:shd w:val="clear" w:color="auto" w:fill="FFFFFF"/>
                <w:lang w:eastAsia="en-US"/>
              </w:rPr>
              <w:lastRenderedPageBreak/>
              <w:t>хореографических  ансамблей  «Байкальское кружево» в рамках I этапа Международной ассамблеи искусств детского и юношеского творчества «Байкальская сюита»</w:t>
            </w:r>
          </w:p>
        </w:tc>
        <w:tc>
          <w:tcPr>
            <w:tcW w:w="1702" w:type="dxa"/>
          </w:tcPr>
          <w:p w:rsidR="005631B9" w:rsidRPr="005631B9" w:rsidRDefault="005631B9" w:rsidP="005631B9">
            <w:pPr>
              <w:ind w:right="-1"/>
              <w:rPr>
                <w:rFonts w:eastAsia="Calibri"/>
                <w:sz w:val="20"/>
                <w:szCs w:val="20"/>
                <w:lang w:eastAsia="en-US"/>
              </w:rPr>
            </w:pPr>
            <w:r w:rsidRPr="005631B9">
              <w:rPr>
                <w:rFonts w:eastAsia="Calibri"/>
                <w:sz w:val="20"/>
                <w:szCs w:val="20"/>
                <w:lang w:eastAsia="en-US"/>
              </w:rPr>
              <w:lastRenderedPageBreak/>
              <w:t xml:space="preserve">27.03.2018,  г. </w:t>
            </w:r>
            <w:r w:rsidRPr="005631B9">
              <w:rPr>
                <w:rFonts w:eastAsia="Calibri"/>
                <w:sz w:val="20"/>
                <w:szCs w:val="20"/>
                <w:lang w:eastAsia="en-US"/>
              </w:rPr>
              <w:lastRenderedPageBreak/>
              <w:t>Ангарск, ДК «Энергетик»</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lastRenderedPageBreak/>
              <w:t xml:space="preserve">Диплом 1 степени в </w:t>
            </w:r>
            <w:r w:rsidRPr="005631B9">
              <w:rPr>
                <w:rFonts w:eastAsia="Calibri"/>
                <w:sz w:val="20"/>
                <w:szCs w:val="20"/>
                <w:lang w:eastAsia="en-US"/>
              </w:rPr>
              <w:lastRenderedPageBreak/>
              <w:t>номинации «Народно-сценический танец».</w:t>
            </w:r>
          </w:p>
          <w:p w:rsidR="005631B9" w:rsidRPr="005631B9" w:rsidRDefault="005631B9" w:rsidP="005631B9">
            <w:pPr>
              <w:rPr>
                <w:rFonts w:eastAsia="Calibri"/>
                <w:sz w:val="20"/>
                <w:szCs w:val="20"/>
                <w:lang w:eastAsia="en-US"/>
              </w:rPr>
            </w:pPr>
            <w:r w:rsidRPr="005631B9">
              <w:rPr>
                <w:rFonts w:eastAsia="Calibri"/>
                <w:sz w:val="20"/>
                <w:szCs w:val="20"/>
                <w:lang w:eastAsia="en-US"/>
              </w:rPr>
              <w:t>Диплом 1 степени в номинации «Эстрадный танец».</w:t>
            </w:r>
          </w:p>
          <w:p w:rsidR="005631B9" w:rsidRPr="005631B9" w:rsidRDefault="005631B9" w:rsidP="005631B9">
            <w:pPr>
              <w:rPr>
                <w:rFonts w:eastAsia="Calibri"/>
                <w:sz w:val="20"/>
                <w:szCs w:val="20"/>
                <w:lang w:eastAsia="en-US"/>
              </w:rPr>
            </w:pP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lastRenderedPageBreak/>
              <w:t>5</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фестиваль детского творчества «Дорогою добра»</w:t>
            </w:r>
          </w:p>
        </w:tc>
        <w:tc>
          <w:tcPr>
            <w:tcW w:w="1702" w:type="dxa"/>
          </w:tcPr>
          <w:p w:rsidR="005631B9" w:rsidRPr="005631B9" w:rsidRDefault="005631B9" w:rsidP="005631B9">
            <w:pPr>
              <w:ind w:right="-1"/>
              <w:rPr>
                <w:rFonts w:eastAsia="Calibri"/>
                <w:sz w:val="20"/>
                <w:szCs w:val="20"/>
                <w:lang w:eastAsia="en-US"/>
              </w:rPr>
            </w:pPr>
            <w:r w:rsidRPr="005631B9">
              <w:rPr>
                <w:rFonts w:eastAsia="Calibri"/>
                <w:sz w:val="20"/>
                <w:szCs w:val="20"/>
                <w:lang w:eastAsia="en-US"/>
              </w:rPr>
              <w:t>04. 2018 г.</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Гран-при</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6</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Байкальский международный АРТ-фестиваль «Виват. Талант!»</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Апрель 2018</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2степени в номинации «хореография»</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7</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Байкальский международный АРТ-фестиваль «Виват. Талант!»</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Апрель 2018</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3 степени</w:t>
            </w:r>
          </w:p>
          <w:p w:rsidR="005631B9" w:rsidRPr="005631B9" w:rsidRDefault="005631B9" w:rsidP="005631B9">
            <w:pPr>
              <w:rPr>
                <w:rFonts w:eastAsia="Calibri"/>
                <w:sz w:val="20"/>
                <w:szCs w:val="20"/>
                <w:lang w:eastAsia="en-US"/>
              </w:rPr>
            </w:pPr>
            <w:r w:rsidRPr="005631B9">
              <w:rPr>
                <w:rFonts w:eastAsia="Calibri"/>
                <w:sz w:val="20"/>
                <w:szCs w:val="20"/>
                <w:lang w:eastAsia="en-US"/>
              </w:rPr>
              <w:t xml:space="preserve"> номинации «народно-сценический танец»</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8</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Байкальский международный АРТ-фестиваль «Виват. Талант!»</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Апрель 2018</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2 степени</w:t>
            </w:r>
          </w:p>
          <w:p w:rsidR="005631B9" w:rsidRPr="005631B9" w:rsidRDefault="005631B9" w:rsidP="005631B9">
            <w:pPr>
              <w:rPr>
                <w:rFonts w:eastAsia="Calibri"/>
                <w:sz w:val="20"/>
                <w:szCs w:val="20"/>
                <w:lang w:eastAsia="en-US"/>
              </w:rPr>
            </w:pPr>
            <w:r w:rsidRPr="005631B9">
              <w:rPr>
                <w:rFonts w:eastAsia="Calibri"/>
                <w:sz w:val="20"/>
                <w:szCs w:val="20"/>
                <w:lang w:eastAsia="en-US"/>
              </w:rPr>
              <w:t>в номинации «стилизованный танец»</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9</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этнофестиваль «Мы разные. Мы вместе!»</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30 июня 2018 г</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лауреата 1 степени</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10</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«Талын Аялга»</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этнофестиваль «Мы разные. Мы вместе!»</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30 июня 2018 г</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участника</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11</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Международная ассамблея искусств «Байкальская Сюита»</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Сентябрь 2018 г</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3 степени в номинации «Народный танец»</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12</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Международная ассамблея искусств «Байкальская Сюита»</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Сентябрь 2018 г</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3 степени в номинации «Стилизованный танец»</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13</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 xml:space="preserve">«Сэсэг» </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фестиваль детского твочества «Алтан Туяа»</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Октябрь 2018</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лауреата 1 степени</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14</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фестиваль детского твочества «Алтан Туяа»</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Октябрь 2018</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лауреата 2 степени</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15</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«Байгал»</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съезжий праздник «Я горжусь, что родился в Сибири»</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 xml:space="preserve">Ноябрь 2018 </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за участие</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16</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«Сэсэг»</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съезжий праздник «Я горжусь, что родился в Сибири»</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 xml:space="preserve">Ноябрь 2018 </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за участие</w:t>
            </w:r>
          </w:p>
        </w:tc>
      </w:tr>
      <w:tr w:rsidR="005631B9" w:rsidRPr="005631B9" w:rsidTr="00B916A0">
        <w:trPr>
          <w:gridBefore w:val="1"/>
          <w:wBefore w:w="9" w:type="dxa"/>
          <w:jc w:val="center"/>
        </w:trPr>
        <w:tc>
          <w:tcPr>
            <w:tcW w:w="567" w:type="dxa"/>
            <w:tcBorders>
              <w:righ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17</w:t>
            </w:r>
          </w:p>
        </w:tc>
        <w:tc>
          <w:tcPr>
            <w:tcW w:w="1418" w:type="dxa"/>
            <w:tcBorders>
              <w:left w:val="single" w:sz="4" w:space="0" w:color="auto"/>
            </w:tcBorders>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«Талын Аялга»</w:t>
            </w:r>
          </w:p>
        </w:tc>
        <w:tc>
          <w:tcPr>
            <w:tcW w:w="2835" w:type="dxa"/>
          </w:tcPr>
          <w:p w:rsidR="005631B9" w:rsidRPr="005631B9" w:rsidRDefault="005631B9" w:rsidP="005631B9">
            <w:pPr>
              <w:rPr>
                <w:rFonts w:eastAsia="Calibri"/>
                <w:sz w:val="20"/>
                <w:szCs w:val="20"/>
                <w:shd w:val="clear" w:color="auto" w:fill="FFFFFF"/>
                <w:lang w:eastAsia="en-US"/>
              </w:rPr>
            </w:pPr>
            <w:r w:rsidRPr="005631B9">
              <w:rPr>
                <w:rFonts w:eastAsia="Calibri"/>
                <w:sz w:val="20"/>
                <w:szCs w:val="20"/>
                <w:shd w:val="clear" w:color="auto" w:fill="FFFFFF"/>
                <w:lang w:eastAsia="en-US"/>
              </w:rPr>
              <w:t>Областной съезжий праздник «Я горжусь, что родился в Сибири»</w:t>
            </w:r>
          </w:p>
        </w:tc>
        <w:tc>
          <w:tcPr>
            <w:tcW w:w="1702" w:type="dxa"/>
          </w:tcPr>
          <w:p w:rsidR="005631B9" w:rsidRPr="005631B9" w:rsidRDefault="005631B9" w:rsidP="005631B9">
            <w:pPr>
              <w:ind w:right="-1"/>
              <w:jc w:val="center"/>
              <w:rPr>
                <w:rFonts w:eastAsia="Calibri"/>
                <w:sz w:val="20"/>
                <w:szCs w:val="20"/>
                <w:lang w:eastAsia="en-US"/>
              </w:rPr>
            </w:pPr>
            <w:r w:rsidRPr="005631B9">
              <w:rPr>
                <w:rFonts w:eastAsia="Calibri"/>
                <w:sz w:val="20"/>
                <w:szCs w:val="20"/>
                <w:lang w:eastAsia="en-US"/>
              </w:rPr>
              <w:t xml:space="preserve">Ноябрь 2018 </w:t>
            </w:r>
          </w:p>
        </w:tc>
        <w:tc>
          <w:tcPr>
            <w:tcW w:w="2557" w:type="dxa"/>
          </w:tcPr>
          <w:p w:rsidR="005631B9" w:rsidRPr="005631B9" w:rsidRDefault="005631B9" w:rsidP="005631B9">
            <w:pPr>
              <w:rPr>
                <w:rFonts w:eastAsia="Calibri"/>
                <w:sz w:val="20"/>
                <w:szCs w:val="20"/>
                <w:lang w:eastAsia="en-US"/>
              </w:rPr>
            </w:pPr>
            <w:r w:rsidRPr="005631B9">
              <w:rPr>
                <w:rFonts w:eastAsia="Calibri"/>
                <w:sz w:val="20"/>
                <w:szCs w:val="20"/>
                <w:lang w:eastAsia="en-US"/>
              </w:rPr>
              <w:t>Диплом за участие</w:t>
            </w:r>
          </w:p>
        </w:tc>
      </w:tr>
    </w:tbl>
    <w:p w:rsidR="005631B9" w:rsidRPr="005631B9" w:rsidRDefault="005631B9" w:rsidP="005631B9">
      <w:pPr>
        <w:pStyle w:val="a7"/>
        <w:ind w:left="360" w:right="-1"/>
        <w:rPr>
          <w:rFonts w:ascii="Times New Roman" w:hAnsi="Times New Roman"/>
          <w:sz w:val="20"/>
          <w:szCs w:val="20"/>
        </w:rPr>
      </w:pPr>
      <w:r w:rsidRPr="005631B9">
        <w:rPr>
          <w:rFonts w:ascii="Times New Roman" w:hAnsi="Times New Roman"/>
          <w:sz w:val="20"/>
          <w:szCs w:val="20"/>
        </w:rPr>
        <w:t xml:space="preserve">                                                2019 год</w:t>
      </w:r>
    </w:p>
    <w:tbl>
      <w:tblPr>
        <w:tblW w:w="9043" w:type="dxa"/>
        <w:jc w:val="center"/>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
        <w:gridCol w:w="1418"/>
        <w:gridCol w:w="3135"/>
        <w:gridCol w:w="1414"/>
        <w:gridCol w:w="2538"/>
      </w:tblGrid>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ind w:right="-1"/>
              <w:jc w:val="center"/>
              <w:rPr>
                <w:sz w:val="20"/>
                <w:szCs w:val="20"/>
              </w:rPr>
            </w:pPr>
          </w:p>
          <w:p w:rsidR="005631B9" w:rsidRPr="005631B9" w:rsidRDefault="005631B9" w:rsidP="005631B9">
            <w:pPr>
              <w:ind w:right="-1"/>
              <w:jc w:val="center"/>
              <w:rPr>
                <w:sz w:val="20"/>
                <w:szCs w:val="20"/>
              </w:rPr>
            </w:pPr>
            <w:r w:rsidRPr="005631B9">
              <w:rPr>
                <w:sz w:val="20"/>
                <w:szCs w:val="20"/>
              </w:rPr>
              <w:t>01</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Елена Трубачеева</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shd w:val="clear" w:color="auto" w:fill="FFFFFF"/>
              </w:rPr>
              <w:t>Окружной конкурс «Баатар –Дангина»</w:t>
            </w:r>
          </w:p>
        </w:tc>
        <w:tc>
          <w:tcPr>
            <w:tcW w:w="1414"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Февраль,</w:t>
            </w:r>
          </w:p>
          <w:p w:rsidR="005631B9" w:rsidRPr="005631B9" w:rsidRDefault="005631B9" w:rsidP="005631B9">
            <w:pPr>
              <w:ind w:right="-1"/>
              <w:jc w:val="center"/>
              <w:rPr>
                <w:sz w:val="20"/>
                <w:szCs w:val="20"/>
              </w:rPr>
            </w:pPr>
            <w:r w:rsidRPr="005631B9">
              <w:rPr>
                <w:sz w:val="20"/>
                <w:szCs w:val="20"/>
              </w:rPr>
              <w:t>2019</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Диплом 3 степени</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02</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«Байгал»</w:t>
            </w:r>
          </w:p>
        </w:tc>
        <w:tc>
          <w:tcPr>
            <w:tcW w:w="3135"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rPr>
                <w:sz w:val="20"/>
                <w:szCs w:val="20"/>
                <w:shd w:val="clear" w:color="auto" w:fill="FFFFFF"/>
              </w:rPr>
            </w:pPr>
            <w:r w:rsidRPr="005631B9">
              <w:rPr>
                <w:sz w:val="20"/>
                <w:szCs w:val="20"/>
                <w:shd w:val="clear" w:color="auto" w:fill="FFFFFF"/>
              </w:rPr>
              <w:t>8 открытый региональный фестиваль хореографии «В вихре танца»</w:t>
            </w:r>
          </w:p>
          <w:p w:rsidR="005631B9" w:rsidRPr="005631B9" w:rsidRDefault="005631B9" w:rsidP="005631B9">
            <w:pPr>
              <w:rPr>
                <w:sz w:val="20"/>
                <w:szCs w:val="20"/>
                <w:shd w:val="clear" w:color="auto" w:fill="FFFFFF"/>
              </w:rPr>
            </w:pPr>
          </w:p>
        </w:tc>
        <w:tc>
          <w:tcPr>
            <w:tcW w:w="1414"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ind w:right="-1"/>
              <w:jc w:val="center"/>
              <w:rPr>
                <w:sz w:val="20"/>
                <w:szCs w:val="20"/>
              </w:rPr>
            </w:pPr>
          </w:p>
          <w:p w:rsidR="005631B9" w:rsidRPr="005631B9" w:rsidRDefault="005631B9" w:rsidP="005631B9">
            <w:pPr>
              <w:jc w:val="center"/>
              <w:rPr>
                <w:sz w:val="20"/>
                <w:szCs w:val="20"/>
              </w:rPr>
            </w:pPr>
            <w:r w:rsidRPr="005631B9">
              <w:rPr>
                <w:sz w:val="20"/>
                <w:szCs w:val="20"/>
              </w:rPr>
              <w:t>Апрель ,</w:t>
            </w:r>
          </w:p>
          <w:p w:rsidR="005631B9" w:rsidRPr="005631B9" w:rsidRDefault="005631B9" w:rsidP="005631B9">
            <w:pPr>
              <w:jc w:val="center"/>
              <w:rPr>
                <w:sz w:val="20"/>
                <w:szCs w:val="20"/>
              </w:rPr>
            </w:pPr>
            <w:r w:rsidRPr="005631B9">
              <w:rPr>
                <w:sz w:val="20"/>
                <w:szCs w:val="20"/>
              </w:rPr>
              <w:t>2019 г</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Гран-При, в номинации «Народный стилизованный танец»</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03</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Сэсэг</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rPr>
              <w:t>Муниципальный конкурс «Виват талант!»</w:t>
            </w:r>
          </w:p>
        </w:tc>
        <w:tc>
          <w:tcPr>
            <w:tcW w:w="1414"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 xml:space="preserve">Март </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1 место</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04</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«Байгал»</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shd w:val="clear" w:color="auto" w:fill="FFFFFF"/>
              </w:rPr>
              <w:t>9 международный фестиваль детского творчества «Алтан гадас»</w:t>
            </w:r>
          </w:p>
        </w:tc>
        <w:tc>
          <w:tcPr>
            <w:tcW w:w="1414"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Март,</w:t>
            </w:r>
          </w:p>
          <w:p w:rsidR="005631B9" w:rsidRPr="005631B9" w:rsidRDefault="005631B9" w:rsidP="005631B9">
            <w:pPr>
              <w:tabs>
                <w:tab w:val="left" w:pos="255"/>
                <w:tab w:val="center" w:pos="599"/>
              </w:tabs>
              <w:ind w:right="-1"/>
              <w:rPr>
                <w:sz w:val="20"/>
                <w:szCs w:val="20"/>
              </w:rPr>
            </w:pPr>
            <w:r w:rsidRPr="005631B9">
              <w:rPr>
                <w:sz w:val="20"/>
                <w:szCs w:val="20"/>
              </w:rPr>
              <w:tab/>
            </w:r>
            <w:r w:rsidRPr="005631B9">
              <w:rPr>
                <w:sz w:val="20"/>
                <w:szCs w:val="20"/>
              </w:rPr>
              <w:tab/>
              <w:t>2019</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Гран-При</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«Сэсэг»</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shd w:val="clear" w:color="auto" w:fill="FFFFFF"/>
              </w:rPr>
              <w:t>Байкальский международный АРТ-ФЕСТИВАЛЬ «Виват талант!»</w:t>
            </w:r>
          </w:p>
        </w:tc>
        <w:tc>
          <w:tcPr>
            <w:tcW w:w="1414"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ind w:right="-1"/>
              <w:jc w:val="center"/>
              <w:rPr>
                <w:sz w:val="20"/>
                <w:szCs w:val="20"/>
              </w:rPr>
            </w:pPr>
            <w:r w:rsidRPr="005631B9">
              <w:rPr>
                <w:sz w:val="20"/>
                <w:szCs w:val="20"/>
              </w:rPr>
              <w:t>г.Иркутск, 2019 г.</w:t>
            </w:r>
          </w:p>
          <w:p w:rsidR="005631B9" w:rsidRPr="005631B9" w:rsidRDefault="005631B9" w:rsidP="005631B9">
            <w:pPr>
              <w:ind w:right="-1"/>
              <w:jc w:val="center"/>
              <w:rPr>
                <w:sz w:val="20"/>
                <w:szCs w:val="20"/>
              </w:rPr>
            </w:pP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Диплом участника, в номинации «Исполнительское мастерство. Народное пение»</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06</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«Байгал»</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shd w:val="clear" w:color="auto" w:fill="FFFFFF"/>
              </w:rPr>
              <w:t xml:space="preserve">Байкальский международный </w:t>
            </w:r>
            <w:r w:rsidRPr="005631B9">
              <w:rPr>
                <w:sz w:val="20"/>
                <w:szCs w:val="20"/>
                <w:shd w:val="clear" w:color="auto" w:fill="FFFFFF"/>
              </w:rPr>
              <w:lastRenderedPageBreak/>
              <w:t>АРТ-ФЕСТИВАЛЬ «Виват талант!»</w:t>
            </w:r>
          </w:p>
        </w:tc>
        <w:tc>
          <w:tcPr>
            <w:tcW w:w="1414"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lastRenderedPageBreak/>
              <w:t xml:space="preserve">Март, 2019 , </w:t>
            </w:r>
            <w:r w:rsidRPr="005631B9">
              <w:rPr>
                <w:sz w:val="20"/>
                <w:szCs w:val="20"/>
              </w:rPr>
              <w:lastRenderedPageBreak/>
              <w:t>г.Иркутск</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lastRenderedPageBreak/>
              <w:t xml:space="preserve">Диплом Лауреата 1 </w:t>
            </w:r>
            <w:r w:rsidRPr="005631B9">
              <w:rPr>
                <w:sz w:val="20"/>
                <w:szCs w:val="20"/>
              </w:rPr>
              <w:lastRenderedPageBreak/>
              <w:t xml:space="preserve">степени , в номинации «Народный танец» </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lastRenderedPageBreak/>
              <w:t>07</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«Сэсэг»</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shd w:val="clear" w:color="auto" w:fill="FFFFFF"/>
              </w:rPr>
              <w:t>Байкальский международный АРТ-ФЕСТИВАЛЬ «Виват талант!»</w:t>
            </w:r>
          </w:p>
        </w:tc>
        <w:tc>
          <w:tcPr>
            <w:tcW w:w="1414"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Март, 2019, г.Иркутск</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Народная песня про барашек</w:t>
            </w:r>
          </w:p>
        </w:tc>
      </w:tr>
      <w:tr w:rsidR="005631B9" w:rsidRPr="005631B9" w:rsidTr="00B916A0">
        <w:trPr>
          <w:jc w:val="center"/>
        </w:trPr>
        <w:tc>
          <w:tcPr>
            <w:tcW w:w="538" w:type="dxa"/>
            <w:tcBorders>
              <w:top w:val="single" w:sz="4" w:space="0" w:color="auto"/>
              <w:left w:val="single" w:sz="4" w:space="0" w:color="auto"/>
              <w:bottom w:val="single" w:sz="4" w:space="0" w:color="auto"/>
              <w:right w:val="single" w:sz="4" w:space="0" w:color="auto"/>
            </w:tcBorders>
          </w:tcPr>
          <w:p w:rsidR="005631B9" w:rsidRPr="005631B9" w:rsidRDefault="005631B9" w:rsidP="005631B9">
            <w:pPr>
              <w:ind w:right="-1"/>
              <w:jc w:val="center"/>
              <w:rPr>
                <w:sz w:val="20"/>
                <w:szCs w:val="20"/>
              </w:rPr>
            </w:pPr>
          </w:p>
          <w:p w:rsidR="005631B9" w:rsidRPr="005631B9" w:rsidRDefault="005631B9" w:rsidP="005631B9">
            <w:pPr>
              <w:ind w:right="-1"/>
              <w:jc w:val="center"/>
              <w:rPr>
                <w:sz w:val="20"/>
                <w:szCs w:val="20"/>
              </w:rPr>
            </w:pPr>
            <w:r w:rsidRPr="005631B9">
              <w:rPr>
                <w:sz w:val="20"/>
                <w:szCs w:val="20"/>
              </w:rPr>
              <w:t>08</w:t>
            </w:r>
          </w:p>
        </w:tc>
        <w:tc>
          <w:tcPr>
            <w:tcW w:w="141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Байгал</w:t>
            </w:r>
          </w:p>
        </w:tc>
        <w:tc>
          <w:tcPr>
            <w:tcW w:w="3135"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shd w:val="clear" w:color="auto" w:fill="FFFFFF"/>
              </w:rPr>
            </w:pPr>
            <w:r w:rsidRPr="005631B9">
              <w:rPr>
                <w:sz w:val="20"/>
                <w:szCs w:val="20"/>
                <w:shd w:val="clear" w:color="auto" w:fill="FFFFFF"/>
              </w:rPr>
              <w:t>1 окружной фестиваль-конкурс творческих коллективов «Родной земли многоголосье»</w:t>
            </w:r>
          </w:p>
        </w:tc>
        <w:tc>
          <w:tcPr>
            <w:tcW w:w="1414"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ind w:right="-1"/>
              <w:jc w:val="center"/>
              <w:rPr>
                <w:sz w:val="20"/>
                <w:szCs w:val="20"/>
              </w:rPr>
            </w:pPr>
            <w:r w:rsidRPr="005631B9">
              <w:rPr>
                <w:sz w:val="20"/>
                <w:szCs w:val="20"/>
              </w:rPr>
              <w:t>Ноябрь, п.Кутулик</w:t>
            </w:r>
          </w:p>
        </w:tc>
        <w:tc>
          <w:tcPr>
            <w:tcW w:w="2538" w:type="dxa"/>
            <w:tcBorders>
              <w:top w:val="single" w:sz="4" w:space="0" w:color="auto"/>
              <w:left w:val="single" w:sz="4" w:space="0" w:color="auto"/>
              <w:bottom w:val="single" w:sz="4" w:space="0" w:color="auto"/>
              <w:right w:val="single" w:sz="4" w:space="0" w:color="auto"/>
            </w:tcBorders>
            <w:hideMark/>
          </w:tcPr>
          <w:p w:rsidR="005631B9" w:rsidRPr="005631B9" w:rsidRDefault="005631B9" w:rsidP="005631B9">
            <w:pPr>
              <w:rPr>
                <w:sz w:val="20"/>
                <w:szCs w:val="20"/>
              </w:rPr>
            </w:pPr>
            <w:r w:rsidRPr="005631B9">
              <w:rPr>
                <w:sz w:val="20"/>
                <w:szCs w:val="20"/>
              </w:rPr>
              <w:t>«Лучший хореографический коллектив»</w:t>
            </w:r>
          </w:p>
        </w:tc>
      </w:tr>
    </w:tbl>
    <w:p w:rsidR="005631B9" w:rsidRPr="005631B9" w:rsidRDefault="005631B9" w:rsidP="005631B9">
      <w:pPr>
        <w:widowControl w:val="0"/>
        <w:jc w:val="both"/>
        <w:rPr>
          <w:sz w:val="20"/>
          <w:szCs w:val="20"/>
          <w:highlight w:val="yellow"/>
        </w:rPr>
      </w:pPr>
      <w:r w:rsidRPr="005631B9">
        <w:rPr>
          <w:sz w:val="20"/>
          <w:szCs w:val="20"/>
        </w:rPr>
        <w:t xml:space="preserve">         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муниципального образования,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5631B9" w:rsidRPr="005631B9" w:rsidRDefault="005631B9" w:rsidP="005631B9">
      <w:pPr>
        <w:widowControl w:val="0"/>
        <w:ind w:firstLine="567"/>
        <w:jc w:val="both"/>
        <w:rPr>
          <w:rFonts w:eastAsia="Calibri"/>
          <w:sz w:val="20"/>
          <w:szCs w:val="20"/>
          <w:lang w:eastAsia="en-US"/>
        </w:rPr>
      </w:pPr>
      <w:r w:rsidRPr="005631B9">
        <w:rPr>
          <w:rFonts w:eastAsia="Calibri"/>
          <w:sz w:val="20"/>
          <w:szCs w:val="20"/>
          <w:lang w:eastAsia="en-US"/>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5631B9" w:rsidRPr="005631B9" w:rsidRDefault="005631B9" w:rsidP="005631B9">
      <w:pPr>
        <w:widowControl w:val="0"/>
        <w:ind w:firstLine="567"/>
        <w:jc w:val="both"/>
        <w:rPr>
          <w:rFonts w:eastAsia="Calibri"/>
          <w:sz w:val="20"/>
          <w:szCs w:val="20"/>
          <w:lang w:eastAsia="en-US"/>
        </w:rPr>
      </w:pPr>
      <w:r w:rsidRPr="005631B9">
        <w:rPr>
          <w:rFonts w:eastAsia="Calibri"/>
          <w:sz w:val="20"/>
          <w:szCs w:val="20"/>
          <w:lang w:eastAsia="en-US"/>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5631B9" w:rsidRPr="005631B9" w:rsidRDefault="005631B9" w:rsidP="005631B9">
      <w:pPr>
        <w:widowControl w:val="0"/>
        <w:ind w:firstLine="567"/>
        <w:jc w:val="both"/>
        <w:rPr>
          <w:rFonts w:eastAsia="Calibri"/>
          <w:sz w:val="20"/>
          <w:szCs w:val="20"/>
          <w:lang w:eastAsia="en-US"/>
        </w:rPr>
      </w:pPr>
      <w:r w:rsidRPr="005631B9">
        <w:rPr>
          <w:rFonts w:eastAsia="Calibri"/>
          <w:sz w:val="20"/>
          <w:szCs w:val="20"/>
          <w:lang w:eastAsia="en-US"/>
        </w:rPr>
        <w:t>Проведение этих мероприятий позволит увеличить обеспеченность населения муниципального образования культурно-досуговыми учреждениями и качеством услуг.</w:t>
      </w:r>
    </w:p>
    <w:p w:rsidR="005631B9" w:rsidRPr="005631B9" w:rsidRDefault="005631B9" w:rsidP="005631B9">
      <w:pPr>
        <w:widowControl w:val="0"/>
        <w:ind w:firstLine="567"/>
        <w:jc w:val="both"/>
        <w:rPr>
          <w:rFonts w:eastAsia="Calibri"/>
          <w:sz w:val="20"/>
          <w:szCs w:val="20"/>
          <w:lang w:eastAsia="en-US"/>
        </w:rPr>
      </w:pPr>
      <w:r w:rsidRPr="005631B9">
        <w:rPr>
          <w:rFonts w:eastAsia="Calibri"/>
          <w:sz w:val="20"/>
          <w:szCs w:val="20"/>
          <w:lang w:eastAsia="en-US"/>
        </w:rPr>
        <w:t xml:space="preserve"> Для повышения культурного уровня населения   поселения, на расчетную перспективу необходимо провести ряд мероприятий по стабилизации сферы культуры, предполагающие:</w:t>
      </w:r>
    </w:p>
    <w:p w:rsidR="005631B9" w:rsidRPr="005631B9" w:rsidRDefault="005631B9" w:rsidP="008052B4">
      <w:pPr>
        <w:widowControl w:val="0"/>
        <w:numPr>
          <w:ilvl w:val="0"/>
          <w:numId w:val="3"/>
        </w:numPr>
        <w:ind w:left="851" w:hanging="284"/>
        <w:contextualSpacing/>
        <w:jc w:val="both"/>
        <w:rPr>
          <w:rFonts w:eastAsia="Calibri"/>
          <w:sz w:val="20"/>
          <w:szCs w:val="20"/>
          <w:lang/>
        </w:rPr>
      </w:pPr>
      <w:r w:rsidRPr="005631B9">
        <w:rPr>
          <w:rFonts w:eastAsia="Calibri"/>
          <w:sz w:val="20"/>
          <w:szCs w:val="20"/>
          <w:lang/>
        </w:rPr>
        <w:t>Сохранение и развитие системы художественного и профессионального образования, поддержка молодых дарований.</w:t>
      </w:r>
    </w:p>
    <w:p w:rsidR="005631B9" w:rsidRPr="005631B9" w:rsidRDefault="005631B9" w:rsidP="008052B4">
      <w:pPr>
        <w:widowControl w:val="0"/>
        <w:numPr>
          <w:ilvl w:val="0"/>
          <w:numId w:val="3"/>
        </w:numPr>
        <w:ind w:left="851" w:hanging="284"/>
        <w:contextualSpacing/>
        <w:jc w:val="both"/>
        <w:rPr>
          <w:rFonts w:eastAsia="Calibri"/>
          <w:sz w:val="20"/>
          <w:szCs w:val="20"/>
          <w:lang/>
        </w:rPr>
      </w:pPr>
      <w:r w:rsidRPr="005631B9">
        <w:rPr>
          <w:rFonts w:eastAsia="Calibri"/>
          <w:sz w:val="20"/>
          <w:szCs w:val="20"/>
          <w:lang/>
        </w:rPr>
        <w:t>Стимулирование народного творчества и культурно-досуговой деятельности.</w:t>
      </w:r>
    </w:p>
    <w:p w:rsidR="005631B9" w:rsidRPr="005631B9" w:rsidRDefault="005631B9" w:rsidP="008052B4">
      <w:pPr>
        <w:widowControl w:val="0"/>
        <w:numPr>
          <w:ilvl w:val="0"/>
          <w:numId w:val="3"/>
        </w:numPr>
        <w:ind w:left="851" w:hanging="284"/>
        <w:contextualSpacing/>
        <w:jc w:val="both"/>
        <w:rPr>
          <w:rFonts w:eastAsia="Calibri"/>
          <w:sz w:val="20"/>
          <w:szCs w:val="20"/>
          <w:lang/>
        </w:rPr>
      </w:pPr>
      <w:r w:rsidRPr="005631B9">
        <w:rPr>
          <w:rFonts w:eastAsia="Calibri"/>
          <w:sz w:val="20"/>
          <w:szCs w:val="20"/>
          <w:lang/>
        </w:rPr>
        <w:t>Укрепление материально-технической базы учреждений культуры.</w:t>
      </w:r>
    </w:p>
    <w:p w:rsidR="005631B9" w:rsidRPr="005631B9" w:rsidRDefault="005631B9" w:rsidP="008052B4">
      <w:pPr>
        <w:widowControl w:val="0"/>
        <w:numPr>
          <w:ilvl w:val="0"/>
          <w:numId w:val="3"/>
        </w:numPr>
        <w:ind w:left="851" w:hanging="284"/>
        <w:contextualSpacing/>
        <w:jc w:val="both"/>
        <w:rPr>
          <w:rFonts w:eastAsia="Calibri"/>
          <w:sz w:val="20"/>
          <w:szCs w:val="20"/>
          <w:lang/>
        </w:rPr>
      </w:pPr>
      <w:r w:rsidRPr="005631B9">
        <w:rPr>
          <w:rFonts w:eastAsia="Calibri"/>
          <w:sz w:val="20"/>
          <w:szCs w:val="20"/>
          <w:lang/>
        </w:rPr>
        <w:t>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w:t>
      </w:r>
    </w:p>
    <w:p w:rsidR="005631B9" w:rsidRPr="005631B9" w:rsidRDefault="005631B9" w:rsidP="005631B9">
      <w:pPr>
        <w:pStyle w:val="a7"/>
        <w:tabs>
          <w:tab w:val="left" w:pos="6837"/>
        </w:tabs>
        <w:jc w:val="center"/>
        <w:rPr>
          <w:rFonts w:ascii="Times New Roman" w:hAnsi="Times New Roman"/>
          <w:sz w:val="20"/>
          <w:szCs w:val="20"/>
        </w:rPr>
      </w:pPr>
      <w:r w:rsidRPr="005631B9">
        <w:rPr>
          <w:rFonts w:ascii="Times New Roman" w:hAnsi="Times New Roman"/>
          <w:sz w:val="20"/>
          <w:szCs w:val="20"/>
        </w:rPr>
        <w:t>Физическая культура и спорт</w:t>
      </w:r>
    </w:p>
    <w:p w:rsidR="005631B9" w:rsidRPr="005631B9" w:rsidRDefault="005631B9" w:rsidP="005631B9">
      <w:pPr>
        <w:widowControl w:val="0"/>
        <w:ind w:firstLine="567"/>
        <w:jc w:val="both"/>
        <w:rPr>
          <w:rFonts w:eastAsia="Calibri"/>
          <w:sz w:val="20"/>
          <w:szCs w:val="20"/>
          <w:lang w:eastAsia="en-US"/>
        </w:rPr>
      </w:pPr>
      <w:r w:rsidRPr="005631B9">
        <w:rPr>
          <w:rFonts w:eastAsia="Calibri"/>
          <w:sz w:val="20"/>
          <w:szCs w:val="20"/>
          <w:lang w:eastAsia="en-US"/>
        </w:rPr>
        <w:t>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w:t>
      </w:r>
    </w:p>
    <w:p w:rsidR="005631B9" w:rsidRPr="005631B9" w:rsidRDefault="005631B9" w:rsidP="005631B9">
      <w:pPr>
        <w:widowControl w:val="0"/>
        <w:ind w:firstLine="567"/>
        <w:jc w:val="both"/>
        <w:rPr>
          <w:rFonts w:eastAsia="Calibri"/>
          <w:sz w:val="20"/>
          <w:szCs w:val="20"/>
          <w:lang w:eastAsia="en-US"/>
        </w:rPr>
      </w:pPr>
      <w:r w:rsidRPr="005631B9">
        <w:rPr>
          <w:rFonts w:eastAsia="Calibri"/>
          <w:sz w:val="20"/>
          <w:szCs w:val="20"/>
          <w:lang w:eastAsia="en-US"/>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5631B9" w:rsidRPr="005631B9" w:rsidRDefault="005631B9" w:rsidP="005631B9">
      <w:pPr>
        <w:ind w:firstLine="567"/>
        <w:jc w:val="both"/>
        <w:rPr>
          <w:sz w:val="20"/>
          <w:szCs w:val="20"/>
        </w:rPr>
      </w:pPr>
      <w:r w:rsidRPr="005631B9">
        <w:rPr>
          <w:rFonts w:eastAsia="Calibri"/>
          <w:sz w:val="20"/>
          <w:szCs w:val="20"/>
          <w:lang w:eastAsia="en-US"/>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r w:rsidRPr="005631B9">
        <w:rPr>
          <w:sz w:val="20"/>
          <w:szCs w:val="20"/>
        </w:rPr>
        <w:t xml:space="preserve"> </w:t>
      </w:r>
    </w:p>
    <w:p w:rsidR="005631B9" w:rsidRPr="005631B9" w:rsidRDefault="005631B9" w:rsidP="005631B9">
      <w:pPr>
        <w:pStyle w:val="4"/>
        <w:keepNext w:val="0"/>
        <w:widowControl w:val="0"/>
        <w:spacing w:before="0" w:after="0"/>
        <w:jc w:val="both"/>
        <w:rPr>
          <w:rFonts w:ascii="Times New Roman" w:hAnsi="Times New Roman"/>
          <w:b w:val="0"/>
          <w:spacing w:val="-5"/>
          <w:sz w:val="20"/>
          <w:szCs w:val="20"/>
        </w:rPr>
      </w:pPr>
      <w:r w:rsidRPr="005631B9">
        <w:rPr>
          <w:rFonts w:ascii="Times New Roman" w:hAnsi="Times New Roman"/>
          <w:b w:val="0"/>
          <w:sz w:val="20"/>
          <w:szCs w:val="20"/>
        </w:rPr>
        <w:t xml:space="preserve">            На территории муниципального образования «Новонукутское» функционируют детские спортивные секции по различным видам спорта: по футболу, волейболу, настольному теннису, гиревому спорту, легкой атлетике, шашкам,  шахматам  и стрельбе из лука.  Спортивные секции, реализуемые образовательным учреждением от ДЮСШ регулярно посещают 477 детей. Среди молодёжи и взрослого населения активность по </w:t>
      </w:r>
      <w:r w:rsidRPr="005631B9">
        <w:rPr>
          <w:rFonts w:ascii="Times New Roman" w:hAnsi="Times New Roman"/>
          <w:b w:val="0"/>
          <w:spacing w:val="-5"/>
          <w:sz w:val="20"/>
          <w:szCs w:val="20"/>
        </w:rPr>
        <w:t>оздоровительно-спортивным мероприятиям за последние годы высокая.</w:t>
      </w:r>
    </w:p>
    <w:p w:rsidR="005631B9" w:rsidRPr="005631B9" w:rsidRDefault="005631B9" w:rsidP="005631B9">
      <w:pPr>
        <w:jc w:val="both"/>
        <w:rPr>
          <w:sz w:val="20"/>
          <w:szCs w:val="20"/>
        </w:rPr>
      </w:pPr>
      <w:r w:rsidRPr="005631B9">
        <w:rPr>
          <w:sz w:val="20"/>
          <w:szCs w:val="20"/>
        </w:rPr>
        <w:t xml:space="preserve">       Администрация  муниципального  образования «Новонукутское»  ежегодно проводит соревнования  по хоккею с мячом, по мини-футболу.</w:t>
      </w:r>
    </w:p>
    <w:p w:rsidR="005631B9" w:rsidRPr="005631B9" w:rsidRDefault="005631B9" w:rsidP="005631B9">
      <w:pPr>
        <w:pStyle w:val="4"/>
        <w:keepNext w:val="0"/>
        <w:widowControl w:val="0"/>
        <w:spacing w:before="0" w:after="0"/>
        <w:jc w:val="both"/>
        <w:rPr>
          <w:rFonts w:ascii="Times New Roman" w:hAnsi="Times New Roman"/>
          <w:b w:val="0"/>
          <w:sz w:val="20"/>
          <w:szCs w:val="20"/>
        </w:rPr>
      </w:pPr>
      <w:r w:rsidRPr="005631B9">
        <w:rPr>
          <w:rFonts w:ascii="Times New Roman" w:hAnsi="Times New Roman"/>
          <w:b w:val="0"/>
          <w:spacing w:val="-5"/>
          <w:sz w:val="20"/>
          <w:szCs w:val="20"/>
        </w:rPr>
        <w:t xml:space="preserve">       В </w:t>
      </w:r>
      <w:r w:rsidRPr="005631B9">
        <w:rPr>
          <w:rFonts w:ascii="Times New Roman" w:hAnsi="Times New Roman"/>
          <w:b w:val="0"/>
          <w:sz w:val="20"/>
          <w:szCs w:val="20"/>
        </w:rPr>
        <w:t>данный момент на территории поселения имеются условия для занятий физической культурой и спортом. В поселке Новонукутский функционируют: стадион, физкультурно-оздоровительный комплекс, два спортзала  Новонукутской СОШ, хоккейный корт. В  2019 году построена  многофункциональная спортивная площадка в парке «Лесополоса». В селе Заречный ведомственный физкультурно-оздоровительный комплекс   предоставляет помещения для занятий    волейболом,  баскетболом,  фитнесом.</w:t>
      </w:r>
    </w:p>
    <w:p w:rsidR="005631B9" w:rsidRPr="005631B9" w:rsidRDefault="005631B9" w:rsidP="005631B9">
      <w:pPr>
        <w:ind w:firstLine="567"/>
        <w:jc w:val="both"/>
        <w:rPr>
          <w:sz w:val="20"/>
          <w:szCs w:val="20"/>
        </w:rPr>
      </w:pPr>
      <w:r w:rsidRPr="005631B9">
        <w:rPr>
          <w:sz w:val="20"/>
          <w:szCs w:val="20"/>
        </w:rPr>
        <w:t>На территории  МО работает военно-спортивный клуб «Зенит».</w:t>
      </w:r>
    </w:p>
    <w:p w:rsidR="005631B9" w:rsidRPr="005631B9" w:rsidRDefault="005631B9" w:rsidP="005631B9">
      <w:pPr>
        <w:jc w:val="both"/>
        <w:rPr>
          <w:sz w:val="20"/>
          <w:szCs w:val="20"/>
        </w:rPr>
      </w:pPr>
      <w:r w:rsidRPr="005631B9">
        <w:rPr>
          <w:sz w:val="20"/>
          <w:szCs w:val="20"/>
        </w:rPr>
        <w:t xml:space="preserve">       </w:t>
      </w:r>
      <w:r w:rsidRPr="005631B9">
        <w:rPr>
          <w:i/>
          <w:spacing w:val="-1"/>
          <w:sz w:val="20"/>
          <w:szCs w:val="20"/>
        </w:rPr>
        <w:t xml:space="preserve"> </w:t>
      </w:r>
      <w:r w:rsidRPr="005631B9">
        <w:rPr>
          <w:sz w:val="20"/>
          <w:szCs w:val="20"/>
        </w:rPr>
        <w:t>Спортсмены муниципального образования «Новонукутское» постоянно принимают участие на районных, окружных, областных и федеральных соревнованиях. Муниципальное образование «Новонукутское» на районном культурно-спортивном празднике «Сур-Харбан» постоянно занимает первое место.</w:t>
      </w:r>
    </w:p>
    <w:p w:rsidR="005631B9" w:rsidRPr="005631B9" w:rsidRDefault="005631B9" w:rsidP="005631B9">
      <w:pPr>
        <w:pStyle w:val="4"/>
        <w:keepNext w:val="0"/>
        <w:widowControl w:val="0"/>
        <w:spacing w:before="0" w:after="0"/>
        <w:jc w:val="both"/>
        <w:rPr>
          <w:rFonts w:ascii="Times New Roman" w:hAnsi="Times New Roman"/>
          <w:b w:val="0"/>
          <w:i/>
          <w:spacing w:val="-1"/>
          <w:sz w:val="20"/>
          <w:szCs w:val="20"/>
        </w:rPr>
      </w:pPr>
      <w:r w:rsidRPr="005631B9">
        <w:rPr>
          <w:rFonts w:ascii="Times New Roman" w:hAnsi="Times New Roman"/>
          <w:b w:val="0"/>
          <w:sz w:val="20"/>
          <w:szCs w:val="20"/>
        </w:rPr>
        <w:t xml:space="preserve">        В 2018 году для реализации  программы по спортивно- оздоровительным мероприятиям из бюджета сельского поселения было выделено 156 370 рублей. </w:t>
      </w:r>
    </w:p>
    <w:p w:rsidR="005631B9" w:rsidRPr="005631B9" w:rsidRDefault="005631B9" w:rsidP="005631B9">
      <w:pPr>
        <w:pStyle w:val="a7"/>
        <w:ind w:firstLine="567"/>
        <w:jc w:val="center"/>
        <w:rPr>
          <w:rFonts w:ascii="Times New Roman" w:hAnsi="Times New Roman"/>
          <w:sz w:val="20"/>
          <w:szCs w:val="20"/>
        </w:rPr>
      </w:pPr>
      <w:r w:rsidRPr="005631B9">
        <w:rPr>
          <w:rFonts w:ascii="Times New Roman" w:hAnsi="Times New Roman"/>
          <w:sz w:val="20"/>
          <w:szCs w:val="20"/>
        </w:rPr>
        <w:lastRenderedPageBreak/>
        <w:t>Здравоохранение</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Здоровье населения – важнейший экономический и социальный потенциал страны, обусловленный  воздействием различных факторов окружающей среды и образа жизни населения, позволяющий обеспечить оптимальный уровень качества и безопасность жизни.</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На территории муниципального образования  «Новонукутское» находится Областное бюджетное государственное бюджетное учреждение здравоохранение  «Нукутская районная больница» —многопрофильное лечебное учреждение. Учредитель — Министерство Здравоохранения Иркутской области. Больница основана в 1972 г. </w:t>
      </w:r>
      <w:r w:rsidRPr="005631B9">
        <w:rPr>
          <w:rFonts w:ascii="Times New Roman" w:hAnsi="Times New Roman"/>
          <w:bCs/>
          <w:sz w:val="20"/>
          <w:szCs w:val="20"/>
        </w:rPr>
        <w:t>ОГБУЗ «Нукутская районная больница»</w:t>
      </w:r>
      <w:r w:rsidRPr="005631B9">
        <w:rPr>
          <w:rFonts w:ascii="Times New Roman" w:hAnsi="Times New Roman"/>
          <w:sz w:val="20"/>
          <w:szCs w:val="20"/>
        </w:rPr>
        <w:t> оказывает круглосуточную амбулаторно-поликлиническую, стационарную неотложную помощь жителям Нукутского района.</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bCs/>
          <w:sz w:val="20"/>
          <w:szCs w:val="20"/>
        </w:rPr>
        <w:t xml:space="preserve">         В состав больницы входят:</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стационар на 95 коек;    поликлиника на 250 посещений;   2 офиса врачей общей практики;   20 ФАП;    родильный дом;   женская консультация;   детская поликлиника;  клинико-диагностическая лаборатория;    психиатрическое отделение на 40 круглосуточных коек;     санаторий «Нукутская Мацеста» на 25 круглосуточных коек.</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Больница оказывает:</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бесплатную медицинскую помощь по программе обязательного медицинского страхования; </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Услуги в области: терапия, кардиология, эндокринология, неврология, хирургия, гинекология, онкология, педиатрия, отолорингалогия, офтольмология, дерматовенерологический кабинет, посещения на дому;</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проведение прививок, медицинский осмотр детям, подросткам. Инфекционный кабинет.    Врачи общей (семейной) практики;</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платные медицинские услуги.</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помощь оказывается как в плановом, так и в экстренном порядке.</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На базе районной больницы находится лаборатория, рентген кабинет, УЗИ кабинет, кабинет функциональной диагностики, физиокабинет. В 2015 году  проведен интернет, что позволяет пациентам производить запись к узким специалистам на функциональные исследования как в другие структурные подразделения ОГБУЗ «Иркутская районная больница», так и в диагностический центр, областную клиническую больницу (г. Иркутск, микрорайон Юбилейный), областную детскую клиническую больницу.</w:t>
      </w:r>
    </w:p>
    <w:p w:rsidR="005631B9" w:rsidRPr="005631B9" w:rsidRDefault="005631B9" w:rsidP="005631B9">
      <w:pPr>
        <w:keepNext/>
        <w:ind w:firstLine="567"/>
        <w:jc w:val="both"/>
        <w:outlineLvl w:val="2"/>
        <w:rPr>
          <w:sz w:val="20"/>
          <w:szCs w:val="20"/>
        </w:rPr>
      </w:pPr>
      <w:r w:rsidRPr="005631B9">
        <w:rPr>
          <w:sz w:val="20"/>
          <w:szCs w:val="20"/>
        </w:rPr>
        <w:t>Численность врачей, среднего, младшего и вспомогательного персонала составляет 327 человек.</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Аптечная сеть поселения представлена 4  аптечными пунктами.  </w:t>
      </w:r>
    </w:p>
    <w:p w:rsidR="005631B9" w:rsidRPr="005631B9" w:rsidRDefault="005631B9" w:rsidP="005631B9">
      <w:pPr>
        <w:jc w:val="center"/>
        <w:rPr>
          <w:sz w:val="20"/>
          <w:szCs w:val="20"/>
        </w:rPr>
      </w:pPr>
      <w:r w:rsidRPr="005631B9">
        <w:rPr>
          <w:sz w:val="20"/>
          <w:szCs w:val="20"/>
        </w:rPr>
        <w:t>Транспорт и связь</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Развитие экономики МО «Новонукутское» зависит от состояния автомобильных дорог. Удовлетворение потребностей населения муниципального образования  в передвижениях находится в прямой зависимости от состояния дорог, позволяющих обеспечивать более высокий уровень обслуживания, снижения затрат населения на передвижение и повышение безопасности.</w:t>
      </w:r>
    </w:p>
    <w:p w:rsidR="005631B9" w:rsidRPr="005631B9" w:rsidRDefault="005631B9" w:rsidP="005631B9">
      <w:pPr>
        <w:ind w:firstLine="567"/>
        <w:jc w:val="both"/>
        <w:rPr>
          <w:sz w:val="20"/>
          <w:szCs w:val="20"/>
        </w:rPr>
      </w:pPr>
      <w:r w:rsidRPr="005631B9">
        <w:rPr>
          <w:sz w:val="20"/>
          <w:szCs w:val="20"/>
        </w:rPr>
        <w:t>Увеличение количества транспортных средств и повышение интенсивности транспортных потоков – основные факторы необходимости корректировки транспортной схемы села. В настоящее время, автомобильные дороги не соответствуют современным требованиям, предъявляемым к их качеству, а уровень износа продолжает увеличиваться. Перед администрацией МО «Новонукутское» стоит задача по совершенствованию и развитию сети автомобильных дорог поселения в соответствии и потребностями экономики, стабилизации социально-экономической ситуации, удовлетворению спроса в автомобильных перевозках и росту благосостояния населения. В настоящее время необходимо обеспечить соответствие параметров улично-дорожной сети потребностям участников дорожного движения и транспортного обслуживания населения, предприятий, учреждений и организаций муниципального образования, в связи, с чем возникает необходимость разработки системы, поэтапного совершенствования дорожной сети поселения с доведением ее характеристик до нормативных с учетом ресурсных возможностей.</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Сеть дорог определяет особые задачи и предъявляет определенные требования к обеспечению безопасности дорожного движения, техническому состоянию и благоустройству дорог. Выделенные финансовые средства расходуются, в основном, на текущие  ремонтные работы и содержание дорог на территории поселения.</w:t>
      </w:r>
    </w:p>
    <w:p w:rsidR="005631B9" w:rsidRPr="005631B9" w:rsidRDefault="005631B9" w:rsidP="005631B9">
      <w:pPr>
        <w:pStyle w:val="ConsPlusNormal"/>
        <w:jc w:val="both"/>
        <w:rPr>
          <w:rFonts w:ascii="Times New Roman" w:hAnsi="Times New Roman" w:cs="Times New Roman"/>
        </w:rPr>
      </w:pPr>
      <w:r w:rsidRPr="005631B9">
        <w:rPr>
          <w:rFonts w:ascii="Times New Roman" w:hAnsi="Times New Roman" w:cs="Times New Roman"/>
        </w:rPr>
        <w:t xml:space="preserve">         Общая протяженность сети автомобильных дорог на территории МО «Новонукутское»  47,1 км, в т.ч. с твердым покрытием (асфальтобетон, гравий, щебень) - 21,9  км., с грунтовым покрытием - 25,2 км.</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За последние два года по муниципальной целевой программе «Развитие автомобильных дорог общего пользования местного значения на территории муниципального образования «Новонукутское» на 2015-2020 годы»  в 2016-2017  году производились ремонты дорог общего пользования местного значения по улице Ленина – 0,522 км., по улице Гагарина – 1,160 км.  на сумму 89,8 млн. руб., ремонт автомобильной дороги общего пользования местного значения в д. Татхал- Онгой по пер. Цветочный по программе   -   субсидия  бюджетам сельских поселений на реализацию перечня народных инициатив на сумму – 958,2 тыс.рублей.</w:t>
      </w:r>
    </w:p>
    <w:p w:rsidR="005631B9" w:rsidRPr="005631B9" w:rsidRDefault="005631B9" w:rsidP="005631B9">
      <w:pPr>
        <w:pStyle w:val="a7"/>
        <w:jc w:val="both"/>
        <w:rPr>
          <w:rFonts w:ascii="Times New Roman" w:hAnsi="Times New Roman"/>
          <w:sz w:val="20"/>
          <w:szCs w:val="20"/>
        </w:rPr>
      </w:pPr>
      <w:r w:rsidRPr="005631B9">
        <w:rPr>
          <w:rFonts w:ascii="Times New Roman" w:hAnsi="Times New Roman"/>
          <w:sz w:val="20"/>
          <w:szCs w:val="20"/>
        </w:rPr>
        <w:t xml:space="preserve">         Активное строительство новых жилых домов усадебного типа привели к расширению черты поселения и увеличению протяженности улиц.</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Анализ существующего состояния автомобильных дорог поселения показывает, что в настоящее время в силу как объективных, так и субъективных причин сформировался ряд проблем, требующих решения.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lastRenderedPageBreak/>
        <w:t>Выявленные проблемы:</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низкое качество дорожного полотна и отсутствие тротуаров в населенных пунктах;</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необходимость строительства дорог в новых районах муниципального образования;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необходимость приобретения техники осуществляющих деятельность по благоустройству автомобильных дорог;</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потребность в реконструкции и строительстве сетей наружного освещения на улицах поселения;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низкое качество озеленения поселения.</w:t>
      </w:r>
    </w:p>
    <w:p w:rsidR="005631B9" w:rsidRPr="005631B9" w:rsidRDefault="005631B9" w:rsidP="005631B9">
      <w:pPr>
        <w:pStyle w:val="a7"/>
        <w:ind w:firstLine="567"/>
        <w:jc w:val="both"/>
        <w:rPr>
          <w:rFonts w:ascii="Times New Roman" w:hAnsi="Times New Roman"/>
          <w:sz w:val="20"/>
          <w:szCs w:val="20"/>
        </w:rPr>
      </w:pPr>
      <w:r w:rsidRPr="005631B9">
        <w:rPr>
          <w:rFonts w:ascii="Times New Roman" w:hAnsi="Times New Roman"/>
          <w:sz w:val="20"/>
          <w:szCs w:val="20"/>
        </w:rPr>
        <w:t xml:space="preserve">В собственности граждан имеется  различная техника: легковые автомобили, грузовые машины, трактора, прицепная техника. </w:t>
      </w:r>
    </w:p>
    <w:p w:rsidR="005631B9" w:rsidRPr="005631B9" w:rsidRDefault="005631B9" w:rsidP="005631B9">
      <w:pPr>
        <w:ind w:firstLine="567"/>
        <w:jc w:val="both"/>
        <w:rPr>
          <w:sz w:val="20"/>
          <w:szCs w:val="20"/>
        </w:rPr>
      </w:pPr>
      <w:r w:rsidRPr="005631B9">
        <w:rPr>
          <w:sz w:val="20"/>
          <w:szCs w:val="20"/>
        </w:rPr>
        <w:t>Население обеспечено телефонной связью. В администрации установлены  телефоны.  Имеется сотовая связь следующих операторов: Теле2, МТС, Мегафон, Билайн.</w:t>
      </w:r>
    </w:p>
    <w:p w:rsidR="005631B9" w:rsidRPr="005631B9" w:rsidRDefault="005631B9" w:rsidP="005631B9">
      <w:pPr>
        <w:ind w:firstLine="567"/>
        <w:jc w:val="both"/>
        <w:rPr>
          <w:bCs/>
          <w:sz w:val="20"/>
          <w:szCs w:val="20"/>
        </w:rPr>
      </w:pPr>
      <w:r w:rsidRPr="005631B9">
        <w:rPr>
          <w:bCs/>
          <w:sz w:val="20"/>
          <w:szCs w:val="20"/>
        </w:rPr>
        <w:t>На территории муниципального образования функционирует одно отделение почтовой связи - структурного подразделения ФГУП  «Почта России».</w:t>
      </w:r>
    </w:p>
    <w:p w:rsidR="005631B9" w:rsidRPr="005631B9" w:rsidRDefault="005631B9" w:rsidP="005631B9">
      <w:pPr>
        <w:ind w:firstLine="709"/>
        <w:jc w:val="center"/>
        <w:rPr>
          <w:bCs/>
          <w:sz w:val="20"/>
          <w:szCs w:val="20"/>
        </w:rPr>
      </w:pPr>
      <w:r w:rsidRPr="005631B9">
        <w:rPr>
          <w:bCs/>
          <w:sz w:val="20"/>
          <w:szCs w:val="20"/>
        </w:rPr>
        <w:t>Потребительский рынок</w:t>
      </w:r>
    </w:p>
    <w:p w:rsidR="005631B9" w:rsidRPr="005631B9" w:rsidRDefault="005631B9" w:rsidP="005631B9">
      <w:pPr>
        <w:ind w:firstLine="709"/>
        <w:jc w:val="both"/>
        <w:rPr>
          <w:sz w:val="20"/>
          <w:szCs w:val="20"/>
        </w:rPr>
      </w:pPr>
      <w:r w:rsidRPr="005631B9">
        <w:rPr>
          <w:sz w:val="20"/>
          <w:szCs w:val="20"/>
        </w:rPr>
        <w:t xml:space="preserve">Развитая сфера обслуживания населения свидетельствует об экономическом и социальном благополучии общества. В последние годы эта сфера быстро развивается. Прогрессивные формы торговли – это результат огромной, высокопрофессиональной работы всех тех, кто задействован в этой сфере. Благодаря трудолюбию работников торговли решается одна из наиболее важных социальных задач – удовлетворение потребностей населения в товарах и услугах. </w:t>
      </w:r>
    </w:p>
    <w:p w:rsidR="005631B9" w:rsidRPr="005631B9" w:rsidRDefault="005631B9" w:rsidP="005631B9">
      <w:pPr>
        <w:ind w:firstLine="709"/>
        <w:jc w:val="both"/>
        <w:rPr>
          <w:sz w:val="20"/>
          <w:szCs w:val="20"/>
        </w:rPr>
      </w:pPr>
      <w:r w:rsidRPr="005631B9">
        <w:rPr>
          <w:sz w:val="20"/>
          <w:szCs w:val="20"/>
        </w:rPr>
        <w:t>Динамика развития бытовых услуг в муниципальном образовании «Новонукутское» определяется тенденцией развития социально-значимых видов бытовых услуг: по ремонту обуви, одежды, сложнобытовой техники, парикмахерских, фото услуг и других видов бытовых услуг в широком ассортименте.   В поселении несколько частных транспортных фирм   оказывают услуги такси по территории поселения, а также      осуществляют междугородние перевозки.   В полном объёме используется населением сеть Интернет.</w:t>
      </w:r>
    </w:p>
    <w:p w:rsidR="005631B9" w:rsidRPr="005631B9" w:rsidRDefault="005631B9" w:rsidP="005631B9">
      <w:pPr>
        <w:ind w:firstLine="709"/>
        <w:jc w:val="both"/>
        <w:rPr>
          <w:sz w:val="20"/>
          <w:szCs w:val="20"/>
        </w:rPr>
      </w:pPr>
      <w:r w:rsidRPr="005631B9">
        <w:rPr>
          <w:sz w:val="20"/>
          <w:szCs w:val="20"/>
        </w:rPr>
        <w:t>Общественное питание занимает заметное место в инфраструктуре потребительского рынка поселения. В МО «Новонукутское» осуществляет деятельность 7 предприятий общественного питания на 520 посадочных мест.</w:t>
      </w:r>
    </w:p>
    <w:p w:rsidR="005631B9" w:rsidRPr="005631B9" w:rsidRDefault="005631B9" w:rsidP="005631B9">
      <w:pPr>
        <w:ind w:firstLine="709"/>
        <w:jc w:val="both"/>
        <w:rPr>
          <w:sz w:val="20"/>
          <w:szCs w:val="20"/>
        </w:rPr>
      </w:pPr>
      <w:r w:rsidRPr="005631B9">
        <w:rPr>
          <w:sz w:val="20"/>
          <w:szCs w:val="20"/>
        </w:rPr>
        <w:t xml:space="preserve">Количество объектов торговли с каждым годом в поселении увеличивается.   Магазины нашего поселения продают не только продукты повседневного спроса, но и мебель, одежду, обувь, игрушки, бытовую и оргтехнику, ювелирные изделия, канцтовары, строительные материалы и т.д. </w:t>
      </w:r>
    </w:p>
    <w:p w:rsidR="005631B9" w:rsidRPr="005631B9" w:rsidRDefault="005631B9" w:rsidP="005631B9">
      <w:pPr>
        <w:ind w:firstLine="709"/>
        <w:jc w:val="both"/>
        <w:rPr>
          <w:sz w:val="20"/>
          <w:szCs w:val="20"/>
        </w:rPr>
      </w:pPr>
      <w:r w:rsidRPr="005631B9">
        <w:rPr>
          <w:rStyle w:val="highlight"/>
          <w:sz w:val="20"/>
          <w:szCs w:val="20"/>
        </w:rPr>
        <w:t>В целом, потребительский </w:t>
      </w:r>
      <w:r w:rsidRPr="005631B9">
        <w:rPr>
          <w:sz w:val="20"/>
          <w:szCs w:val="20"/>
        </w:rPr>
        <w:t xml:space="preserve"> </w:t>
      </w:r>
      <w:bookmarkStart w:id="2" w:name="YANDEX_181"/>
      <w:bookmarkEnd w:id="2"/>
      <w:r w:rsidRPr="005631B9">
        <w:rPr>
          <w:rStyle w:val="highlight"/>
          <w:sz w:val="20"/>
          <w:szCs w:val="20"/>
        </w:rPr>
        <w:t> рынок </w:t>
      </w:r>
      <w:r w:rsidRPr="005631B9">
        <w:rPr>
          <w:sz w:val="20"/>
          <w:szCs w:val="20"/>
        </w:rPr>
        <w:t xml:space="preserve"> муниципального образования «Новонукутское» можно охарактеризовать как стабильный, с динамично </w:t>
      </w:r>
      <w:bookmarkStart w:id="3" w:name="YANDEX_182"/>
      <w:bookmarkEnd w:id="3"/>
      <w:r w:rsidRPr="005631B9">
        <w:rPr>
          <w:rStyle w:val="highlight"/>
          <w:sz w:val="20"/>
          <w:szCs w:val="20"/>
        </w:rPr>
        <w:t> развивающимся </w:t>
      </w:r>
      <w:r w:rsidRPr="005631B9">
        <w:rPr>
          <w:sz w:val="20"/>
          <w:szCs w:val="20"/>
        </w:rPr>
        <w:t xml:space="preserve"> товарооборотом и материальной базой, разнообразием ассортимента, а также высокой предпринимательской активностью.</w:t>
      </w:r>
    </w:p>
    <w:p w:rsidR="005631B9" w:rsidRPr="005631B9" w:rsidRDefault="005631B9" w:rsidP="005631B9">
      <w:pPr>
        <w:ind w:firstLine="567"/>
        <w:jc w:val="center"/>
        <w:rPr>
          <w:sz w:val="20"/>
          <w:szCs w:val="20"/>
        </w:rPr>
      </w:pPr>
      <w:r w:rsidRPr="005631B9">
        <w:rPr>
          <w:sz w:val="20"/>
          <w:szCs w:val="20"/>
        </w:rPr>
        <w:t>Жилищный фонд</w:t>
      </w:r>
    </w:p>
    <w:p w:rsidR="005631B9" w:rsidRPr="005631B9" w:rsidRDefault="005631B9" w:rsidP="005631B9">
      <w:pPr>
        <w:ind w:firstLine="567"/>
        <w:jc w:val="both"/>
        <w:rPr>
          <w:sz w:val="20"/>
          <w:szCs w:val="20"/>
        </w:rPr>
      </w:pPr>
      <w:r w:rsidRPr="005631B9">
        <w:rPr>
          <w:sz w:val="20"/>
          <w:szCs w:val="2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 Жилищный фонд муниципального образования «Новонукутское» составляет 108,3 тыс. кв. м.</w:t>
      </w:r>
    </w:p>
    <w:p w:rsidR="005631B9" w:rsidRPr="005631B9" w:rsidRDefault="005631B9" w:rsidP="005631B9">
      <w:pPr>
        <w:ind w:firstLine="567"/>
        <w:jc w:val="both"/>
        <w:rPr>
          <w:sz w:val="20"/>
          <w:szCs w:val="20"/>
        </w:rPr>
      </w:pPr>
      <w:r w:rsidRPr="005631B9">
        <w:rPr>
          <w:sz w:val="20"/>
          <w:szCs w:val="20"/>
        </w:rPr>
        <w:t>- 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5631B9" w:rsidRPr="005631B9" w:rsidRDefault="005631B9" w:rsidP="005631B9">
      <w:pPr>
        <w:ind w:firstLine="567"/>
        <w:jc w:val="both"/>
        <w:rPr>
          <w:sz w:val="20"/>
          <w:szCs w:val="20"/>
        </w:rPr>
      </w:pPr>
      <w:r w:rsidRPr="005631B9">
        <w:rPr>
          <w:sz w:val="20"/>
          <w:szCs w:val="20"/>
        </w:rPr>
        <w:t>- 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5631B9" w:rsidRPr="005631B9" w:rsidRDefault="005631B9" w:rsidP="005631B9">
      <w:pPr>
        <w:ind w:firstLine="567"/>
        <w:jc w:val="both"/>
        <w:rPr>
          <w:sz w:val="20"/>
          <w:szCs w:val="20"/>
        </w:rPr>
      </w:pPr>
      <w:r w:rsidRPr="005631B9">
        <w:rPr>
          <w:sz w:val="20"/>
          <w:szCs w:val="20"/>
        </w:rPr>
        <w:t>В МО «Новонукутское» работает муниципальная программа «Переселение граждан из ветхого и аварийного жилищного фонда МО «Новонукутское» на 2014-2020 годы».  С 2015 года из ветхового и аварийного жилья переселено 31 семей (77 человек)  и жилья построено 2,04856 тыс. кв.м.</w:t>
      </w:r>
    </w:p>
    <w:p w:rsidR="005631B9" w:rsidRPr="005631B9" w:rsidRDefault="005631B9" w:rsidP="005631B9">
      <w:pPr>
        <w:ind w:firstLine="567"/>
        <w:jc w:val="both"/>
        <w:rPr>
          <w:sz w:val="20"/>
          <w:szCs w:val="20"/>
        </w:rPr>
      </w:pPr>
      <w:r w:rsidRPr="005631B9">
        <w:rPr>
          <w:sz w:val="20"/>
          <w:szCs w:val="20"/>
        </w:rPr>
        <w:t xml:space="preserve"> 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газоснабжение, электроснабжение и водоснабжение.</w:t>
      </w:r>
    </w:p>
    <w:p w:rsidR="005631B9" w:rsidRPr="005631B9" w:rsidRDefault="005631B9" w:rsidP="005631B9">
      <w:pPr>
        <w:ind w:firstLine="567"/>
        <w:jc w:val="both"/>
        <w:rPr>
          <w:sz w:val="20"/>
          <w:szCs w:val="20"/>
        </w:rPr>
      </w:pPr>
      <w:r w:rsidRPr="005631B9">
        <w:rPr>
          <w:sz w:val="20"/>
          <w:szCs w:val="20"/>
        </w:rPr>
        <w:t>Непосредственно под развитием систем коммунальной инфраструктуры поселения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поселения, понимание жителями поселения сложности проводимой коммунальной реформы, а также подготовку и проведение соответствующих инвестиционных программ.</w:t>
      </w:r>
      <w:bookmarkStart w:id="4" w:name="_Toc132716914"/>
    </w:p>
    <w:p w:rsidR="005631B9" w:rsidRPr="005631B9" w:rsidRDefault="005631B9" w:rsidP="005631B9">
      <w:pPr>
        <w:jc w:val="center"/>
        <w:rPr>
          <w:bCs/>
          <w:sz w:val="20"/>
          <w:szCs w:val="20"/>
          <w:lang w:bidi="ru-RU"/>
        </w:rPr>
      </w:pPr>
      <w:bookmarkStart w:id="5" w:name="bookmark7"/>
      <w:r w:rsidRPr="005631B9">
        <w:rPr>
          <w:bCs/>
          <w:sz w:val="20"/>
          <w:szCs w:val="20"/>
          <w:lang w:bidi="ru-RU"/>
        </w:rPr>
        <w:t>2. Технико-экономические параметры существующих объектов</w:t>
      </w:r>
      <w:bookmarkStart w:id="6" w:name="bookmark8"/>
      <w:bookmarkEnd w:id="5"/>
      <w:r w:rsidRPr="005631B9">
        <w:rPr>
          <w:bCs/>
          <w:sz w:val="20"/>
          <w:szCs w:val="20"/>
          <w:lang w:bidi="ru-RU"/>
        </w:rPr>
        <w:t xml:space="preserve"> социальной инфраструктуры.</w:t>
      </w:r>
      <w:bookmarkEnd w:id="6"/>
    </w:p>
    <w:p w:rsidR="005631B9" w:rsidRPr="005631B9" w:rsidRDefault="005631B9" w:rsidP="005631B9">
      <w:pPr>
        <w:rPr>
          <w:bCs/>
          <w:sz w:val="20"/>
          <w:szCs w:val="20"/>
          <w:lang w:bidi="ru-RU"/>
        </w:rPr>
      </w:pPr>
      <w:bookmarkStart w:id="7" w:name="bookmark9"/>
      <w:r w:rsidRPr="005631B9">
        <w:rPr>
          <w:bCs/>
          <w:sz w:val="20"/>
          <w:szCs w:val="20"/>
          <w:lang w:bidi="ru-RU"/>
        </w:rPr>
        <w:t xml:space="preserve">                                                              Образование</w:t>
      </w:r>
      <w:bookmarkEnd w:id="7"/>
    </w:p>
    <w:p w:rsidR="005631B9" w:rsidRPr="005631B9" w:rsidRDefault="005631B9" w:rsidP="005631B9">
      <w:pPr>
        <w:jc w:val="center"/>
        <w:rPr>
          <w:sz w:val="20"/>
          <w:szCs w:val="20"/>
          <w:lang w:bidi="ru-RU"/>
        </w:rPr>
      </w:pPr>
      <w:r w:rsidRPr="005631B9">
        <w:rPr>
          <w:sz w:val="20"/>
          <w:szCs w:val="20"/>
          <w:lang w:bidi="ru-RU"/>
        </w:rPr>
        <w:t>Перечень детских образовательных учреждений в</w:t>
      </w:r>
    </w:p>
    <w:p w:rsidR="005631B9" w:rsidRPr="005631B9" w:rsidRDefault="005631B9" w:rsidP="005631B9">
      <w:pPr>
        <w:jc w:val="center"/>
        <w:rPr>
          <w:sz w:val="20"/>
          <w:szCs w:val="20"/>
          <w:lang w:bidi="ru-RU"/>
        </w:rPr>
      </w:pPr>
      <w:r w:rsidRPr="005631B9">
        <w:rPr>
          <w:sz w:val="20"/>
          <w:szCs w:val="20"/>
          <w:lang w:bidi="ru-RU"/>
        </w:rPr>
        <w:t>муниципальном образовании «Новонукутское» на 01.01.2019 г.</w:t>
      </w:r>
    </w:p>
    <w:p w:rsidR="005631B9" w:rsidRPr="005631B9" w:rsidRDefault="005631B9" w:rsidP="005631B9">
      <w:pPr>
        <w:jc w:val="center"/>
        <w:rPr>
          <w:sz w:val="20"/>
          <w:szCs w:val="20"/>
          <w:lang w:bidi="ru-RU"/>
        </w:rPr>
      </w:pPr>
      <w:r w:rsidRPr="005631B9">
        <w:rPr>
          <w:bCs/>
          <w:sz w:val="20"/>
          <w:szCs w:val="20"/>
          <w:lang w:bidi="ru-RU"/>
        </w:rPr>
        <w:t xml:space="preserve"> </w:t>
      </w:r>
    </w:p>
    <w:tbl>
      <w:tblPr>
        <w:tblOverlap w:val="never"/>
        <w:tblW w:w="9378" w:type="dxa"/>
        <w:jc w:val="center"/>
        <w:tblLayout w:type="fixed"/>
        <w:tblCellMar>
          <w:left w:w="10" w:type="dxa"/>
          <w:right w:w="10" w:type="dxa"/>
        </w:tblCellMar>
        <w:tblLook w:val="04A0"/>
      </w:tblPr>
      <w:tblGrid>
        <w:gridCol w:w="535"/>
        <w:gridCol w:w="1887"/>
        <w:gridCol w:w="2835"/>
        <w:gridCol w:w="1559"/>
        <w:gridCol w:w="1276"/>
        <w:gridCol w:w="1286"/>
      </w:tblGrid>
      <w:tr w:rsidR="005631B9" w:rsidRPr="005631B9" w:rsidTr="00B916A0">
        <w:trPr>
          <w:trHeight w:hRule="exact" w:val="1475"/>
          <w:jc w:val="center"/>
        </w:trPr>
        <w:tc>
          <w:tcPr>
            <w:tcW w:w="535"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lastRenderedPageBreak/>
              <w:t>№</w:t>
            </w:r>
          </w:p>
          <w:p w:rsidR="005631B9" w:rsidRPr="005631B9" w:rsidRDefault="005631B9" w:rsidP="005631B9">
            <w:pPr>
              <w:jc w:val="center"/>
              <w:rPr>
                <w:sz w:val="20"/>
                <w:szCs w:val="20"/>
                <w:lang w:bidi="ru-RU"/>
              </w:rPr>
            </w:pPr>
            <w:r w:rsidRPr="005631B9">
              <w:rPr>
                <w:bCs/>
                <w:sz w:val="20"/>
                <w:szCs w:val="20"/>
                <w:lang w:bidi="ru-RU"/>
              </w:rPr>
              <w:t>п/п</w:t>
            </w:r>
          </w:p>
        </w:tc>
        <w:tc>
          <w:tcPr>
            <w:tcW w:w="1887"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Наименование</w:t>
            </w:r>
          </w:p>
          <w:p w:rsidR="005631B9" w:rsidRPr="005631B9" w:rsidRDefault="005631B9" w:rsidP="005631B9">
            <w:pPr>
              <w:jc w:val="center"/>
              <w:rPr>
                <w:sz w:val="20"/>
                <w:szCs w:val="20"/>
                <w:lang w:bidi="ru-RU"/>
              </w:rPr>
            </w:pPr>
            <w:r w:rsidRPr="005631B9">
              <w:rPr>
                <w:bCs/>
                <w:sz w:val="20"/>
                <w:szCs w:val="20"/>
                <w:lang w:bidi="ru-RU"/>
              </w:rPr>
              <w:t>дошкольного</w:t>
            </w:r>
          </w:p>
          <w:p w:rsidR="005631B9" w:rsidRPr="005631B9" w:rsidRDefault="005631B9" w:rsidP="005631B9">
            <w:pPr>
              <w:jc w:val="center"/>
              <w:rPr>
                <w:sz w:val="20"/>
                <w:szCs w:val="20"/>
                <w:lang w:bidi="ru-RU"/>
              </w:rPr>
            </w:pPr>
            <w:r w:rsidRPr="005631B9">
              <w:rPr>
                <w:bCs/>
                <w:sz w:val="20"/>
                <w:szCs w:val="20"/>
                <w:lang w:bidi="ru-RU"/>
              </w:rPr>
              <w:t>образовательного</w:t>
            </w:r>
          </w:p>
          <w:p w:rsidR="005631B9" w:rsidRPr="005631B9" w:rsidRDefault="005631B9" w:rsidP="005631B9">
            <w:pPr>
              <w:jc w:val="center"/>
              <w:rPr>
                <w:sz w:val="20"/>
                <w:szCs w:val="20"/>
                <w:lang w:bidi="ru-RU"/>
              </w:rPr>
            </w:pPr>
            <w:r w:rsidRPr="005631B9">
              <w:rPr>
                <w:bCs/>
                <w:sz w:val="20"/>
                <w:szCs w:val="20"/>
                <w:lang w:bidi="ru-RU"/>
              </w:rPr>
              <w:t>учреждения</w:t>
            </w:r>
          </w:p>
        </w:tc>
        <w:tc>
          <w:tcPr>
            <w:tcW w:w="2835"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Место расположения</w:t>
            </w:r>
          </w:p>
        </w:tc>
        <w:tc>
          <w:tcPr>
            <w:tcW w:w="1559"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Нормативная</w:t>
            </w:r>
          </w:p>
          <w:p w:rsidR="005631B9" w:rsidRPr="005631B9" w:rsidRDefault="005631B9" w:rsidP="005631B9">
            <w:pPr>
              <w:jc w:val="center"/>
              <w:rPr>
                <w:sz w:val="20"/>
                <w:szCs w:val="20"/>
                <w:lang w:bidi="ru-RU"/>
              </w:rPr>
            </w:pPr>
            <w:r w:rsidRPr="005631B9">
              <w:rPr>
                <w:bCs/>
                <w:sz w:val="20"/>
                <w:szCs w:val="20"/>
                <w:lang w:bidi="ru-RU"/>
              </w:rPr>
              <w:t>вместимость, чел.</w:t>
            </w:r>
          </w:p>
        </w:tc>
        <w:tc>
          <w:tcPr>
            <w:tcW w:w="1276"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Фактическая</w:t>
            </w:r>
          </w:p>
          <w:p w:rsidR="005631B9" w:rsidRPr="005631B9" w:rsidRDefault="005631B9" w:rsidP="005631B9">
            <w:pPr>
              <w:jc w:val="center"/>
              <w:rPr>
                <w:sz w:val="20"/>
                <w:szCs w:val="20"/>
                <w:lang w:bidi="ru-RU"/>
              </w:rPr>
            </w:pPr>
            <w:r w:rsidRPr="005631B9">
              <w:rPr>
                <w:bCs/>
                <w:sz w:val="20"/>
                <w:szCs w:val="20"/>
                <w:lang w:bidi="ru-RU"/>
              </w:rPr>
              <w:t>вместимость,чел.</w:t>
            </w:r>
          </w:p>
        </w:tc>
        <w:tc>
          <w:tcPr>
            <w:tcW w:w="1286" w:type="dxa"/>
            <w:tcBorders>
              <w:top w:val="single" w:sz="4" w:space="0" w:color="auto"/>
              <w:left w:val="single" w:sz="4" w:space="0" w:color="auto"/>
              <w:righ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Численность</w:t>
            </w:r>
          </w:p>
          <w:p w:rsidR="005631B9" w:rsidRPr="005631B9" w:rsidRDefault="005631B9" w:rsidP="005631B9">
            <w:pPr>
              <w:jc w:val="center"/>
              <w:rPr>
                <w:sz w:val="20"/>
                <w:szCs w:val="20"/>
                <w:lang w:bidi="ru-RU"/>
              </w:rPr>
            </w:pPr>
            <w:r w:rsidRPr="005631B9">
              <w:rPr>
                <w:bCs/>
                <w:sz w:val="20"/>
                <w:szCs w:val="20"/>
                <w:lang w:bidi="ru-RU"/>
              </w:rPr>
              <w:t>воспитателей чел.</w:t>
            </w:r>
          </w:p>
        </w:tc>
      </w:tr>
      <w:tr w:rsidR="005631B9" w:rsidRPr="005631B9" w:rsidTr="00B916A0">
        <w:trPr>
          <w:trHeight w:hRule="exact" w:val="609"/>
          <w:jc w:val="center"/>
        </w:trPr>
        <w:tc>
          <w:tcPr>
            <w:tcW w:w="535" w:type="dxa"/>
            <w:vMerge w:val="restart"/>
            <w:tcBorders>
              <w:top w:val="single" w:sz="4" w:space="0" w:color="auto"/>
              <w:left w:val="single" w:sz="4" w:space="0" w:color="auto"/>
            </w:tcBorders>
            <w:shd w:val="clear" w:color="auto" w:fill="FFFFFF"/>
          </w:tcPr>
          <w:p w:rsidR="005631B9" w:rsidRPr="005631B9" w:rsidRDefault="005631B9" w:rsidP="005631B9">
            <w:pPr>
              <w:jc w:val="both"/>
              <w:rPr>
                <w:sz w:val="20"/>
                <w:szCs w:val="20"/>
                <w:lang w:bidi="ru-RU"/>
              </w:rPr>
            </w:pPr>
            <w:r w:rsidRPr="005631B9">
              <w:rPr>
                <w:bCs/>
                <w:sz w:val="20"/>
                <w:szCs w:val="20"/>
                <w:lang w:bidi="ru-RU"/>
              </w:rPr>
              <w:t>1</w:t>
            </w:r>
          </w:p>
        </w:tc>
        <w:tc>
          <w:tcPr>
            <w:tcW w:w="1887" w:type="dxa"/>
            <w:vMerge w:val="restart"/>
            <w:tcBorders>
              <w:top w:val="single" w:sz="4" w:space="0" w:color="auto"/>
              <w:left w:val="single" w:sz="4" w:space="0" w:color="auto"/>
            </w:tcBorders>
            <w:shd w:val="clear" w:color="auto" w:fill="FFFFFF"/>
          </w:tcPr>
          <w:p w:rsidR="005631B9" w:rsidRPr="005631B9" w:rsidRDefault="005631B9" w:rsidP="005631B9">
            <w:pPr>
              <w:jc w:val="both"/>
              <w:rPr>
                <w:sz w:val="20"/>
                <w:szCs w:val="20"/>
                <w:lang w:bidi="ru-RU"/>
              </w:rPr>
            </w:pPr>
            <w:r w:rsidRPr="005631B9">
              <w:rPr>
                <w:sz w:val="20"/>
                <w:szCs w:val="20"/>
                <w:lang w:bidi="ru-RU"/>
              </w:rPr>
              <w:t>МБДОУ Новонукутский  детский сад № 6</w:t>
            </w:r>
          </w:p>
          <w:p w:rsidR="005631B9" w:rsidRPr="005631B9" w:rsidRDefault="005631B9" w:rsidP="005631B9">
            <w:pPr>
              <w:jc w:val="both"/>
              <w:rPr>
                <w:sz w:val="20"/>
                <w:szCs w:val="20"/>
                <w:lang w:bidi="ru-RU"/>
              </w:rPr>
            </w:pPr>
            <w:r w:rsidRPr="005631B9">
              <w:rPr>
                <w:sz w:val="20"/>
                <w:szCs w:val="20"/>
                <w:lang w:bidi="ru-RU"/>
              </w:rPr>
              <w:t xml:space="preserve"> </w:t>
            </w:r>
          </w:p>
          <w:p w:rsidR="005631B9" w:rsidRPr="005631B9" w:rsidRDefault="005631B9" w:rsidP="005631B9">
            <w:pPr>
              <w:jc w:val="both"/>
              <w:rPr>
                <w:sz w:val="20"/>
                <w:szCs w:val="20"/>
                <w:lang w:bidi="ru-RU"/>
              </w:rPr>
            </w:pPr>
            <w:r w:rsidRPr="005631B9">
              <w:rPr>
                <w:sz w:val="20"/>
                <w:szCs w:val="20"/>
                <w:lang w:bidi="ru-RU"/>
              </w:rPr>
              <w:t xml:space="preserve"> </w:t>
            </w: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 xml:space="preserve">п. Новонукутский, </w:t>
            </w:r>
          </w:p>
          <w:p w:rsidR="005631B9" w:rsidRPr="005631B9" w:rsidRDefault="005631B9" w:rsidP="005631B9">
            <w:pPr>
              <w:rPr>
                <w:sz w:val="20"/>
                <w:szCs w:val="20"/>
                <w:lang w:bidi="ru-RU"/>
              </w:rPr>
            </w:pPr>
            <w:r w:rsidRPr="005631B9">
              <w:rPr>
                <w:bCs/>
                <w:sz w:val="20"/>
                <w:szCs w:val="20"/>
                <w:lang w:bidi="ru-RU"/>
              </w:rPr>
              <w:t>ул. Гагарина,1</w:t>
            </w: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102</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121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10</w:t>
            </w:r>
          </w:p>
        </w:tc>
      </w:tr>
      <w:tr w:rsidR="005631B9" w:rsidRPr="005631B9" w:rsidTr="00B916A0">
        <w:trPr>
          <w:trHeight w:hRule="exact" w:val="643"/>
          <w:jc w:val="center"/>
        </w:trPr>
        <w:tc>
          <w:tcPr>
            <w:tcW w:w="535" w:type="dxa"/>
            <w:vMerge/>
            <w:tcBorders>
              <w:left w:val="single" w:sz="4" w:space="0" w:color="auto"/>
            </w:tcBorders>
            <w:shd w:val="clear" w:color="auto" w:fill="FFFFFF"/>
          </w:tcPr>
          <w:p w:rsidR="005631B9" w:rsidRPr="005631B9" w:rsidRDefault="005631B9" w:rsidP="005631B9">
            <w:pPr>
              <w:jc w:val="both"/>
              <w:rPr>
                <w:bCs/>
                <w:sz w:val="20"/>
                <w:szCs w:val="20"/>
                <w:lang w:bidi="ru-RU"/>
              </w:rPr>
            </w:pPr>
          </w:p>
        </w:tc>
        <w:tc>
          <w:tcPr>
            <w:tcW w:w="1887" w:type="dxa"/>
            <w:vMerge/>
            <w:tcBorders>
              <w:left w:val="single" w:sz="4" w:space="0" w:color="auto"/>
            </w:tcBorders>
            <w:shd w:val="clear" w:color="auto" w:fill="FFFFFF"/>
          </w:tcPr>
          <w:p w:rsidR="005631B9" w:rsidRPr="005631B9" w:rsidRDefault="005631B9" w:rsidP="005631B9">
            <w:pPr>
              <w:jc w:val="both"/>
              <w:rPr>
                <w:sz w:val="20"/>
                <w:szCs w:val="20"/>
                <w:lang w:bidi="ru-RU"/>
              </w:rPr>
            </w:pP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п. Новонукутский,</w:t>
            </w:r>
          </w:p>
          <w:p w:rsidR="005631B9" w:rsidRPr="005631B9" w:rsidRDefault="005631B9" w:rsidP="005631B9">
            <w:pPr>
              <w:rPr>
                <w:bCs/>
                <w:sz w:val="20"/>
                <w:szCs w:val="20"/>
                <w:lang w:bidi="ru-RU"/>
              </w:rPr>
            </w:pPr>
            <w:r w:rsidRPr="005631B9">
              <w:rPr>
                <w:bCs/>
                <w:sz w:val="20"/>
                <w:szCs w:val="20"/>
                <w:lang w:bidi="ru-RU"/>
              </w:rPr>
              <w:t xml:space="preserve"> ул. Гагарина, 2</w:t>
            </w: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39</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24</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4</w:t>
            </w:r>
          </w:p>
        </w:tc>
      </w:tr>
      <w:tr w:rsidR="005631B9" w:rsidRPr="005631B9" w:rsidTr="00B916A0">
        <w:trPr>
          <w:trHeight w:hRule="exact" w:val="644"/>
          <w:jc w:val="center"/>
        </w:trPr>
        <w:tc>
          <w:tcPr>
            <w:tcW w:w="535" w:type="dxa"/>
            <w:vMerge/>
            <w:tcBorders>
              <w:left w:val="single" w:sz="4" w:space="0" w:color="auto"/>
            </w:tcBorders>
            <w:shd w:val="clear" w:color="auto" w:fill="FFFFFF"/>
          </w:tcPr>
          <w:p w:rsidR="005631B9" w:rsidRPr="005631B9" w:rsidRDefault="005631B9" w:rsidP="005631B9">
            <w:pPr>
              <w:jc w:val="both"/>
              <w:rPr>
                <w:bCs/>
                <w:sz w:val="20"/>
                <w:szCs w:val="20"/>
                <w:lang w:bidi="ru-RU"/>
              </w:rPr>
            </w:pPr>
          </w:p>
        </w:tc>
        <w:tc>
          <w:tcPr>
            <w:tcW w:w="1887" w:type="dxa"/>
            <w:vMerge/>
            <w:tcBorders>
              <w:left w:val="single" w:sz="4" w:space="0" w:color="auto"/>
            </w:tcBorders>
            <w:shd w:val="clear" w:color="auto" w:fill="FFFFFF"/>
          </w:tcPr>
          <w:p w:rsidR="005631B9" w:rsidRPr="005631B9" w:rsidRDefault="005631B9" w:rsidP="005631B9">
            <w:pPr>
              <w:jc w:val="both"/>
              <w:rPr>
                <w:sz w:val="20"/>
                <w:szCs w:val="20"/>
                <w:lang w:bidi="ru-RU"/>
              </w:rPr>
            </w:pP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п. Новонукутский, ул.</w:t>
            </w:r>
          </w:p>
          <w:p w:rsidR="005631B9" w:rsidRPr="005631B9" w:rsidRDefault="005631B9" w:rsidP="005631B9">
            <w:pPr>
              <w:rPr>
                <w:bCs/>
                <w:sz w:val="20"/>
                <w:szCs w:val="20"/>
                <w:lang w:bidi="ru-RU"/>
              </w:rPr>
            </w:pPr>
            <w:r w:rsidRPr="005631B9">
              <w:rPr>
                <w:bCs/>
                <w:sz w:val="20"/>
                <w:szCs w:val="20"/>
                <w:lang w:bidi="ru-RU"/>
              </w:rPr>
              <w:t xml:space="preserve">Комсомольская, 35  </w:t>
            </w: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79</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58</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7</w:t>
            </w:r>
          </w:p>
        </w:tc>
      </w:tr>
      <w:tr w:rsidR="005631B9" w:rsidRPr="005631B9" w:rsidTr="00B916A0">
        <w:trPr>
          <w:trHeight w:hRule="exact" w:val="565"/>
          <w:jc w:val="center"/>
        </w:trPr>
        <w:tc>
          <w:tcPr>
            <w:tcW w:w="535" w:type="dxa"/>
            <w:vMerge/>
            <w:tcBorders>
              <w:left w:val="single" w:sz="4" w:space="0" w:color="auto"/>
            </w:tcBorders>
            <w:shd w:val="clear" w:color="auto" w:fill="FFFFFF"/>
          </w:tcPr>
          <w:p w:rsidR="005631B9" w:rsidRPr="005631B9" w:rsidRDefault="005631B9" w:rsidP="005631B9">
            <w:pPr>
              <w:jc w:val="both"/>
              <w:rPr>
                <w:bCs/>
                <w:sz w:val="20"/>
                <w:szCs w:val="20"/>
                <w:lang w:bidi="ru-RU"/>
              </w:rPr>
            </w:pPr>
          </w:p>
        </w:tc>
        <w:tc>
          <w:tcPr>
            <w:tcW w:w="1887" w:type="dxa"/>
            <w:vMerge/>
            <w:tcBorders>
              <w:left w:val="single" w:sz="4" w:space="0" w:color="auto"/>
            </w:tcBorders>
            <w:shd w:val="clear" w:color="auto" w:fill="FFFFFF"/>
          </w:tcPr>
          <w:p w:rsidR="005631B9" w:rsidRPr="005631B9" w:rsidRDefault="005631B9" w:rsidP="005631B9">
            <w:pPr>
              <w:jc w:val="both"/>
              <w:rPr>
                <w:sz w:val="20"/>
                <w:szCs w:val="20"/>
                <w:lang w:bidi="ru-RU"/>
              </w:rPr>
            </w:pP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с. Заречный,</w:t>
            </w:r>
          </w:p>
          <w:p w:rsidR="005631B9" w:rsidRPr="005631B9" w:rsidRDefault="005631B9" w:rsidP="005631B9">
            <w:pPr>
              <w:rPr>
                <w:b/>
                <w:bCs/>
                <w:sz w:val="20"/>
                <w:szCs w:val="20"/>
                <w:lang w:bidi="ru-RU"/>
              </w:rPr>
            </w:pPr>
            <w:r w:rsidRPr="005631B9">
              <w:rPr>
                <w:rStyle w:val="afff7"/>
                <w:b w:val="0"/>
                <w:iCs/>
                <w:sz w:val="20"/>
                <w:szCs w:val="20"/>
                <w:shd w:val="clear" w:color="auto" w:fill="FFFFFF"/>
              </w:rPr>
              <w:t>ул. Советская,26.</w:t>
            </w: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42</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59</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5</w:t>
            </w:r>
          </w:p>
        </w:tc>
      </w:tr>
      <w:tr w:rsidR="005631B9" w:rsidRPr="005631B9" w:rsidTr="00B916A0">
        <w:trPr>
          <w:trHeight w:hRule="exact" w:val="693"/>
          <w:jc w:val="center"/>
        </w:trPr>
        <w:tc>
          <w:tcPr>
            <w:tcW w:w="535" w:type="dxa"/>
            <w:vMerge/>
            <w:tcBorders>
              <w:left w:val="single" w:sz="4" w:space="0" w:color="auto"/>
              <w:bottom w:val="single" w:sz="4" w:space="0" w:color="auto"/>
            </w:tcBorders>
            <w:shd w:val="clear" w:color="auto" w:fill="FFFFFF"/>
          </w:tcPr>
          <w:p w:rsidR="005631B9" w:rsidRPr="005631B9" w:rsidRDefault="005631B9" w:rsidP="005631B9">
            <w:pPr>
              <w:jc w:val="both"/>
              <w:rPr>
                <w:bCs/>
                <w:sz w:val="20"/>
                <w:szCs w:val="20"/>
                <w:lang w:bidi="ru-RU"/>
              </w:rPr>
            </w:pPr>
          </w:p>
        </w:tc>
        <w:tc>
          <w:tcPr>
            <w:tcW w:w="1887" w:type="dxa"/>
            <w:vMerge/>
            <w:tcBorders>
              <w:left w:val="single" w:sz="4" w:space="0" w:color="auto"/>
              <w:bottom w:val="single" w:sz="4" w:space="0" w:color="auto"/>
            </w:tcBorders>
            <w:shd w:val="clear" w:color="auto" w:fill="FFFFFF"/>
          </w:tcPr>
          <w:p w:rsidR="005631B9" w:rsidRPr="005631B9" w:rsidRDefault="005631B9" w:rsidP="005631B9">
            <w:pPr>
              <w:jc w:val="both"/>
              <w:rPr>
                <w:sz w:val="20"/>
                <w:szCs w:val="20"/>
                <w:lang w:bidi="ru-RU"/>
              </w:rPr>
            </w:pP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п. Новонукутский,</w:t>
            </w:r>
          </w:p>
          <w:p w:rsidR="005631B9" w:rsidRPr="005631B9" w:rsidRDefault="005631B9" w:rsidP="005631B9">
            <w:pPr>
              <w:rPr>
                <w:bCs/>
                <w:sz w:val="20"/>
                <w:szCs w:val="20"/>
                <w:lang w:bidi="ru-RU"/>
              </w:rPr>
            </w:pPr>
            <w:r w:rsidRPr="005631B9">
              <w:rPr>
                <w:bCs/>
                <w:sz w:val="20"/>
                <w:szCs w:val="20"/>
                <w:lang w:bidi="ru-RU"/>
              </w:rPr>
              <w:t>ул. Советская, 8</w:t>
            </w:r>
          </w:p>
          <w:p w:rsidR="005631B9" w:rsidRPr="005631B9" w:rsidRDefault="005631B9" w:rsidP="005631B9">
            <w:pPr>
              <w:rPr>
                <w:bCs/>
                <w:sz w:val="20"/>
                <w:szCs w:val="20"/>
                <w:lang w:bidi="ru-RU"/>
              </w:rPr>
            </w:pPr>
          </w:p>
          <w:p w:rsidR="005631B9" w:rsidRPr="005631B9" w:rsidRDefault="005631B9" w:rsidP="005631B9">
            <w:pPr>
              <w:rPr>
                <w:bCs/>
                <w:sz w:val="20"/>
                <w:szCs w:val="20"/>
                <w:lang w:bidi="ru-RU"/>
              </w:rPr>
            </w:pP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43</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41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7</w:t>
            </w:r>
          </w:p>
        </w:tc>
      </w:tr>
      <w:tr w:rsidR="005631B9" w:rsidRPr="005631B9" w:rsidTr="00B916A0">
        <w:trPr>
          <w:trHeight w:hRule="exact" w:val="984"/>
          <w:jc w:val="center"/>
        </w:trPr>
        <w:tc>
          <w:tcPr>
            <w:tcW w:w="535" w:type="dxa"/>
            <w:vMerge w:val="restart"/>
            <w:tcBorders>
              <w:top w:val="single" w:sz="4" w:space="0" w:color="auto"/>
              <w:left w:val="single" w:sz="4" w:space="0" w:color="auto"/>
            </w:tcBorders>
            <w:shd w:val="clear" w:color="auto" w:fill="FFFFFF"/>
          </w:tcPr>
          <w:p w:rsidR="005631B9" w:rsidRPr="005631B9" w:rsidRDefault="005631B9" w:rsidP="005631B9">
            <w:pPr>
              <w:jc w:val="both"/>
              <w:rPr>
                <w:bCs/>
                <w:sz w:val="20"/>
                <w:szCs w:val="20"/>
                <w:lang w:bidi="ru-RU"/>
              </w:rPr>
            </w:pPr>
            <w:r w:rsidRPr="005631B9">
              <w:rPr>
                <w:bCs/>
                <w:sz w:val="20"/>
                <w:szCs w:val="20"/>
                <w:lang w:bidi="ru-RU"/>
              </w:rPr>
              <w:t>2</w:t>
            </w:r>
          </w:p>
        </w:tc>
        <w:tc>
          <w:tcPr>
            <w:tcW w:w="1887" w:type="dxa"/>
            <w:vMerge w:val="restart"/>
            <w:tcBorders>
              <w:top w:val="single" w:sz="4" w:space="0" w:color="auto"/>
              <w:left w:val="single" w:sz="4" w:space="0" w:color="auto"/>
            </w:tcBorders>
            <w:shd w:val="clear" w:color="auto" w:fill="FFFFFF"/>
          </w:tcPr>
          <w:p w:rsidR="005631B9" w:rsidRPr="005631B9" w:rsidRDefault="005631B9" w:rsidP="005631B9">
            <w:pPr>
              <w:jc w:val="both"/>
              <w:rPr>
                <w:sz w:val="20"/>
                <w:szCs w:val="20"/>
                <w:lang w:bidi="ru-RU"/>
              </w:rPr>
            </w:pPr>
            <w:r w:rsidRPr="005631B9">
              <w:rPr>
                <w:sz w:val="20"/>
                <w:szCs w:val="20"/>
                <w:lang w:bidi="ru-RU"/>
              </w:rPr>
              <w:t>МБДОУ  Новонукутский детский сад № 2</w:t>
            </w:r>
          </w:p>
          <w:p w:rsidR="005631B9" w:rsidRPr="005631B9" w:rsidRDefault="005631B9" w:rsidP="005631B9">
            <w:pPr>
              <w:jc w:val="both"/>
              <w:rPr>
                <w:sz w:val="20"/>
                <w:szCs w:val="20"/>
                <w:lang w:bidi="ru-RU"/>
              </w:rPr>
            </w:pPr>
          </w:p>
          <w:p w:rsidR="005631B9" w:rsidRPr="005631B9" w:rsidRDefault="005631B9" w:rsidP="005631B9">
            <w:pPr>
              <w:jc w:val="both"/>
              <w:rPr>
                <w:sz w:val="20"/>
                <w:szCs w:val="20"/>
                <w:lang w:bidi="ru-RU"/>
              </w:rPr>
            </w:pPr>
            <w:r w:rsidRPr="005631B9">
              <w:rPr>
                <w:sz w:val="20"/>
                <w:szCs w:val="20"/>
                <w:lang w:bidi="ru-RU"/>
              </w:rPr>
              <w:t xml:space="preserve"> </w:t>
            </w: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 xml:space="preserve">п. Новонукутский, </w:t>
            </w:r>
          </w:p>
          <w:p w:rsidR="005631B9" w:rsidRPr="005631B9" w:rsidRDefault="005631B9" w:rsidP="005631B9">
            <w:pPr>
              <w:rPr>
                <w:bCs/>
                <w:sz w:val="20"/>
                <w:szCs w:val="20"/>
                <w:lang w:bidi="ru-RU"/>
              </w:rPr>
            </w:pPr>
            <w:r w:rsidRPr="005631B9">
              <w:rPr>
                <w:bCs/>
                <w:sz w:val="20"/>
                <w:szCs w:val="20"/>
                <w:lang w:bidi="ru-RU"/>
              </w:rPr>
              <w:t>ул. Лесная,8 «а»</w:t>
            </w:r>
          </w:p>
          <w:p w:rsidR="005631B9" w:rsidRPr="005631B9" w:rsidRDefault="005631B9" w:rsidP="005631B9">
            <w:pPr>
              <w:rPr>
                <w:bCs/>
                <w:sz w:val="20"/>
                <w:szCs w:val="20"/>
                <w:lang w:bidi="ru-RU"/>
              </w:rPr>
            </w:pPr>
          </w:p>
          <w:p w:rsidR="005631B9" w:rsidRPr="005631B9" w:rsidRDefault="005631B9" w:rsidP="005631B9">
            <w:pPr>
              <w:rPr>
                <w:bCs/>
                <w:sz w:val="20"/>
                <w:szCs w:val="20"/>
                <w:lang w:bidi="ru-RU"/>
              </w:rPr>
            </w:pPr>
          </w:p>
          <w:p w:rsidR="005631B9" w:rsidRPr="005631B9" w:rsidRDefault="005631B9" w:rsidP="005631B9">
            <w:pPr>
              <w:rPr>
                <w:bCs/>
                <w:sz w:val="20"/>
                <w:szCs w:val="20"/>
                <w:lang w:bidi="ru-RU"/>
              </w:rPr>
            </w:pPr>
          </w:p>
          <w:p w:rsidR="005631B9" w:rsidRPr="005631B9" w:rsidRDefault="005631B9" w:rsidP="005631B9">
            <w:pPr>
              <w:rPr>
                <w:bCs/>
                <w:sz w:val="20"/>
                <w:szCs w:val="20"/>
                <w:lang w:bidi="ru-RU"/>
              </w:rPr>
            </w:pP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98</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102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10</w:t>
            </w:r>
          </w:p>
        </w:tc>
      </w:tr>
      <w:tr w:rsidR="005631B9" w:rsidRPr="005631B9" w:rsidTr="00B916A0">
        <w:trPr>
          <w:trHeight w:hRule="exact" w:val="605"/>
          <w:jc w:val="center"/>
        </w:trPr>
        <w:tc>
          <w:tcPr>
            <w:tcW w:w="535" w:type="dxa"/>
            <w:vMerge/>
            <w:tcBorders>
              <w:left w:val="single" w:sz="4" w:space="0" w:color="auto"/>
            </w:tcBorders>
            <w:shd w:val="clear" w:color="auto" w:fill="FFFFFF"/>
          </w:tcPr>
          <w:p w:rsidR="005631B9" w:rsidRPr="005631B9" w:rsidRDefault="005631B9" w:rsidP="005631B9">
            <w:pPr>
              <w:jc w:val="both"/>
              <w:rPr>
                <w:bCs/>
                <w:sz w:val="20"/>
                <w:szCs w:val="20"/>
                <w:lang w:bidi="ru-RU"/>
              </w:rPr>
            </w:pPr>
          </w:p>
        </w:tc>
        <w:tc>
          <w:tcPr>
            <w:tcW w:w="1887" w:type="dxa"/>
            <w:vMerge/>
            <w:tcBorders>
              <w:left w:val="single" w:sz="4" w:space="0" w:color="auto"/>
            </w:tcBorders>
            <w:shd w:val="clear" w:color="auto" w:fill="FFFFFF"/>
          </w:tcPr>
          <w:p w:rsidR="005631B9" w:rsidRPr="005631B9" w:rsidRDefault="005631B9" w:rsidP="005631B9">
            <w:pPr>
              <w:jc w:val="both"/>
              <w:rPr>
                <w:sz w:val="20"/>
                <w:szCs w:val="20"/>
                <w:lang w:bidi="ru-RU"/>
              </w:rPr>
            </w:pP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д. Татхал-Онгой, ул.Шолохова,1</w:t>
            </w: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58</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46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9</w:t>
            </w:r>
          </w:p>
        </w:tc>
      </w:tr>
      <w:tr w:rsidR="005631B9" w:rsidRPr="005631B9" w:rsidTr="00B916A0">
        <w:trPr>
          <w:trHeight w:hRule="exact" w:val="713"/>
          <w:jc w:val="center"/>
        </w:trPr>
        <w:tc>
          <w:tcPr>
            <w:tcW w:w="535" w:type="dxa"/>
            <w:vMerge/>
            <w:tcBorders>
              <w:left w:val="single" w:sz="4" w:space="0" w:color="auto"/>
              <w:bottom w:val="single" w:sz="4" w:space="0" w:color="auto"/>
            </w:tcBorders>
            <w:shd w:val="clear" w:color="auto" w:fill="FFFFFF"/>
          </w:tcPr>
          <w:p w:rsidR="005631B9" w:rsidRPr="005631B9" w:rsidRDefault="005631B9" w:rsidP="005631B9">
            <w:pPr>
              <w:jc w:val="both"/>
              <w:rPr>
                <w:bCs/>
                <w:sz w:val="20"/>
                <w:szCs w:val="20"/>
                <w:lang w:bidi="ru-RU"/>
              </w:rPr>
            </w:pPr>
          </w:p>
        </w:tc>
        <w:tc>
          <w:tcPr>
            <w:tcW w:w="1887" w:type="dxa"/>
            <w:vMerge/>
            <w:tcBorders>
              <w:left w:val="single" w:sz="4" w:space="0" w:color="auto"/>
              <w:bottom w:val="single" w:sz="4" w:space="0" w:color="auto"/>
            </w:tcBorders>
            <w:shd w:val="clear" w:color="auto" w:fill="FFFFFF"/>
          </w:tcPr>
          <w:p w:rsidR="005631B9" w:rsidRPr="005631B9" w:rsidRDefault="005631B9" w:rsidP="005631B9">
            <w:pPr>
              <w:jc w:val="both"/>
              <w:rPr>
                <w:sz w:val="20"/>
                <w:szCs w:val="20"/>
                <w:lang w:bidi="ru-RU"/>
              </w:rPr>
            </w:pPr>
          </w:p>
        </w:tc>
        <w:tc>
          <w:tcPr>
            <w:tcW w:w="2835"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bCs/>
                <w:sz w:val="20"/>
                <w:szCs w:val="20"/>
                <w:lang w:bidi="ru-RU"/>
              </w:rPr>
            </w:pPr>
            <w:r w:rsidRPr="005631B9">
              <w:rPr>
                <w:bCs/>
                <w:sz w:val="20"/>
                <w:szCs w:val="20"/>
                <w:lang w:bidi="ru-RU"/>
              </w:rPr>
              <w:t xml:space="preserve">п. Новонукутский, </w:t>
            </w:r>
          </w:p>
          <w:p w:rsidR="005631B9" w:rsidRPr="005631B9" w:rsidRDefault="005631B9" w:rsidP="005631B9">
            <w:pPr>
              <w:rPr>
                <w:bCs/>
                <w:sz w:val="20"/>
                <w:szCs w:val="20"/>
                <w:lang w:bidi="ru-RU"/>
              </w:rPr>
            </w:pPr>
            <w:r w:rsidRPr="005631B9">
              <w:rPr>
                <w:bCs/>
                <w:sz w:val="20"/>
                <w:szCs w:val="20"/>
                <w:lang w:bidi="ru-RU"/>
              </w:rPr>
              <w:t>ул. Энтузиастов,1</w:t>
            </w:r>
          </w:p>
        </w:tc>
        <w:tc>
          <w:tcPr>
            <w:tcW w:w="1559"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42</w:t>
            </w:r>
          </w:p>
        </w:tc>
        <w:tc>
          <w:tcPr>
            <w:tcW w:w="127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36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6</w:t>
            </w:r>
          </w:p>
        </w:tc>
      </w:tr>
    </w:tbl>
    <w:p w:rsidR="005631B9" w:rsidRPr="005631B9" w:rsidRDefault="005631B9" w:rsidP="005631B9">
      <w:pPr>
        <w:jc w:val="center"/>
        <w:rPr>
          <w:sz w:val="20"/>
          <w:szCs w:val="20"/>
          <w:lang w:bidi="ru-RU"/>
        </w:rPr>
      </w:pPr>
      <w:r w:rsidRPr="005631B9">
        <w:rPr>
          <w:sz w:val="20"/>
          <w:szCs w:val="20"/>
          <w:lang w:bidi="ru-RU"/>
        </w:rPr>
        <w:t>Перечень школьных образовательных учреждений в</w:t>
      </w:r>
    </w:p>
    <w:p w:rsidR="005631B9" w:rsidRPr="005631B9" w:rsidRDefault="005631B9" w:rsidP="005631B9">
      <w:pPr>
        <w:jc w:val="center"/>
        <w:rPr>
          <w:sz w:val="20"/>
          <w:szCs w:val="20"/>
          <w:lang w:bidi="ru-RU"/>
        </w:rPr>
      </w:pPr>
      <w:r w:rsidRPr="005631B9">
        <w:rPr>
          <w:sz w:val="20"/>
          <w:szCs w:val="20"/>
          <w:lang w:bidi="ru-RU"/>
        </w:rPr>
        <w:t>муниципальном образовании «Новонукутское» на 01.01.2019 г.</w:t>
      </w:r>
    </w:p>
    <w:p w:rsidR="005631B9" w:rsidRPr="005631B9" w:rsidRDefault="005631B9" w:rsidP="005631B9">
      <w:pPr>
        <w:jc w:val="both"/>
        <w:rPr>
          <w:sz w:val="20"/>
          <w:szCs w:val="20"/>
          <w:lang w:bidi="ru-RU"/>
        </w:rPr>
      </w:pPr>
      <w:r w:rsidRPr="005631B9">
        <w:rPr>
          <w:sz w:val="20"/>
          <w:szCs w:val="20"/>
          <w:lang w:bidi="ru-RU"/>
        </w:rPr>
        <w:t xml:space="preserve"> </w:t>
      </w:r>
    </w:p>
    <w:tbl>
      <w:tblPr>
        <w:tblOverlap w:val="never"/>
        <w:tblW w:w="9407" w:type="dxa"/>
        <w:jc w:val="center"/>
        <w:tblLayout w:type="fixed"/>
        <w:tblCellMar>
          <w:left w:w="10" w:type="dxa"/>
          <w:right w:w="10" w:type="dxa"/>
        </w:tblCellMar>
        <w:tblLook w:val="04A0"/>
      </w:tblPr>
      <w:tblGrid>
        <w:gridCol w:w="456"/>
        <w:gridCol w:w="2766"/>
        <w:gridCol w:w="2244"/>
        <w:gridCol w:w="1382"/>
        <w:gridCol w:w="1542"/>
        <w:gridCol w:w="1017"/>
      </w:tblGrid>
      <w:tr w:rsidR="005631B9" w:rsidRPr="005631B9" w:rsidTr="00B916A0">
        <w:trPr>
          <w:trHeight w:hRule="exact" w:val="1524"/>
          <w:jc w:val="center"/>
        </w:trPr>
        <w:tc>
          <w:tcPr>
            <w:tcW w:w="456"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w:t>
            </w:r>
          </w:p>
        </w:tc>
        <w:tc>
          <w:tcPr>
            <w:tcW w:w="2766"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Наименование школьного</w:t>
            </w:r>
          </w:p>
          <w:p w:rsidR="005631B9" w:rsidRPr="005631B9" w:rsidRDefault="005631B9" w:rsidP="005631B9">
            <w:pPr>
              <w:jc w:val="center"/>
              <w:rPr>
                <w:sz w:val="20"/>
                <w:szCs w:val="20"/>
                <w:lang w:bidi="ru-RU"/>
              </w:rPr>
            </w:pPr>
            <w:r w:rsidRPr="005631B9">
              <w:rPr>
                <w:bCs/>
                <w:sz w:val="20"/>
                <w:szCs w:val="20"/>
                <w:lang w:bidi="ru-RU"/>
              </w:rPr>
              <w:t>образовательного</w:t>
            </w:r>
          </w:p>
          <w:p w:rsidR="005631B9" w:rsidRPr="005631B9" w:rsidRDefault="005631B9" w:rsidP="005631B9">
            <w:pPr>
              <w:jc w:val="center"/>
              <w:rPr>
                <w:sz w:val="20"/>
                <w:szCs w:val="20"/>
                <w:lang w:bidi="ru-RU"/>
              </w:rPr>
            </w:pPr>
            <w:r w:rsidRPr="005631B9">
              <w:rPr>
                <w:bCs/>
                <w:sz w:val="20"/>
                <w:szCs w:val="20"/>
                <w:lang w:bidi="ru-RU"/>
              </w:rPr>
              <w:t>учреждения</w:t>
            </w:r>
          </w:p>
        </w:tc>
        <w:tc>
          <w:tcPr>
            <w:tcW w:w="2244"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Место расположения</w:t>
            </w:r>
          </w:p>
        </w:tc>
        <w:tc>
          <w:tcPr>
            <w:tcW w:w="1382"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Норматив</w:t>
            </w:r>
          </w:p>
          <w:p w:rsidR="005631B9" w:rsidRPr="005631B9" w:rsidRDefault="005631B9" w:rsidP="005631B9">
            <w:pPr>
              <w:jc w:val="center"/>
              <w:rPr>
                <w:sz w:val="20"/>
                <w:szCs w:val="20"/>
                <w:lang w:bidi="ru-RU"/>
              </w:rPr>
            </w:pPr>
            <w:r w:rsidRPr="005631B9">
              <w:rPr>
                <w:bCs/>
                <w:sz w:val="20"/>
                <w:szCs w:val="20"/>
                <w:lang w:bidi="ru-RU"/>
              </w:rPr>
              <w:t>ная</w:t>
            </w:r>
          </w:p>
          <w:p w:rsidR="005631B9" w:rsidRPr="005631B9" w:rsidRDefault="005631B9" w:rsidP="005631B9">
            <w:pPr>
              <w:jc w:val="center"/>
              <w:rPr>
                <w:bCs/>
                <w:sz w:val="20"/>
                <w:szCs w:val="20"/>
                <w:lang w:bidi="ru-RU"/>
              </w:rPr>
            </w:pPr>
            <w:r w:rsidRPr="005631B9">
              <w:rPr>
                <w:bCs/>
                <w:sz w:val="20"/>
                <w:szCs w:val="20"/>
                <w:lang w:bidi="ru-RU"/>
              </w:rPr>
              <w:t>вмести-</w:t>
            </w:r>
          </w:p>
          <w:p w:rsidR="005631B9" w:rsidRPr="005631B9" w:rsidRDefault="005631B9" w:rsidP="005631B9">
            <w:pPr>
              <w:jc w:val="center"/>
              <w:rPr>
                <w:sz w:val="20"/>
                <w:szCs w:val="20"/>
                <w:lang w:bidi="ru-RU"/>
              </w:rPr>
            </w:pPr>
            <w:r w:rsidRPr="005631B9">
              <w:rPr>
                <w:bCs/>
                <w:sz w:val="20"/>
                <w:szCs w:val="20"/>
                <w:lang w:bidi="ru-RU"/>
              </w:rPr>
              <w:t>мость, чел.</w:t>
            </w:r>
          </w:p>
        </w:tc>
        <w:tc>
          <w:tcPr>
            <w:tcW w:w="1542" w:type="dxa"/>
            <w:tcBorders>
              <w:top w:val="single" w:sz="4" w:space="0" w:color="auto"/>
              <w:left w:val="single" w:sz="4" w:space="0" w:color="auto"/>
            </w:tcBorders>
            <w:shd w:val="clear" w:color="auto" w:fill="FFFFFF"/>
          </w:tcPr>
          <w:p w:rsidR="005631B9" w:rsidRPr="005631B9" w:rsidRDefault="005631B9" w:rsidP="005631B9">
            <w:pPr>
              <w:jc w:val="center"/>
              <w:rPr>
                <w:bCs/>
                <w:sz w:val="20"/>
                <w:szCs w:val="20"/>
                <w:lang w:bidi="ru-RU"/>
              </w:rPr>
            </w:pPr>
            <w:r w:rsidRPr="005631B9">
              <w:rPr>
                <w:bCs/>
                <w:sz w:val="20"/>
                <w:szCs w:val="20"/>
                <w:lang w:bidi="ru-RU"/>
              </w:rPr>
              <w:t>Фактичес-</w:t>
            </w:r>
          </w:p>
          <w:p w:rsidR="005631B9" w:rsidRPr="005631B9" w:rsidRDefault="005631B9" w:rsidP="005631B9">
            <w:pPr>
              <w:jc w:val="center"/>
              <w:rPr>
                <w:sz w:val="20"/>
                <w:szCs w:val="20"/>
                <w:lang w:bidi="ru-RU"/>
              </w:rPr>
            </w:pPr>
            <w:r w:rsidRPr="005631B9">
              <w:rPr>
                <w:bCs/>
                <w:sz w:val="20"/>
                <w:szCs w:val="20"/>
                <w:lang w:bidi="ru-RU"/>
              </w:rPr>
              <w:t>кая</w:t>
            </w:r>
          </w:p>
          <w:p w:rsidR="005631B9" w:rsidRPr="005631B9" w:rsidRDefault="005631B9" w:rsidP="005631B9">
            <w:pPr>
              <w:jc w:val="center"/>
              <w:rPr>
                <w:bCs/>
                <w:sz w:val="20"/>
                <w:szCs w:val="20"/>
                <w:lang w:bidi="ru-RU"/>
              </w:rPr>
            </w:pPr>
            <w:r w:rsidRPr="005631B9">
              <w:rPr>
                <w:bCs/>
                <w:sz w:val="20"/>
                <w:szCs w:val="20"/>
                <w:lang w:bidi="ru-RU"/>
              </w:rPr>
              <w:t>вмести -</w:t>
            </w:r>
          </w:p>
          <w:p w:rsidR="005631B9" w:rsidRPr="005631B9" w:rsidRDefault="005631B9" w:rsidP="005631B9">
            <w:pPr>
              <w:jc w:val="center"/>
              <w:rPr>
                <w:sz w:val="20"/>
                <w:szCs w:val="20"/>
                <w:lang w:bidi="ru-RU"/>
              </w:rPr>
            </w:pPr>
            <w:r w:rsidRPr="005631B9">
              <w:rPr>
                <w:bCs/>
                <w:sz w:val="20"/>
                <w:szCs w:val="20"/>
                <w:lang w:bidi="ru-RU"/>
              </w:rPr>
              <w:t>мость, чел.</w:t>
            </w:r>
          </w:p>
        </w:tc>
        <w:tc>
          <w:tcPr>
            <w:tcW w:w="1017" w:type="dxa"/>
            <w:tcBorders>
              <w:top w:val="single" w:sz="4" w:space="0" w:color="auto"/>
              <w:left w:val="single" w:sz="4" w:space="0" w:color="auto"/>
              <w:righ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Числен-ность</w:t>
            </w:r>
          </w:p>
          <w:p w:rsidR="005631B9" w:rsidRPr="005631B9" w:rsidRDefault="005631B9" w:rsidP="005631B9">
            <w:pPr>
              <w:jc w:val="center"/>
              <w:rPr>
                <w:sz w:val="20"/>
                <w:szCs w:val="20"/>
                <w:lang w:bidi="ru-RU"/>
              </w:rPr>
            </w:pPr>
            <w:r w:rsidRPr="005631B9">
              <w:rPr>
                <w:bCs/>
                <w:sz w:val="20"/>
                <w:szCs w:val="20"/>
                <w:lang w:bidi="ru-RU"/>
              </w:rPr>
              <w:t>учителей, чел.</w:t>
            </w:r>
          </w:p>
        </w:tc>
      </w:tr>
      <w:tr w:rsidR="005631B9" w:rsidRPr="005631B9" w:rsidTr="00B916A0">
        <w:trPr>
          <w:trHeight w:hRule="exact" w:val="597"/>
          <w:jc w:val="center"/>
        </w:trPr>
        <w:tc>
          <w:tcPr>
            <w:tcW w:w="4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both"/>
              <w:rPr>
                <w:sz w:val="20"/>
                <w:szCs w:val="20"/>
                <w:lang w:bidi="ru-RU"/>
              </w:rPr>
            </w:pPr>
            <w:r w:rsidRPr="005631B9">
              <w:rPr>
                <w:bCs/>
                <w:sz w:val="20"/>
                <w:szCs w:val="20"/>
                <w:lang w:bidi="ru-RU"/>
              </w:rPr>
              <w:t>1</w:t>
            </w:r>
          </w:p>
        </w:tc>
        <w:tc>
          <w:tcPr>
            <w:tcW w:w="2766"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lang w:bidi="ru-RU"/>
              </w:rPr>
            </w:pPr>
            <w:r w:rsidRPr="005631B9">
              <w:rPr>
                <w:sz w:val="20"/>
                <w:szCs w:val="20"/>
                <w:lang w:bidi="ru-RU"/>
              </w:rPr>
              <w:t>МБОУ «Новонукутская СОШ»</w:t>
            </w:r>
          </w:p>
        </w:tc>
        <w:tc>
          <w:tcPr>
            <w:tcW w:w="2244"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lang w:bidi="ru-RU"/>
              </w:rPr>
            </w:pPr>
            <w:r w:rsidRPr="005631B9">
              <w:rPr>
                <w:bCs/>
                <w:sz w:val="20"/>
                <w:szCs w:val="20"/>
                <w:lang w:bidi="ru-RU"/>
              </w:rPr>
              <w:t>п. Новонукутский, ул. Ербанова, 2</w:t>
            </w:r>
          </w:p>
        </w:tc>
        <w:tc>
          <w:tcPr>
            <w:tcW w:w="1382"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highlight w:val="yellow"/>
                <w:lang w:bidi="ru-RU"/>
              </w:rPr>
            </w:pPr>
            <w:r w:rsidRPr="005631B9">
              <w:rPr>
                <w:bCs/>
                <w:sz w:val="20"/>
                <w:szCs w:val="20"/>
                <w:lang w:bidi="ru-RU"/>
              </w:rPr>
              <w:t>890</w:t>
            </w:r>
          </w:p>
        </w:tc>
        <w:tc>
          <w:tcPr>
            <w:tcW w:w="1542"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1054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80</w:t>
            </w:r>
          </w:p>
        </w:tc>
      </w:tr>
    </w:tbl>
    <w:p w:rsidR="005631B9" w:rsidRPr="005631B9" w:rsidRDefault="005631B9" w:rsidP="005631B9">
      <w:pPr>
        <w:jc w:val="center"/>
        <w:rPr>
          <w:bCs/>
          <w:sz w:val="20"/>
          <w:szCs w:val="20"/>
          <w:lang w:bidi="ru-RU"/>
        </w:rPr>
      </w:pPr>
      <w:r w:rsidRPr="005631B9">
        <w:rPr>
          <w:bCs/>
          <w:sz w:val="20"/>
          <w:szCs w:val="20"/>
          <w:lang w:bidi="ru-RU"/>
        </w:rPr>
        <w:t>Здравоохранение</w:t>
      </w:r>
    </w:p>
    <w:p w:rsidR="005631B9" w:rsidRPr="005631B9" w:rsidRDefault="005631B9" w:rsidP="005631B9">
      <w:pPr>
        <w:jc w:val="center"/>
        <w:rPr>
          <w:sz w:val="20"/>
          <w:szCs w:val="20"/>
          <w:lang w:bidi="ru-RU"/>
        </w:rPr>
      </w:pPr>
      <w:r w:rsidRPr="005631B9">
        <w:rPr>
          <w:sz w:val="20"/>
          <w:szCs w:val="20"/>
          <w:lang w:bidi="ru-RU"/>
        </w:rPr>
        <w:t>Объекты медицинского обслуживания населения</w:t>
      </w:r>
    </w:p>
    <w:p w:rsidR="005631B9" w:rsidRPr="005631B9" w:rsidRDefault="005631B9" w:rsidP="005631B9">
      <w:pPr>
        <w:jc w:val="center"/>
        <w:rPr>
          <w:sz w:val="20"/>
          <w:szCs w:val="20"/>
          <w:lang w:bidi="ru-RU"/>
        </w:rPr>
      </w:pPr>
      <w:r w:rsidRPr="005631B9">
        <w:rPr>
          <w:sz w:val="20"/>
          <w:szCs w:val="20"/>
          <w:lang w:bidi="ru-RU"/>
        </w:rPr>
        <w:t>муниципального образования «Новонукутское».</w:t>
      </w:r>
    </w:p>
    <w:p w:rsidR="005631B9" w:rsidRPr="005631B9" w:rsidRDefault="005631B9" w:rsidP="005631B9">
      <w:pPr>
        <w:jc w:val="both"/>
        <w:rPr>
          <w:sz w:val="20"/>
          <w:szCs w:val="20"/>
          <w:lang w:bidi="ru-RU"/>
        </w:rPr>
      </w:pPr>
      <w:r w:rsidRPr="005631B9">
        <w:rPr>
          <w:sz w:val="20"/>
          <w:szCs w:val="20"/>
          <w:lang w:bidi="ru-RU"/>
        </w:rPr>
        <w:t xml:space="preserve"> </w:t>
      </w:r>
    </w:p>
    <w:tbl>
      <w:tblPr>
        <w:tblOverlap w:val="never"/>
        <w:tblW w:w="9508" w:type="dxa"/>
        <w:tblLayout w:type="fixed"/>
        <w:tblCellMar>
          <w:left w:w="10" w:type="dxa"/>
          <w:right w:w="10" w:type="dxa"/>
        </w:tblCellMar>
        <w:tblLook w:val="04A0"/>
      </w:tblPr>
      <w:tblGrid>
        <w:gridCol w:w="608"/>
        <w:gridCol w:w="2521"/>
        <w:gridCol w:w="2268"/>
        <w:gridCol w:w="2126"/>
        <w:gridCol w:w="1985"/>
      </w:tblGrid>
      <w:tr w:rsidR="005631B9" w:rsidRPr="005631B9" w:rsidTr="00B916A0">
        <w:trPr>
          <w:trHeight w:hRule="exact" w:val="1012"/>
        </w:trPr>
        <w:tc>
          <w:tcPr>
            <w:tcW w:w="608"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w:t>
            </w:r>
          </w:p>
          <w:p w:rsidR="005631B9" w:rsidRPr="005631B9" w:rsidRDefault="005631B9" w:rsidP="005631B9">
            <w:pPr>
              <w:jc w:val="center"/>
              <w:rPr>
                <w:sz w:val="20"/>
                <w:szCs w:val="20"/>
                <w:lang w:bidi="ru-RU"/>
              </w:rPr>
            </w:pPr>
            <w:r w:rsidRPr="005631B9">
              <w:rPr>
                <w:bCs/>
                <w:sz w:val="20"/>
                <w:szCs w:val="20"/>
                <w:lang w:bidi="ru-RU"/>
              </w:rPr>
              <w:t>п/п</w:t>
            </w:r>
          </w:p>
        </w:tc>
        <w:tc>
          <w:tcPr>
            <w:tcW w:w="2521"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Наименование, номер и тип организации</w:t>
            </w:r>
          </w:p>
        </w:tc>
        <w:tc>
          <w:tcPr>
            <w:tcW w:w="2268"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Местонахождение</w:t>
            </w:r>
          </w:p>
        </w:tc>
        <w:tc>
          <w:tcPr>
            <w:tcW w:w="2126"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Численность персонала, чел</w:t>
            </w:r>
          </w:p>
        </w:tc>
        <w:tc>
          <w:tcPr>
            <w:tcW w:w="1985" w:type="dxa"/>
            <w:tcBorders>
              <w:top w:val="single" w:sz="4" w:space="0" w:color="auto"/>
              <w:left w:val="single" w:sz="4" w:space="0" w:color="auto"/>
              <w:right w:val="single" w:sz="2"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Врачебные посещения на 1 жителя</w:t>
            </w:r>
          </w:p>
        </w:tc>
      </w:tr>
      <w:tr w:rsidR="005631B9" w:rsidRPr="005631B9" w:rsidTr="00B916A0">
        <w:trPr>
          <w:trHeight w:hRule="exact" w:val="875"/>
        </w:trPr>
        <w:tc>
          <w:tcPr>
            <w:tcW w:w="608"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w:t>
            </w:r>
          </w:p>
        </w:tc>
        <w:tc>
          <w:tcPr>
            <w:tcW w:w="252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ОГБУЗ «Нукутская районная больница»</w:t>
            </w:r>
          </w:p>
        </w:tc>
        <w:tc>
          <w:tcPr>
            <w:tcW w:w="2268"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п. Новонукутский, </w:t>
            </w:r>
          </w:p>
          <w:p w:rsidR="005631B9" w:rsidRPr="005631B9" w:rsidRDefault="005631B9" w:rsidP="005631B9">
            <w:pPr>
              <w:jc w:val="center"/>
              <w:rPr>
                <w:sz w:val="20"/>
                <w:szCs w:val="20"/>
                <w:lang w:bidi="ru-RU"/>
              </w:rPr>
            </w:pPr>
            <w:r w:rsidRPr="005631B9">
              <w:rPr>
                <w:sz w:val="20"/>
                <w:szCs w:val="20"/>
                <w:lang w:bidi="ru-RU"/>
              </w:rPr>
              <w:t>ул. Майская</w:t>
            </w:r>
          </w:p>
        </w:tc>
        <w:tc>
          <w:tcPr>
            <w:tcW w:w="2126"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327 </w:t>
            </w:r>
          </w:p>
        </w:tc>
        <w:tc>
          <w:tcPr>
            <w:tcW w:w="1985" w:type="dxa"/>
            <w:tcBorders>
              <w:top w:val="single" w:sz="4" w:space="0" w:color="auto"/>
              <w:left w:val="single" w:sz="4" w:space="0" w:color="auto"/>
              <w:bottom w:val="single" w:sz="4" w:space="0" w:color="auto"/>
              <w:right w:val="single" w:sz="2"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8</w:t>
            </w:r>
          </w:p>
        </w:tc>
      </w:tr>
    </w:tbl>
    <w:p w:rsidR="005631B9" w:rsidRPr="005631B9" w:rsidRDefault="005631B9" w:rsidP="005631B9">
      <w:pPr>
        <w:jc w:val="center"/>
        <w:rPr>
          <w:bCs/>
          <w:sz w:val="20"/>
          <w:szCs w:val="20"/>
          <w:lang w:bidi="ru-RU"/>
        </w:rPr>
      </w:pPr>
      <w:r w:rsidRPr="005631B9">
        <w:rPr>
          <w:bCs/>
          <w:sz w:val="20"/>
          <w:szCs w:val="20"/>
          <w:lang w:bidi="ru-RU"/>
        </w:rPr>
        <w:t>Культура</w:t>
      </w:r>
    </w:p>
    <w:p w:rsidR="005631B9" w:rsidRPr="005631B9" w:rsidRDefault="005631B9" w:rsidP="005631B9">
      <w:pPr>
        <w:jc w:val="center"/>
        <w:rPr>
          <w:sz w:val="20"/>
          <w:szCs w:val="20"/>
          <w:lang w:bidi="ru-RU"/>
        </w:rPr>
      </w:pPr>
      <w:r w:rsidRPr="005631B9">
        <w:rPr>
          <w:sz w:val="20"/>
          <w:szCs w:val="20"/>
          <w:lang w:bidi="ru-RU"/>
        </w:rPr>
        <w:t>Перечень клубных учреждений в муниципальном образовании «Новонукутское».</w:t>
      </w:r>
    </w:p>
    <w:p w:rsidR="005631B9" w:rsidRPr="005631B9" w:rsidRDefault="005631B9" w:rsidP="005631B9">
      <w:pPr>
        <w:jc w:val="both"/>
        <w:rPr>
          <w:sz w:val="20"/>
          <w:szCs w:val="20"/>
          <w:lang w:bidi="ru-RU"/>
        </w:rPr>
      </w:pPr>
      <w:r w:rsidRPr="005631B9">
        <w:rPr>
          <w:sz w:val="20"/>
          <w:szCs w:val="20"/>
          <w:lang w:bidi="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4801"/>
        <w:gridCol w:w="2551"/>
        <w:gridCol w:w="1560"/>
      </w:tblGrid>
      <w:tr w:rsidR="005631B9" w:rsidRPr="005631B9" w:rsidTr="00B916A0">
        <w:trPr>
          <w:trHeight w:val="294"/>
        </w:trPr>
        <w:tc>
          <w:tcPr>
            <w:tcW w:w="586" w:type="dxa"/>
            <w:tcBorders>
              <w:bottom w:val="single" w:sz="2" w:space="0" w:color="auto"/>
            </w:tcBorders>
            <w:shd w:val="clear" w:color="auto" w:fill="auto"/>
          </w:tcPr>
          <w:p w:rsidR="005631B9" w:rsidRPr="005631B9" w:rsidRDefault="005631B9" w:rsidP="005631B9">
            <w:pPr>
              <w:jc w:val="both"/>
              <w:rPr>
                <w:sz w:val="20"/>
                <w:szCs w:val="20"/>
                <w:lang w:bidi="ru-RU"/>
              </w:rPr>
            </w:pPr>
            <w:r w:rsidRPr="005631B9">
              <w:rPr>
                <w:sz w:val="20"/>
                <w:szCs w:val="20"/>
                <w:lang w:bidi="ru-RU"/>
              </w:rPr>
              <w:t>№ п/п</w:t>
            </w:r>
          </w:p>
        </w:tc>
        <w:tc>
          <w:tcPr>
            <w:tcW w:w="4801" w:type="dxa"/>
            <w:tcBorders>
              <w:bottom w:val="single" w:sz="2" w:space="0" w:color="auto"/>
            </w:tcBorders>
            <w:shd w:val="clear" w:color="auto" w:fill="auto"/>
          </w:tcPr>
          <w:p w:rsidR="005631B9" w:rsidRPr="005631B9" w:rsidRDefault="005631B9" w:rsidP="005631B9">
            <w:pPr>
              <w:jc w:val="both"/>
              <w:rPr>
                <w:sz w:val="20"/>
                <w:szCs w:val="20"/>
                <w:lang w:bidi="ru-RU"/>
              </w:rPr>
            </w:pPr>
            <w:r w:rsidRPr="005631B9">
              <w:rPr>
                <w:sz w:val="20"/>
                <w:szCs w:val="20"/>
                <w:lang w:bidi="ru-RU"/>
              </w:rPr>
              <w:t>Наименование учреждения</w:t>
            </w:r>
          </w:p>
        </w:tc>
        <w:tc>
          <w:tcPr>
            <w:tcW w:w="2551" w:type="dxa"/>
            <w:tcBorders>
              <w:bottom w:val="single" w:sz="2" w:space="0" w:color="auto"/>
            </w:tcBorders>
            <w:shd w:val="clear" w:color="auto" w:fill="auto"/>
          </w:tcPr>
          <w:p w:rsidR="005631B9" w:rsidRPr="005631B9" w:rsidRDefault="005631B9" w:rsidP="005631B9">
            <w:pPr>
              <w:jc w:val="both"/>
              <w:rPr>
                <w:sz w:val="20"/>
                <w:szCs w:val="20"/>
                <w:lang w:bidi="ru-RU"/>
              </w:rPr>
            </w:pPr>
            <w:r w:rsidRPr="005631B9">
              <w:rPr>
                <w:sz w:val="20"/>
                <w:szCs w:val="20"/>
                <w:lang w:bidi="ru-RU"/>
              </w:rPr>
              <w:t>Местонахождение</w:t>
            </w:r>
          </w:p>
        </w:tc>
        <w:tc>
          <w:tcPr>
            <w:tcW w:w="1560" w:type="dxa"/>
            <w:tcBorders>
              <w:bottom w:val="single" w:sz="2" w:space="0" w:color="auto"/>
            </w:tcBorders>
            <w:shd w:val="clear" w:color="auto" w:fill="auto"/>
          </w:tcPr>
          <w:p w:rsidR="005631B9" w:rsidRPr="005631B9" w:rsidRDefault="005631B9" w:rsidP="005631B9">
            <w:pPr>
              <w:jc w:val="both"/>
              <w:rPr>
                <w:sz w:val="20"/>
                <w:szCs w:val="20"/>
                <w:lang w:bidi="ru-RU"/>
              </w:rPr>
            </w:pPr>
            <w:r w:rsidRPr="005631B9">
              <w:rPr>
                <w:sz w:val="20"/>
                <w:szCs w:val="20"/>
                <w:lang w:bidi="ru-RU"/>
              </w:rPr>
              <w:t>Численность персонала, чел.</w:t>
            </w:r>
          </w:p>
          <w:p w:rsidR="005631B9" w:rsidRPr="005631B9" w:rsidRDefault="005631B9" w:rsidP="005631B9">
            <w:pPr>
              <w:jc w:val="both"/>
              <w:rPr>
                <w:sz w:val="20"/>
                <w:szCs w:val="20"/>
                <w:lang w:bidi="ru-RU"/>
              </w:rPr>
            </w:pPr>
          </w:p>
        </w:tc>
      </w:tr>
      <w:tr w:rsidR="005631B9" w:rsidRPr="005631B9" w:rsidTr="00B916A0">
        <w:trPr>
          <w:trHeight w:val="21"/>
        </w:trPr>
        <w:tc>
          <w:tcPr>
            <w:tcW w:w="586" w:type="dxa"/>
            <w:shd w:val="clear" w:color="auto" w:fill="auto"/>
          </w:tcPr>
          <w:p w:rsidR="005631B9" w:rsidRPr="005631B9" w:rsidRDefault="005631B9" w:rsidP="005631B9">
            <w:pPr>
              <w:jc w:val="both"/>
              <w:rPr>
                <w:sz w:val="20"/>
                <w:szCs w:val="20"/>
                <w:lang w:bidi="ru-RU"/>
              </w:rPr>
            </w:pPr>
            <w:r w:rsidRPr="005631B9">
              <w:rPr>
                <w:sz w:val="20"/>
                <w:szCs w:val="20"/>
                <w:lang w:bidi="ru-RU"/>
              </w:rPr>
              <w:t>1</w:t>
            </w:r>
          </w:p>
        </w:tc>
        <w:tc>
          <w:tcPr>
            <w:tcW w:w="4801" w:type="dxa"/>
            <w:shd w:val="clear" w:color="auto" w:fill="auto"/>
          </w:tcPr>
          <w:p w:rsidR="005631B9" w:rsidRPr="005631B9" w:rsidRDefault="005631B9" w:rsidP="005631B9">
            <w:pPr>
              <w:jc w:val="both"/>
              <w:rPr>
                <w:sz w:val="20"/>
                <w:szCs w:val="20"/>
                <w:lang w:bidi="ru-RU"/>
              </w:rPr>
            </w:pPr>
            <w:r w:rsidRPr="005631B9">
              <w:rPr>
                <w:sz w:val="20"/>
                <w:szCs w:val="20"/>
              </w:rPr>
              <w:t xml:space="preserve">Муниципальное бюджетное учреждения культуры «Межпоселенческий Дом культуры Нукутского </w:t>
            </w:r>
            <w:r w:rsidRPr="005631B9">
              <w:rPr>
                <w:sz w:val="20"/>
                <w:szCs w:val="20"/>
              </w:rPr>
              <w:lastRenderedPageBreak/>
              <w:t xml:space="preserve">района» </w:t>
            </w:r>
            <w:r w:rsidRPr="005631B9">
              <w:rPr>
                <w:sz w:val="20"/>
                <w:szCs w:val="20"/>
                <w:lang w:bidi="ru-RU"/>
              </w:rPr>
              <w:t xml:space="preserve">МБУК МДК  </w:t>
            </w:r>
          </w:p>
        </w:tc>
        <w:tc>
          <w:tcPr>
            <w:tcW w:w="2551" w:type="dxa"/>
            <w:shd w:val="clear" w:color="auto" w:fill="auto"/>
          </w:tcPr>
          <w:p w:rsidR="005631B9" w:rsidRPr="005631B9" w:rsidRDefault="005631B9" w:rsidP="005631B9">
            <w:pPr>
              <w:rPr>
                <w:sz w:val="20"/>
                <w:szCs w:val="20"/>
                <w:lang w:bidi="ru-RU"/>
              </w:rPr>
            </w:pPr>
            <w:r w:rsidRPr="005631B9">
              <w:rPr>
                <w:sz w:val="20"/>
                <w:szCs w:val="20"/>
                <w:lang w:bidi="ru-RU"/>
              </w:rPr>
              <w:lastRenderedPageBreak/>
              <w:t>п. Новонукутский, ул. Ленина, 27</w:t>
            </w:r>
          </w:p>
        </w:tc>
        <w:tc>
          <w:tcPr>
            <w:tcW w:w="1560" w:type="dxa"/>
            <w:shd w:val="clear" w:color="auto" w:fill="auto"/>
          </w:tcPr>
          <w:p w:rsidR="005631B9" w:rsidRPr="005631B9" w:rsidRDefault="005631B9" w:rsidP="005631B9">
            <w:pPr>
              <w:jc w:val="both"/>
              <w:rPr>
                <w:sz w:val="20"/>
                <w:szCs w:val="20"/>
                <w:lang w:bidi="ru-RU"/>
              </w:rPr>
            </w:pPr>
            <w:r w:rsidRPr="005631B9">
              <w:rPr>
                <w:sz w:val="20"/>
                <w:szCs w:val="20"/>
                <w:lang w:bidi="ru-RU"/>
              </w:rPr>
              <w:t xml:space="preserve"> </w:t>
            </w:r>
          </w:p>
          <w:p w:rsidR="005631B9" w:rsidRPr="005631B9" w:rsidRDefault="005631B9" w:rsidP="005631B9">
            <w:pPr>
              <w:jc w:val="both"/>
              <w:rPr>
                <w:sz w:val="20"/>
                <w:szCs w:val="20"/>
                <w:lang w:bidi="ru-RU"/>
              </w:rPr>
            </w:pPr>
            <w:r w:rsidRPr="005631B9">
              <w:rPr>
                <w:sz w:val="20"/>
                <w:szCs w:val="20"/>
                <w:lang w:bidi="ru-RU"/>
              </w:rPr>
              <w:t>15</w:t>
            </w:r>
          </w:p>
        </w:tc>
      </w:tr>
    </w:tbl>
    <w:p w:rsidR="005631B9" w:rsidRPr="005631B9" w:rsidRDefault="005631B9" w:rsidP="005631B9">
      <w:pPr>
        <w:jc w:val="center"/>
        <w:rPr>
          <w:sz w:val="20"/>
          <w:szCs w:val="20"/>
          <w:lang w:bidi="ru-RU"/>
        </w:rPr>
      </w:pPr>
      <w:r w:rsidRPr="005631B9">
        <w:rPr>
          <w:sz w:val="20"/>
          <w:szCs w:val="20"/>
          <w:lang w:bidi="ru-RU"/>
        </w:rPr>
        <w:lastRenderedPageBreak/>
        <w:t>Перечень библиотек в муниципальном образовании «Новонукутское».</w:t>
      </w:r>
    </w:p>
    <w:p w:rsidR="005631B9" w:rsidRPr="005631B9" w:rsidRDefault="005631B9" w:rsidP="005631B9">
      <w:pPr>
        <w:jc w:val="both"/>
        <w:rPr>
          <w:sz w:val="20"/>
          <w:szCs w:val="20"/>
          <w:lang w:bidi="ru-RU"/>
        </w:rPr>
      </w:pPr>
      <w:r w:rsidRPr="005631B9">
        <w:rPr>
          <w:sz w:val="20"/>
          <w:szCs w:val="20"/>
          <w:lang w:bidi="ru-RU"/>
        </w:rPr>
        <w:t xml:space="preserve"> </w:t>
      </w:r>
    </w:p>
    <w:tbl>
      <w:tblPr>
        <w:tblOverlap w:val="never"/>
        <w:tblW w:w="9431" w:type="dxa"/>
        <w:jc w:val="center"/>
        <w:tblInd w:w="392" w:type="dxa"/>
        <w:tblLayout w:type="fixed"/>
        <w:tblCellMar>
          <w:left w:w="10" w:type="dxa"/>
          <w:right w:w="10" w:type="dxa"/>
        </w:tblCellMar>
        <w:tblLook w:val="04A0"/>
      </w:tblPr>
      <w:tblGrid>
        <w:gridCol w:w="462"/>
        <w:gridCol w:w="4380"/>
        <w:gridCol w:w="4589"/>
      </w:tblGrid>
      <w:tr w:rsidR="005631B9" w:rsidRPr="005631B9" w:rsidTr="00B916A0">
        <w:trPr>
          <w:trHeight w:hRule="exact" w:val="611"/>
          <w:jc w:val="center"/>
        </w:trPr>
        <w:tc>
          <w:tcPr>
            <w:tcW w:w="462" w:type="dxa"/>
            <w:tcBorders>
              <w:top w:val="single" w:sz="4" w:space="0" w:color="auto"/>
              <w:left w:val="single" w:sz="4" w:space="0" w:color="auto"/>
            </w:tcBorders>
            <w:shd w:val="clear" w:color="auto" w:fill="FFFFFF"/>
          </w:tcPr>
          <w:p w:rsidR="005631B9" w:rsidRPr="005631B9" w:rsidRDefault="005631B9" w:rsidP="005631B9">
            <w:pPr>
              <w:rPr>
                <w:sz w:val="20"/>
                <w:szCs w:val="20"/>
                <w:lang w:bidi="ru-RU"/>
              </w:rPr>
            </w:pPr>
            <w:r w:rsidRPr="005631B9">
              <w:rPr>
                <w:bCs/>
                <w:sz w:val="20"/>
                <w:szCs w:val="20"/>
                <w:lang w:bidi="en-US"/>
              </w:rPr>
              <w:t>N</w:t>
            </w:r>
          </w:p>
          <w:p w:rsidR="005631B9" w:rsidRPr="005631B9" w:rsidRDefault="005631B9" w:rsidP="005631B9">
            <w:pPr>
              <w:rPr>
                <w:sz w:val="20"/>
                <w:szCs w:val="20"/>
                <w:lang w:bidi="ru-RU"/>
              </w:rPr>
            </w:pPr>
            <w:r w:rsidRPr="005631B9">
              <w:rPr>
                <w:bCs/>
                <w:sz w:val="20"/>
                <w:szCs w:val="20"/>
                <w:lang w:bidi="ru-RU"/>
              </w:rPr>
              <w:t>п/п</w:t>
            </w:r>
          </w:p>
        </w:tc>
        <w:tc>
          <w:tcPr>
            <w:tcW w:w="4380" w:type="dxa"/>
            <w:tcBorders>
              <w:top w:val="single" w:sz="4" w:space="0" w:color="auto"/>
              <w:left w:val="single" w:sz="4" w:space="0" w:color="auto"/>
            </w:tcBorders>
            <w:shd w:val="clear" w:color="auto" w:fill="FFFFFF"/>
            <w:vAlign w:val="center"/>
          </w:tcPr>
          <w:p w:rsidR="005631B9" w:rsidRPr="005631B9" w:rsidRDefault="005631B9" w:rsidP="005631B9">
            <w:pPr>
              <w:rPr>
                <w:sz w:val="20"/>
                <w:szCs w:val="20"/>
                <w:lang w:bidi="ru-RU"/>
              </w:rPr>
            </w:pPr>
            <w:r w:rsidRPr="005631B9">
              <w:rPr>
                <w:bCs/>
                <w:sz w:val="20"/>
                <w:szCs w:val="20"/>
                <w:lang w:bidi="ru-RU"/>
              </w:rPr>
              <w:t>Наименование учреждения</w:t>
            </w:r>
          </w:p>
        </w:tc>
        <w:tc>
          <w:tcPr>
            <w:tcW w:w="4589"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bCs/>
                <w:sz w:val="20"/>
                <w:szCs w:val="20"/>
                <w:lang w:bidi="ru-RU"/>
              </w:rPr>
              <w:t>Местонахождение</w:t>
            </w:r>
          </w:p>
        </w:tc>
      </w:tr>
      <w:tr w:rsidR="005631B9" w:rsidRPr="005631B9" w:rsidTr="00B916A0">
        <w:trPr>
          <w:trHeight w:hRule="exact" w:val="1072"/>
          <w:jc w:val="center"/>
        </w:trPr>
        <w:tc>
          <w:tcPr>
            <w:tcW w:w="462" w:type="dxa"/>
            <w:tcBorders>
              <w:top w:val="single" w:sz="4" w:space="0" w:color="auto"/>
              <w:left w:val="single" w:sz="4" w:space="0" w:color="auto"/>
              <w:bottom w:val="single" w:sz="4" w:space="0" w:color="auto"/>
            </w:tcBorders>
            <w:shd w:val="clear" w:color="auto" w:fill="FFFFFF"/>
            <w:vAlign w:val="bottom"/>
          </w:tcPr>
          <w:p w:rsidR="005631B9" w:rsidRPr="005631B9" w:rsidRDefault="005631B9" w:rsidP="005631B9">
            <w:pPr>
              <w:rPr>
                <w:sz w:val="20"/>
                <w:szCs w:val="20"/>
                <w:lang w:bidi="ru-RU"/>
              </w:rPr>
            </w:pPr>
            <w:r w:rsidRPr="005631B9">
              <w:rPr>
                <w:sz w:val="20"/>
                <w:szCs w:val="20"/>
                <w:lang w:bidi="ru-RU"/>
              </w:rPr>
              <w:t>1.</w:t>
            </w:r>
          </w:p>
        </w:tc>
        <w:tc>
          <w:tcPr>
            <w:tcW w:w="4380"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lang w:bidi="ru-RU"/>
              </w:rPr>
            </w:pPr>
            <w:r w:rsidRPr="005631B9">
              <w:rPr>
                <w:sz w:val="20"/>
                <w:szCs w:val="20"/>
              </w:rPr>
              <w:t>МБУК «Межпоселенческая центральная библиотека Нукутского района»</w:t>
            </w:r>
            <w:r w:rsidRPr="005631B9">
              <w:rPr>
                <w:bCs/>
                <w:sz w:val="20"/>
                <w:szCs w:val="20"/>
                <w:lang w:bidi="ru-RU"/>
              </w:rPr>
              <w:t xml:space="preserve">  </w:t>
            </w:r>
          </w:p>
        </w:tc>
        <w:tc>
          <w:tcPr>
            <w:tcW w:w="4589" w:type="dxa"/>
            <w:tcBorders>
              <w:top w:val="single" w:sz="4" w:space="0" w:color="auto"/>
              <w:left w:val="single" w:sz="4" w:space="0" w:color="auto"/>
              <w:bottom w:val="single" w:sz="4" w:space="0" w:color="auto"/>
              <w:right w:val="single" w:sz="4" w:space="0" w:color="auto"/>
            </w:tcBorders>
            <w:shd w:val="clear" w:color="auto" w:fill="FFFFFF"/>
          </w:tcPr>
          <w:p w:rsidR="005631B9" w:rsidRPr="005631B9" w:rsidRDefault="005631B9" w:rsidP="005631B9">
            <w:pPr>
              <w:rPr>
                <w:sz w:val="20"/>
                <w:szCs w:val="20"/>
                <w:lang w:bidi="ru-RU"/>
              </w:rPr>
            </w:pPr>
            <w:r w:rsidRPr="005631B9">
              <w:rPr>
                <w:bCs/>
                <w:sz w:val="20"/>
                <w:szCs w:val="20"/>
                <w:lang w:bidi="ru-RU"/>
              </w:rPr>
              <w:t xml:space="preserve"> п. Новонукутский, ул. Гагарина,11</w:t>
            </w:r>
          </w:p>
        </w:tc>
      </w:tr>
    </w:tbl>
    <w:p w:rsidR="005631B9" w:rsidRPr="005631B9" w:rsidRDefault="005631B9" w:rsidP="005631B9">
      <w:pPr>
        <w:jc w:val="center"/>
        <w:rPr>
          <w:bCs/>
          <w:sz w:val="20"/>
          <w:szCs w:val="20"/>
          <w:lang w:bidi="ru-RU"/>
        </w:rPr>
      </w:pPr>
      <w:r w:rsidRPr="005631B9">
        <w:rPr>
          <w:bCs/>
          <w:sz w:val="20"/>
          <w:szCs w:val="20"/>
          <w:lang w:bidi="ru-RU"/>
        </w:rPr>
        <w:t>Физическая культура и спорт</w:t>
      </w:r>
    </w:p>
    <w:p w:rsidR="005631B9" w:rsidRPr="005631B9" w:rsidRDefault="005631B9" w:rsidP="005631B9">
      <w:pPr>
        <w:jc w:val="center"/>
        <w:rPr>
          <w:sz w:val="20"/>
          <w:szCs w:val="20"/>
          <w:lang w:bidi="ru-RU"/>
        </w:rPr>
      </w:pPr>
      <w:r w:rsidRPr="005631B9">
        <w:rPr>
          <w:sz w:val="20"/>
          <w:szCs w:val="20"/>
          <w:lang w:bidi="ru-RU"/>
        </w:rPr>
        <w:t>Перечень объектов физической культуры и спорта в  муниципальном образовании.</w:t>
      </w:r>
    </w:p>
    <w:p w:rsidR="005631B9" w:rsidRPr="005631B9" w:rsidRDefault="005631B9" w:rsidP="005631B9">
      <w:pPr>
        <w:rPr>
          <w:sz w:val="20"/>
          <w:szCs w:val="20"/>
          <w:lang w:bidi="ru-RU"/>
        </w:rPr>
      </w:pPr>
      <w:r w:rsidRPr="005631B9">
        <w:rPr>
          <w:sz w:val="20"/>
          <w:szCs w:val="20"/>
          <w:lang w:bidi="ru-RU"/>
        </w:rPr>
        <w:t xml:space="preserve"> </w:t>
      </w:r>
    </w:p>
    <w:tbl>
      <w:tblPr>
        <w:tblOverlap w:val="neve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04"/>
        <w:gridCol w:w="2200"/>
        <w:gridCol w:w="2449"/>
        <w:gridCol w:w="4253"/>
      </w:tblGrid>
      <w:tr w:rsidR="005631B9" w:rsidRPr="005631B9" w:rsidTr="00B916A0">
        <w:trPr>
          <w:trHeight w:hRule="exact" w:val="835"/>
        </w:trPr>
        <w:tc>
          <w:tcPr>
            <w:tcW w:w="504" w:type="dxa"/>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w:t>
            </w:r>
          </w:p>
          <w:p w:rsidR="005631B9" w:rsidRPr="005631B9" w:rsidRDefault="005631B9" w:rsidP="005631B9">
            <w:pPr>
              <w:jc w:val="center"/>
              <w:rPr>
                <w:sz w:val="20"/>
                <w:szCs w:val="20"/>
                <w:lang w:bidi="ru-RU"/>
              </w:rPr>
            </w:pPr>
            <w:r w:rsidRPr="005631B9">
              <w:rPr>
                <w:bCs/>
                <w:sz w:val="20"/>
                <w:szCs w:val="20"/>
                <w:lang w:bidi="ru-RU"/>
              </w:rPr>
              <w:t>п/п</w:t>
            </w:r>
          </w:p>
        </w:tc>
        <w:tc>
          <w:tcPr>
            <w:tcW w:w="2200" w:type="dxa"/>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Наименование</w:t>
            </w:r>
          </w:p>
        </w:tc>
        <w:tc>
          <w:tcPr>
            <w:tcW w:w="2449" w:type="dxa"/>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Адрес</w:t>
            </w:r>
          </w:p>
        </w:tc>
        <w:tc>
          <w:tcPr>
            <w:tcW w:w="4253" w:type="dxa"/>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Перечень предоставляемых услуг</w:t>
            </w:r>
          </w:p>
        </w:tc>
      </w:tr>
      <w:tr w:rsidR="005631B9" w:rsidRPr="005631B9" w:rsidTr="00B916A0">
        <w:trPr>
          <w:trHeight w:hRule="exact" w:val="1705"/>
        </w:trPr>
        <w:tc>
          <w:tcPr>
            <w:tcW w:w="504" w:type="dxa"/>
            <w:shd w:val="clear" w:color="auto" w:fill="FFFFFF"/>
            <w:vAlign w:val="center"/>
          </w:tcPr>
          <w:p w:rsidR="005631B9" w:rsidRPr="005631B9" w:rsidRDefault="005631B9" w:rsidP="005631B9">
            <w:pPr>
              <w:rPr>
                <w:sz w:val="20"/>
                <w:szCs w:val="20"/>
                <w:lang w:bidi="ru-RU"/>
              </w:rPr>
            </w:pPr>
            <w:r w:rsidRPr="005631B9">
              <w:rPr>
                <w:bCs/>
                <w:sz w:val="20"/>
                <w:szCs w:val="20"/>
                <w:lang w:bidi="ru-RU"/>
              </w:rPr>
              <w:t>1</w:t>
            </w:r>
          </w:p>
        </w:tc>
        <w:tc>
          <w:tcPr>
            <w:tcW w:w="2200"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Центральный стадион</w:t>
            </w: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п. Новонукутский</w:t>
            </w:r>
          </w:p>
        </w:tc>
        <w:tc>
          <w:tcPr>
            <w:tcW w:w="4253" w:type="dxa"/>
            <w:shd w:val="clear" w:color="auto" w:fill="FFFFFF"/>
            <w:vAlign w:val="center"/>
          </w:tcPr>
          <w:p w:rsidR="005631B9" w:rsidRPr="005631B9" w:rsidRDefault="005631B9" w:rsidP="005631B9">
            <w:pPr>
              <w:rPr>
                <w:sz w:val="20"/>
                <w:szCs w:val="20"/>
              </w:rPr>
            </w:pPr>
            <w:r w:rsidRPr="005631B9">
              <w:rPr>
                <w:bCs/>
                <w:sz w:val="20"/>
                <w:szCs w:val="20"/>
                <w:lang w:bidi="ru-RU"/>
              </w:rPr>
              <w:t xml:space="preserve">Уроки физической культуры, внеурочные спортивные секции, оздоровление взрослого населения, </w:t>
            </w:r>
            <w:r w:rsidRPr="005631B9">
              <w:rPr>
                <w:sz w:val="20"/>
                <w:szCs w:val="20"/>
              </w:rPr>
              <w:t>привлечение населения к занятиям физической культуры и спортом.</w:t>
            </w:r>
          </w:p>
          <w:p w:rsidR="005631B9" w:rsidRPr="005631B9" w:rsidRDefault="005631B9" w:rsidP="005631B9">
            <w:pPr>
              <w:rPr>
                <w:sz w:val="20"/>
                <w:szCs w:val="20"/>
              </w:rPr>
            </w:pPr>
          </w:p>
          <w:p w:rsidR="005631B9" w:rsidRPr="005631B9" w:rsidRDefault="005631B9" w:rsidP="005631B9">
            <w:pPr>
              <w:rPr>
                <w:sz w:val="20"/>
                <w:szCs w:val="20"/>
              </w:rPr>
            </w:pPr>
          </w:p>
          <w:p w:rsidR="005631B9" w:rsidRPr="005631B9" w:rsidRDefault="005631B9" w:rsidP="005631B9">
            <w:pPr>
              <w:rPr>
                <w:sz w:val="20"/>
                <w:szCs w:val="20"/>
              </w:rPr>
            </w:pPr>
          </w:p>
          <w:p w:rsidR="005631B9" w:rsidRPr="005631B9" w:rsidRDefault="005631B9" w:rsidP="005631B9">
            <w:pPr>
              <w:rPr>
                <w:sz w:val="20"/>
                <w:szCs w:val="20"/>
              </w:rPr>
            </w:pPr>
          </w:p>
          <w:p w:rsidR="005631B9" w:rsidRPr="005631B9" w:rsidRDefault="005631B9" w:rsidP="005631B9">
            <w:pPr>
              <w:rPr>
                <w:sz w:val="20"/>
                <w:szCs w:val="20"/>
              </w:rPr>
            </w:pPr>
          </w:p>
          <w:p w:rsidR="005631B9" w:rsidRPr="005631B9" w:rsidRDefault="005631B9" w:rsidP="005631B9">
            <w:pPr>
              <w:rPr>
                <w:sz w:val="20"/>
                <w:szCs w:val="20"/>
              </w:rPr>
            </w:pPr>
          </w:p>
          <w:p w:rsidR="005631B9" w:rsidRPr="005631B9" w:rsidRDefault="005631B9" w:rsidP="005631B9">
            <w:pPr>
              <w:rPr>
                <w:sz w:val="20"/>
                <w:szCs w:val="20"/>
                <w:lang w:bidi="ru-RU"/>
              </w:rPr>
            </w:pPr>
          </w:p>
        </w:tc>
      </w:tr>
      <w:tr w:rsidR="005631B9" w:rsidRPr="005631B9" w:rsidTr="00B916A0">
        <w:trPr>
          <w:trHeight w:hRule="exact" w:val="1558"/>
        </w:trPr>
        <w:tc>
          <w:tcPr>
            <w:tcW w:w="504"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2</w:t>
            </w:r>
          </w:p>
        </w:tc>
        <w:tc>
          <w:tcPr>
            <w:tcW w:w="2200"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ФОК</w:t>
            </w:r>
          </w:p>
          <w:p w:rsidR="005631B9" w:rsidRPr="005631B9" w:rsidRDefault="005631B9" w:rsidP="005631B9">
            <w:pPr>
              <w:rPr>
                <w:bCs/>
                <w:sz w:val="20"/>
                <w:szCs w:val="20"/>
                <w:lang w:bidi="ru-RU"/>
              </w:rPr>
            </w:pPr>
            <w:r w:rsidRPr="005631B9">
              <w:rPr>
                <w:bCs/>
                <w:sz w:val="20"/>
                <w:szCs w:val="20"/>
                <w:lang w:bidi="ru-RU"/>
              </w:rPr>
              <w:t>«Унга-арена»</w:t>
            </w: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п.Новонукутский,</w:t>
            </w:r>
          </w:p>
          <w:p w:rsidR="005631B9" w:rsidRPr="005631B9" w:rsidRDefault="005631B9" w:rsidP="005631B9">
            <w:pPr>
              <w:rPr>
                <w:sz w:val="20"/>
                <w:szCs w:val="20"/>
                <w:lang w:bidi="ru-RU"/>
              </w:rPr>
            </w:pPr>
            <w:r w:rsidRPr="005631B9">
              <w:rPr>
                <w:sz w:val="20"/>
                <w:szCs w:val="20"/>
                <w:lang w:bidi="ru-RU"/>
              </w:rPr>
              <w:t>ул. Спортивная,</w:t>
            </w:r>
          </w:p>
          <w:p w:rsidR="005631B9" w:rsidRPr="005631B9" w:rsidRDefault="005631B9" w:rsidP="005631B9">
            <w:pPr>
              <w:rPr>
                <w:sz w:val="20"/>
                <w:szCs w:val="20"/>
                <w:lang w:bidi="ru-RU"/>
              </w:rPr>
            </w:pPr>
            <w:r w:rsidRPr="005631B9">
              <w:rPr>
                <w:sz w:val="20"/>
                <w:szCs w:val="20"/>
                <w:lang w:bidi="ru-RU"/>
              </w:rPr>
              <w:t xml:space="preserve"> 52 «а»</w:t>
            </w:r>
          </w:p>
        </w:tc>
        <w:tc>
          <w:tcPr>
            <w:tcW w:w="4253"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Уроки физической культуры, внеурочные спортивные секции, оздоровление взрослого населения,</w:t>
            </w:r>
          </w:p>
          <w:p w:rsidR="005631B9" w:rsidRPr="005631B9" w:rsidRDefault="005631B9" w:rsidP="005631B9">
            <w:pPr>
              <w:rPr>
                <w:bCs/>
                <w:sz w:val="20"/>
                <w:szCs w:val="20"/>
                <w:lang w:bidi="ru-RU"/>
              </w:rPr>
            </w:pPr>
            <w:r w:rsidRPr="005631B9">
              <w:rPr>
                <w:sz w:val="20"/>
                <w:szCs w:val="20"/>
              </w:rPr>
              <w:t>привлечение населения к занятиям физической культуры и спортом.</w:t>
            </w:r>
          </w:p>
        </w:tc>
      </w:tr>
      <w:tr w:rsidR="005631B9" w:rsidRPr="005631B9" w:rsidTr="00B916A0">
        <w:trPr>
          <w:trHeight w:hRule="exact" w:val="1423"/>
        </w:trPr>
        <w:tc>
          <w:tcPr>
            <w:tcW w:w="504"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3</w:t>
            </w:r>
          </w:p>
        </w:tc>
        <w:tc>
          <w:tcPr>
            <w:tcW w:w="2200"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Хоккейный корт</w:t>
            </w: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 Новонукутский, </w:t>
            </w:r>
          </w:p>
          <w:p w:rsidR="005631B9" w:rsidRPr="005631B9" w:rsidRDefault="005631B9" w:rsidP="005631B9">
            <w:pPr>
              <w:rPr>
                <w:sz w:val="20"/>
                <w:szCs w:val="20"/>
                <w:lang w:bidi="ru-RU"/>
              </w:rPr>
            </w:pPr>
            <w:r w:rsidRPr="005631B9">
              <w:rPr>
                <w:sz w:val="20"/>
                <w:szCs w:val="20"/>
                <w:lang w:bidi="ru-RU"/>
              </w:rPr>
              <w:t>ул. Полевая, 6</w:t>
            </w:r>
          </w:p>
        </w:tc>
        <w:tc>
          <w:tcPr>
            <w:tcW w:w="4253"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 xml:space="preserve">Внеурочные спортивные секции, оздоровление взрослого населения, </w:t>
            </w:r>
            <w:r w:rsidRPr="005631B9">
              <w:rPr>
                <w:sz w:val="20"/>
                <w:szCs w:val="20"/>
              </w:rPr>
              <w:t>привлечение населения к занятиям физической культуры и спортом.</w:t>
            </w:r>
          </w:p>
        </w:tc>
      </w:tr>
      <w:tr w:rsidR="005631B9" w:rsidRPr="005631B9" w:rsidTr="00B916A0">
        <w:trPr>
          <w:trHeight w:hRule="exact" w:val="1423"/>
        </w:trPr>
        <w:tc>
          <w:tcPr>
            <w:tcW w:w="504"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4</w:t>
            </w:r>
          </w:p>
        </w:tc>
        <w:tc>
          <w:tcPr>
            <w:tcW w:w="2200"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Хоккейный корт</w:t>
            </w: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с. Заречный,</w:t>
            </w:r>
          </w:p>
          <w:p w:rsidR="005631B9" w:rsidRPr="005631B9" w:rsidRDefault="005631B9" w:rsidP="005631B9">
            <w:pPr>
              <w:rPr>
                <w:sz w:val="20"/>
                <w:szCs w:val="20"/>
                <w:lang w:bidi="ru-RU"/>
              </w:rPr>
            </w:pPr>
            <w:r w:rsidRPr="005631B9">
              <w:rPr>
                <w:sz w:val="20"/>
                <w:szCs w:val="20"/>
                <w:lang w:bidi="ru-RU"/>
              </w:rPr>
              <w:t xml:space="preserve"> ул. Шоссейная</w:t>
            </w:r>
          </w:p>
        </w:tc>
        <w:tc>
          <w:tcPr>
            <w:tcW w:w="4253"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 xml:space="preserve">Внеурочные спортивные секции, оздоровление взрослого населения, </w:t>
            </w:r>
            <w:r w:rsidRPr="005631B9">
              <w:rPr>
                <w:sz w:val="20"/>
                <w:szCs w:val="20"/>
              </w:rPr>
              <w:t>привлечение населения к занятиям физической культуры и спортом.</w:t>
            </w:r>
          </w:p>
        </w:tc>
      </w:tr>
      <w:tr w:rsidR="005631B9" w:rsidRPr="005631B9" w:rsidTr="00B916A0">
        <w:trPr>
          <w:trHeight w:hRule="exact" w:val="1007"/>
        </w:trPr>
        <w:tc>
          <w:tcPr>
            <w:tcW w:w="504"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5</w:t>
            </w:r>
          </w:p>
        </w:tc>
        <w:tc>
          <w:tcPr>
            <w:tcW w:w="2200"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ФОК  ООО «КнауфГипсБайкал»</w:t>
            </w:r>
          </w:p>
          <w:p w:rsidR="005631B9" w:rsidRPr="005631B9" w:rsidRDefault="005631B9" w:rsidP="005631B9">
            <w:pPr>
              <w:rPr>
                <w:bCs/>
                <w:sz w:val="20"/>
                <w:szCs w:val="20"/>
                <w:lang w:bidi="ru-RU"/>
              </w:rPr>
            </w:pP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с.Заречный</w:t>
            </w:r>
          </w:p>
        </w:tc>
        <w:tc>
          <w:tcPr>
            <w:tcW w:w="4253"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Оздоровление взрослого населения,</w:t>
            </w:r>
          </w:p>
          <w:p w:rsidR="005631B9" w:rsidRPr="005631B9" w:rsidRDefault="005631B9" w:rsidP="005631B9">
            <w:pPr>
              <w:rPr>
                <w:bCs/>
                <w:sz w:val="20"/>
                <w:szCs w:val="20"/>
                <w:lang w:bidi="ru-RU"/>
              </w:rPr>
            </w:pPr>
            <w:r w:rsidRPr="005631B9">
              <w:rPr>
                <w:sz w:val="20"/>
                <w:szCs w:val="20"/>
              </w:rPr>
              <w:t>привлечение населения к занятиям физической культуры и спортом.</w:t>
            </w:r>
          </w:p>
        </w:tc>
      </w:tr>
      <w:tr w:rsidR="005631B9" w:rsidRPr="005631B9" w:rsidTr="00B916A0">
        <w:trPr>
          <w:trHeight w:hRule="exact" w:val="1960"/>
        </w:trPr>
        <w:tc>
          <w:tcPr>
            <w:tcW w:w="504"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6</w:t>
            </w:r>
          </w:p>
        </w:tc>
        <w:tc>
          <w:tcPr>
            <w:tcW w:w="2200" w:type="dxa"/>
            <w:shd w:val="clear" w:color="auto" w:fill="FFFFFF"/>
            <w:vAlign w:val="center"/>
          </w:tcPr>
          <w:p w:rsidR="005631B9" w:rsidRPr="005631B9" w:rsidRDefault="005631B9" w:rsidP="005631B9">
            <w:pPr>
              <w:rPr>
                <w:bCs/>
                <w:sz w:val="20"/>
                <w:szCs w:val="20"/>
                <w:lang w:bidi="ru-RU"/>
              </w:rPr>
            </w:pPr>
            <w:r w:rsidRPr="005631B9">
              <w:rPr>
                <w:sz w:val="20"/>
                <w:szCs w:val="20"/>
              </w:rPr>
              <w:t>Спортивные залы общего пользования МБОУ «Новонукутская СОШ»</w:t>
            </w: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 Новонукутский, </w:t>
            </w:r>
          </w:p>
          <w:p w:rsidR="005631B9" w:rsidRPr="005631B9" w:rsidRDefault="005631B9" w:rsidP="005631B9">
            <w:pPr>
              <w:rPr>
                <w:sz w:val="20"/>
                <w:szCs w:val="20"/>
                <w:lang w:bidi="ru-RU"/>
              </w:rPr>
            </w:pPr>
            <w:r w:rsidRPr="005631B9">
              <w:rPr>
                <w:sz w:val="20"/>
                <w:szCs w:val="20"/>
                <w:lang w:bidi="ru-RU"/>
              </w:rPr>
              <w:t xml:space="preserve">ул. Ербанова </w:t>
            </w:r>
          </w:p>
        </w:tc>
        <w:tc>
          <w:tcPr>
            <w:tcW w:w="4253"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 xml:space="preserve">Уроки физической культуры, внеурочные спортивные секции, </w:t>
            </w:r>
            <w:r w:rsidRPr="005631B9">
              <w:rPr>
                <w:sz w:val="20"/>
                <w:szCs w:val="20"/>
              </w:rPr>
              <w:t>привлечение населения к занятиям физической культуры и спортом.</w:t>
            </w:r>
          </w:p>
        </w:tc>
      </w:tr>
      <w:tr w:rsidR="005631B9" w:rsidRPr="005631B9" w:rsidTr="00B916A0">
        <w:trPr>
          <w:trHeight w:hRule="exact" w:val="1406"/>
        </w:trPr>
        <w:tc>
          <w:tcPr>
            <w:tcW w:w="504"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7</w:t>
            </w:r>
          </w:p>
        </w:tc>
        <w:tc>
          <w:tcPr>
            <w:tcW w:w="2200" w:type="dxa"/>
            <w:shd w:val="clear" w:color="auto" w:fill="FFFFFF"/>
            <w:vAlign w:val="center"/>
          </w:tcPr>
          <w:p w:rsidR="005631B9" w:rsidRPr="005631B9" w:rsidRDefault="005631B9" w:rsidP="005631B9">
            <w:pPr>
              <w:rPr>
                <w:sz w:val="20"/>
                <w:szCs w:val="20"/>
              </w:rPr>
            </w:pPr>
            <w:r w:rsidRPr="005631B9">
              <w:rPr>
                <w:sz w:val="20"/>
                <w:szCs w:val="20"/>
              </w:rPr>
              <w:t>Многофункциона-льная спортивная площадка в парке «Лесополоса».</w:t>
            </w:r>
          </w:p>
        </w:tc>
        <w:tc>
          <w:tcPr>
            <w:tcW w:w="2449" w:type="dxa"/>
            <w:shd w:val="clear" w:color="auto" w:fill="FFFFFF"/>
            <w:vAlign w:val="center"/>
          </w:tcPr>
          <w:p w:rsidR="005631B9" w:rsidRPr="005631B9" w:rsidRDefault="005631B9" w:rsidP="005631B9">
            <w:pPr>
              <w:rPr>
                <w:sz w:val="20"/>
                <w:szCs w:val="20"/>
                <w:lang w:bidi="ru-RU"/>
              </w:rPr>
            </w:pPr>
            <w:r w:rsidRPr="005631B9">
              <w:rPr>
                <w:sz w:val="20"/>
                <w:szCs w:val="20"/>
                <w:lang w:bidi="ru-RU"/>
              </w:rPr>
              <w:t>п.Новонукутский,  ул.Лесная, 8 «б»</w:t>
            </w:r>
          </w:p>
        </w:tc>
        <w:tc>
          <w:tcPr>
            <w:tcW w:w="4253" w:type="dxa"/>
            <w:shd w:val="clear" w:color="auto" w:fill="FFFFFF"/>
            <w:vAlign w:val="center"/>
          </w:tcPr>
          <w:p w:rsidR="005631B9" w:rsidRPr="005631B9" w:rsidRDefault="005631B9" w:rsidP="005631B9">
            <w:pPr>
              <w:rPr>
                <w:bCs/>
                <w:sz w:val="20"/>
                <w:szCs w:val="20"/>
                <w:lang w:bidi="ru-RU"/>
              </w:rPr>
            </w:pPr>
            <w:r w:rsidRPr="005631B9">
              <w:rPr>
                <w:bCs/>
                <w:sz w:val="20"/>
                <w:szCs w:val="20"/>
                <w:lang w:bidi="ru-RU"/>
              </w:rPr>
              <w:t>Внеурочные спортивные секции, оздоровление взрослого населения,</w:t>
            </w:r>
          </w:p>
          <w:p w:rsidR="005631B9" w:rsidRPr="005631B9" w:rsidRDefault="005631B9" w:rsidP="005631B9">
            <w:pPr>
              <w:rPr>
                <w:bCs/>
                <w:sz w:val="20"/>
                <w:szCs w:val="20"/>
                <w:lang w:bidi="ru-RU"/>
              </w:rPr>
            </w:pPr>
            <w:r w:rsidRPr="005631B9">
              <w:rPr>
                <w:sz w:val="20"/>
                <w:szCs w:val="20"/>
              </w:rPr>
              <w:t>привлечение населения к занятиям физической культуры и спортом.</w:t>
            </w:r>
          </w:p>
        </w:tc>
      </w:tr>
    </w:tbl>
    <w:p w:rsidR="005631B9" w:rsidRPr="005631B9" w:rsidRDefault="005631B9" w:rsidP="005631B9">
      <w:pPr>
        <w:ind w:firstLine="567"/>
        <w:jc w:val="both"/>
        <w:rPr>
          <w:sz w:val="20"/>
          <w:szCs w:val="20"/>
          <w:lang w:bidi="ru-RU"/>
        </w:rPr>
      </w:pPr>
    </w:p>
    <w:p w:rsidR="005631B9" w:rsidRPr="005631B9" w:rsidRDefault="005631B9" w:rsidP="005631B9">
      <w:pPr>
        <w:ind w:firstLine="567"/>
        <w:jc w:val="both"/>
        <w:rPr>
          <w:sz w:val="20"/>
          <w:szCs w:val="20"/>
          <w:lang w:bidi="ru-RU"/>
        </w:rPr>
      </w:pPr>
      <w:r w:rsidRPr="005631B9">
        <w:rPr>
          <w:sz w:val="20"/>
          <w:szCs w:val="20"/>
          <w:lang w:bidi="ru-RU"/>
        </w:rPr>
        <w:t xml:space="preserve">В соответствии с нормами градостроительного проектирования СНиП 2.07.01-89 комплексы физкультурно-оздоровительных площадок должны быть предусмотрены в каждом поселении. Физкультурно- </w:t>
      </w:r>
      <w:r w:rsidRPr="005631B9">
        <w:rPr>
          <w:sz w:val="20"/>
          <w:szCs w:val="20"/>
          <w:lang w:bidi="ru-RU"/>
        </w:rPr>
        <w:softHyphen/>
        <w:t xml:space="preserve">спортивные сооружения сети общего пользования следует объединять со спортивными объектами образовательных школ, учреждений отдыха и культуры. </w:t>
      </w:r>
      <w:bookmarkStart w:id="8" w:name="bookmark10"/>
    </w:p>
    <w:p w:rsidR="005631B9" w:rsidRPr="005631B9" w:rsidRDefault="005631B9" w:rsidP="005631B9">
      <w:pPr>
        <w:jc w:val="center"/>
        <w:rPr>
          <w:bCs/>
          <w:sz w:val="20"/>
          <w:szCs w:val="20"/>
          <w:lang w:bidi="ru-RU"/>
        </w:rPr>
      </w:pPr>
      <w:r w:rsidRPr="005631B9">
        <w:rPr>
          <w:bCs/>
          <w:sz w:val="20"/>
          <w:szCs w:val="20"/>
          <w:lang w:val="en-US" w:bidi="ru-RU"/>
        </w:rPr>
        <w:t>III</w:t>
      </w:r>
      <w:r w:rsidRPr="005631B9">
        <w:rPr>
          <w:bCs/>
          <w:sz w:val="20"/>
          <w:szCs w:val="20"/>
          <w:lang w:bidi="ru-RU"/>
        </w:rPr>
        <w:t>. Перечень мероприятий (инвестиционных проектов) по проектированию, строительству и реконструкции объектов социальной инфраструктуры.</w:t>
      </w:r>
      <w:bookmarkEnd w:id="8"/>
    </w:p>
    <w:p w:rsidR="005631B9" w:rsidRPr="005631B9" w:rsidRDefault="005631B9" w:rsidP="005631B9">
      <w:pPr>
        <w:jc w:val="both"/>
        <w:rPr>
          <w:sz w:val="20"/>
          <w:szCs w:val="20"/>
          <w:lang w:bidi="ru-RU"/>
        </w:rPr>
      </w:pPr>
      <w:r w:rsidRPr="005631B9">
        <w:rPr>
          <w:sz w:val="20"/>
          <w:szCs w:val="20"/>
          <w:lang w:bidi="ru-RU"/>
        </w:rPr>
        <w:t xml:space="preserve"> </w:t>
      </w:r>
    </w:p>
    <w:tbl>
      <w:tblPr>
        <w:tblOverlap w:val="never"/>
        <w:tblW w:w="10094" w:type="dxa"/>
        <w:jc w:val="center"/>
        <w:tblInd w:w="-394" w:type="dxa"/>
        <w:tblLayout w:type="fixed"/>
        <w:tblCellMar>
          <w:left w:w="10" w:type="dxa"/>
          <w:right w:w="10" w:type="dxa"/>
        </w:tblCellMar>
        <w:tblLook w:val="04A0"/>
      </w:tblPr>
      <w:tblGrid>
        <w:gridCol w:w="512"/>
        <w:gridCol w:w="2749"/>
        <w:gridCol w:w="1417"/>
        <w:gridCol w:w="2622"/>
        <w:gridCol w:w="1063"/>
        <w:gridCol w:w="1731"/>
      </w:tblGrid>
      <w:tr w:rsidR="005631B9" w:rsidRPr="005631B9" w:rsidTr="00B916A0">
        <w:trPr>
          <w:trHeight w:hRule="exact" w:val="863"/>
          <w:jc w:val="center"/>
        </w:trPr>
        <w:tc>
          <w:tcPr>
            <w:tcW w:w="512"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w:t>
            </w:r>
          </w:p>
          <w:p w:rsidR="005631B9" w:rsidRPr="005631B9" w:rsidRDefault="005631B9" w:rsidP="005631B9">
            <w:pPr>
              <w:jc w:val="center"/>
              <w:rPr>
                <w:sz w:val="20"/>
                <w:szCs w:val="20"/>
                <w:lang w:bidi="ru-RU"/>
              </w:rPr>
            </w:pPr>
            <w:r w:rsidRPr="005631B9">
              <w:rPr>
                <w:bCs/>
                <w:sz w:val="20"/>
                <w:szCs w:val="20"/>
                <w:lang w:bidi="ru-RU"/>
              </w:rPr>
              <w:t>п/п</w:t>
            </w:r>
          </w:p>
        </w:tc>
        <w:tc>
          <w:tcPr>
            <w:tcW w:w="2749"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Наименование объекта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Место-нахождение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Мероприятие (инвестиционный проект)</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Срок реализации (год)</w:t>
            </w:r>
          </w:p>
        </w:tc>
        <w:tc>
          <w:tcPr>
            <w:tcW w:w="1731"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Ответственный исполнитель</w:t>
            </w:r>
          </w:p>
        </w:tc>
      </w:tr>
      <w:tr w:rsidR="005631B9" w:rsidRPr="005631B9" w:rsidTr="00B916A0">
        <w:trPr>
          <w:trHeight w:hRule="exact" w:val="10"/>
          <w:jc w:val="center"/>
        </w:trPr>
        <w:tc>
          <w:tcPr>
            <w:tcW w:w="512"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w:t>
            </w:r>
          </w:p>
        </w:tc>
        <w:tc>
          <w:tcPr>
            <w:tcW w:w="2749" w:type="dxa"/>
            <w:tcBorders>
              <w:top w:val="single" w:sz="4" w:space="0" w:color="auto"/>
              <w:lef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Детская площадка по  </w:t>
            </w:r>
          </w:p>
        </w:tc>
        <w:tc>
          <w:tcPr>
            <w:tcW w:w="1417"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 </w:t>
            </w:r>
          </w:p>
        </w:tc>
        <w:tc>
          <w:tcPr>
            <w:tcW w:w="2622"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201 </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p>
        </w:tc>
      </w:tr>
      <w:tr w:rsidR="005631B9" w:rsidRPr="005631B9" w:rsidTr="00B916A0">
        <w:trPr>
          <w:trHeight w:hRule="exact" w:val="1402"/>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 xml:space="preserve">Строительство канализационного напорного коллектора и КОС хозяйственно-бытовых стоков  </w:t>
            </w:r>
          </w:p>
          <w:p w:rsidR="005631B9" w:rsidRPr="005631B9" w:rsidRDefault="005631B9" w:rsidP="005631B9">
            <w:pPr>
              <w:jc w:val="both"/>
              <w:rPr>
                <w:b/>
                <w:i/>
                <w:sz w:val="20"/>
                <w:szCs w:val="20"/>
              </w:rPr>
            </w:pPr>
            <w:r w:rsidRPr="005631B9">
              <w:rPr>
                <w:b/>
                <w:i/>
                <w:sz w:val="20"/>
                <w:szCs w:val="20"/>
              </w:rPr>
              <w:t xml:space="preserve"> </w:t>
            </w:r>
          </w:p>
          <w:p w:rsidR="005631B9" w:rsidRPr="005631B9" w:rsidRDefault="005631B9" w:rsidP="005631B9">
            <w:pPr>
              <w:jc w:val="both"/>
              <w:rPr>
                <w:b/>
                <w:i/>
                <w:sz w:val="20"/>
                <w:szCs w:val="20"/>
              </w:rPr>
            </w:pPr>
            <w:r w:rsidRPr="005631B9">
              <w:rPr>
                <w:b/>
                <w:i/>
                <w:sz w:val="20"/>
                <w:szCs w:val="20"/>
              </w:rPr>
              <w:t xml:space="preserve"> </w:t>
            </w:r>
          </w:p>
          <w:p w:rsidR="005631B9" w:rsidRPr="005631B9" w:rsidRDefault="005631B9" w:rsidP="005631B9">
            <w:pPr>
              <w:jc w:val="both"/>
              <w:rPr>
                <w:b/>
                <w:i/>
                <w:sz w:val="20"/>
                <w:szCs w:val="20"/>
                <w:lang w:bidi="ru-RU"/>
              </w:rPr>
            </w:pPr>
            <w:r w:rsidRPr="005631B9">
              <w:rPr>
                <w:b/>
                <w:i/>
                <w:sz w:val="20"/>
                <w:szCs w:val="20"/>
              </w:rPr>
              <w:t xml:space="preserve"> </w:t>
            </w:r>
          </w:p>
          <w:p w:rsidR="005631B9" w:rsidRPr="005631B9" w:rsidRDefault="005631B9" w:rsidP="005631B9">
            <w:pPr>
              <w:rPr>
                <w:sz w:val="20"/>
                <w:szCs w:val="20"/>
                <w:lang w:bidi="ru-RU"/>
              </w:rPr>
            </w:pPr>
          </w:p>
          <w:p w:rsidR="005631B9" w:rsidRPr="005631B9" w:rsidRDefault="005631B9" w:rsidP="005631B9">
            <w:pPr>
              <w:rPr>
                <w:sz w:val="20"/>
                <w:szCs w:val="20"/>
                <w:lang w:bidi="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lang w:bidi="ru-RU"/>
              </w:rPr>
              <w:t xml:space="preserve">Строительство </w:t>
            </w:r>
            <w:r w:rsidRPr="005631B9">
              <w:rPr>
                <w:sz w:val="20"/>
                <w:szCs w:val="20"/>
              </w:rPr>
              <w:t xml:space="preserve">канализационного напорного коллектора и КОС хозяйственно-бытовых стоков  </w:t>
            </w:r>
          </w:p>
          <w:p w:rsidR="005631B9" w:rsidRPr="005631B9" w:rsidRDefault="005631B9" w:rsidP="005631B9">
            <w:pPr>
              <w:rPr>
                <w:sz w:val="20"/>
                <w:szCs w:val="20"/>
                <w:lang w:bidi="ru-RU"/>
              </w:rPr>
            </w:pPr>
            <w:r w:rsidRPr="005631B9">
              <w:rPr>
                <w:sz w:val="20"/>
                <w:szCs w:val="20"/>
                <w:lang w:bidi="ru-RU"/>
              </w:rPr>
              <w:t xml:space="preserve"> </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2019-2026</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1250"/>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Благоустройство дворовых территорий, мкр, кварталов и мест общего пользования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rPr>
              <w:t>Благоустройство дворовых территорий, мкр, кварталов и мест общего пользования</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2019-2030</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1014"/>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3</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Строительство спортивных плоскостных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Строительство спортивных плоскостных сооружений</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2019-2030</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986"/>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4</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Строительство хоккейного корта в с. Заречный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с.Заречный</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rPr>
              <w:t>Строительство хоккейного корта в с.Заречный</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2020-2023</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1000"/>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5</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Устройство дворового и уличного освещения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Устройство дворового и уличного освещения</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2019-2030</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836"/>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Благоустройство парковой зоны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Благоустройство парковой зоны</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2019-2030</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863"/>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7</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Строительство водопроводных сетей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Строительство водопроводных сетей</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2019-2020</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1138"/>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8</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Устройство контейнерных площадок</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 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Устройство контейнерных площадок</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2019-2024</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861"/>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9</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Создание и обустройство зон  отдыха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Создание и обустройство зон  отдыха</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2019-2030</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985"/>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10</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Организация ливневых стоков</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Организация ливневых стоков</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2019-2025</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r w:rsidR="005631B9" w:rsidRPr="005631B9" w:rsidTr="00B916A0">
        <w:trPr>
          <w:trHeight w:hRule="exact" w:val="1005"/>
          <w:jc w:val="center"/>
        </w:trPr>
        <w:tc>
          <w:tcPr>
            <w:tcW w:w="51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11</w:t>
            </w:r>
          </w:p>
        </w:tc>
        <w:tc>
          <w:tcPr>
            <w:tcW w:w="274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Обустройство водоразборных колонок</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МО «Новону-кутское»</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Обустройство водоразборных колонок</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2019-2025</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Администрация МО «Новонукутское</w:t>
            </w:r>
          </w:p>
        </w:tc>
      </w:tr>
    </w:tbl>
    <w:p w:rsidR="005631B9" w:rsidRPr="005631B9" w:rsidRDefault="005631B9" w:rsidP="005631B9">
      <w:pPr>
        <w:jc w:val="both"/>
        <w:rPr>
          <w:sz w:val="20"/>
          <w:szCs w:val="20"/>
          <w:lang w:bidi="ru-RU"/>
        </w:rPr>
      </w:pPr>
    </w:p>
    <w:p w:rsidR="005631B9" w:rsidRPr="005631B9" w:rsidRDefault="005631B9" w:rsidP="005631B9">
      <w:pPr>
        <w:rPr>
          <w:bCs/>
          <w:sz w:val="20"/>
          <w:szCs w:val="20"/>
          <w:lang w:bidi="ru-RU"/>
        </w:rPr>
      </w:pPr>
      <w:bookmarkStart w:id="9" w:name="bookmark11"/>
      <w:r w:rsidRPr="005631B9">
        <w:rPr>
          <w:bCs/>
          <w:sz w:val="20"/>
          <w:szCs w:val="20"/>
          <w:lang w:val="en-US" w:bidi="ru-RU"/>
        </w:rPr>
        <w:lastRenderedPageBreak/>
        <w:t>IV</w:t>
      </w:r>
      <w:r w:rsidRPr="005631B9">
        <w:rPr>
          <w:bCs/>
          <w:sz w:val="20"/>
          <w:szCs w:val="20"/>
          <w:lang w:bidi="ru-RU"/>
        </w:rPr>
        <w:t>. Оценка объемов и источников финансирования мероприятий (инвестиционных проектов) по проектированию, строительству и реконструкции объектов</w:t>
      </w:r>
      <w:bookmarkStart w:id="10" w:name="bookmark12"/>
      <w:bookmarkEnd w:id="9"/>
      <w:r w:rsidRPr="005631B9">
        <w:rPr>
          <w:bCs/>
          <w:sz w:val="20"/>
          <w:szCs w:val="20"/>
          <w:lang w:bidi="ru-RU"/>
        </w:rPr>
        <w:t xml:space="preserve"> социальной инфраструктуры.</w:t>
      </w:r>
      <w:bookmarkEnd w:id="10"/>
    </w:p>
    <w:p w:rsidR="005631B9" w:rsidRPr="005631B9" w:rsidRDefault="005631B9" w:rsidP="005631B9">
      <w:pPr>
        <w:rPr>
          <w:bCs/>
          <w:sz w:val="20"/>
          <w:szCs w:val="20"/>
          <w:lang w:bidi="ru-RU"/>
        </w:rPr>
      </w:pPr>
      <w:r w:rsidRPr="005631B9">
        <w:rPr>
          <w:bCs/>
          <w:sz w:val="20"/>
          <w:szCs w:val="20"/>
          <w:lang w:bidi="ru-RU"/>
        </w:rPr>
        <w:t xml:space="preserve"> </w:t>
      </w:r>
    </w:p>
    <w:tbl>
      <w:tblPr>
        <w:tblOverlap w:val="never"/>
        <w:tblW w:w="10182" w:type="dxa"/>
        <w:jc w:val="center"/>
        <w:tblInd w:w="-577" w:type="dxa"/>
        <w:tblLayout w:type="fixed"/>
        <w:tblCellMar>
          <w:left w:w="10" w:type="dxa"/>
          <w:right w:w="10" w:type="dxa"/>
        </w:tblCellMar>
        <w:tblLook w:val="04A0"/>
      </w:tblPr>
      <w:tblGrid>
        <w:gridCol w:w="556"/>
        <w:gridCol w:w="3402"/>
        <w:gridCol w:w="992"/>
        <w:gridCol w:w="851"/>
        <w:gridCol w:w="894"/>
        <w:gridCol w:w="851"/>
        <w:gridCol w:w="885"/>
        <w:gridCol w:w="914"/>
        <w:gridCol w:w="837"/>
      </w:tblGrid>
      <w:tr w:rsidR="005631B9" w:rsidRPr="005631B9" w:rsidTr="00B916A0">
        <w:trPr>
          <w:trHeight w:hRule="exact" w:val="345"/>
          <w:jc w:val="center"/>
        </w:trPr>
        <w:tc>
          <w:tcPr>
            <w:tcW w:w="556"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w:t>
            </w:r>
          </w:p>
        </w:tc>
        <w:tc>
          <w:tcPr>
            <w:tcW w:w="3402"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Наименование</w:t>
            </w:r>
          </w:p>
        </w:tc>
        <w:tc>
          <w:tcPr>
            <w:tcW w:w="6224" w:type="dxa"/>
            <w:gridSpan w:val="7"/>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Финансовые затраты, тыс.руб.</w:t>
            </w:r>
          </w:p>
        </w:tc>
      </w:tr>
      <w:tr w:rsidR="005631B9" w:rsidRPr="005631B9" w:rsidTr="00B916A0">
        <w:trPr>
          <w:trHeight w:hRule="exact" w:val="577"/>
          <w:jc w:val="center"/>
        </w:trPr>
        <w:tc>
          <w:tcPr>
            <w:tcW w:w="556" w:type="dxa"/>
            <w:tcBorders>
              <w:left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п/п</w:t>
            </w:r>
          </w:p>
        </w:tc>
        <w:tc>
          <w:tcPr>
            <w:tcW w:w="3402" w:type="dxa"/>
            <w:tcBorders>
              <w:left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мероприятия</w:t>
            </w:r>
          </w:p>
        </w:tc>
        <w:tc>
          <w:tcPr>
            <w:tcW w:w="992"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2019</w:t>
            </w:r>
          </w:p>
        </w:tc>
        <w:tc>
          <w:tcPr>
            <w:tcW w:w="851"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2020</w:t>
            </w:r>
          </w:p>
        </w:tc>
        <w:tc>
          <w:tcPr>
            <w:tcW w:w="894"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2021</w:t>
            </w:r>
          </w:p>
        </w:tc>
        <w:tc>
          <w:tcPr>
            <w:tcW w:w="851"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2022</w:t>
            </w:r>
          </w:p>
        </w:tc>
        <w:tc>
          <w:tcPr>
            <w:tcW w:w="885"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2023</w:t>
            </w:r>
          </w:p>
        </w:tc>
        <w:tc>
          <w:tcPr>
            <w:tcW w:w="914"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2024</w:t>
            </w:r>
          </w:p>
          <w:p w:rsidR="005631B9" w:rsidRPr="005631B9" w:rsidRDefault="005631B9" w:rsidP="005631B9">
            <w:pPr>
              <w:jc w:val="center"/>
              <w:rPr>
                <w:sz w:val="20"/>
                <w:szCs w:val="20"/>
                <w:lang w:bidi="ru-RU"/>
              </w:rPr>
            </w:pPr>
            <w:r w:rsidRPr="005631B9">
              <w:rPr>
                <w:sz w:val="20"/>
                <w:szCs w:val="20"/>
                <w:lang w:bidi="ru-RU"/>
              </w:rPr>
              <w:t>2030</w:t>
            </w:r>
          </w:p>
        </w:tc>
        <w:tc>
          <w:tcPr>
            <w:tcW w:w="837"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Итого</w:t>
            </w:r>
          </w:p>
        </w:tc>
      </w:tr>
      <w:tr w:rsidR="005631B9" w:rsidRPr="005631B9" w:rsidTr="00B916A0">
        <w:trPr>
          <w:trHeight w:hRule="exact" w:val="1270"/>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1</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both"/>
              <w:rPr>
                <w:sz w:val="20"/>
                <w:szCs w:val="20"/>
              </w:rPr>
            </w:pPr>
            <w:r w:rsidRPr="005631B9">
              <w:rPr>
                <w:sz w:val="20"/>
                <w:szCs w:val="20"/>
                <w:lang w:bidi="ru-RU"/>
              </w:rPr>
              <w:t xml:space="preserve">Строительство </w:t>
            </w:r>
            <w:r w:rsidRPr="005631B9">
              <w:rPr>
                <w:sz w:val="20"/>
                <w:szCs w:val="20"/>
              </w:rPr>
              <w:t xml:space="preserve">канализационного напорного коллектора и КОС хозяйственно-бытовых стоков  </w:t>
            </w:r>
          </w:p>
          <w:p w:rsidR="005631B9" w:rsidRPr="005631B9" w:rsidRDefault="005631B9" w:rsidP="005631B9">
            <w:pPr>
              <w:jc w:val="both"/>
              <w:rPr>
                <w:sz w:val="20"/>
                <w:szCs w:val="20"/>
                <w:lang w:bidi="ru-RU"/>
              </w:rPr>
            </w:pP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 </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52500  </w:t>
            </w: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52500 </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105000</w:t>
            </w:r>
          </w:p>
        </w:tc>
      </w:tr>
      <w:tr w:rsidR="005631B9" w:rsidRPr="005631B9" w:rsidTr="00B916A0">
        <w:trPr>
          <w:trHeight w:hRule="exact" w:val="991"/>
          <w:jc w:val="center"/>
        </w:trPr>
        <w:tc>
          <w:tcPr>
            <w:tcW w:w="556" w:type="dxa"/>
            <w:tcBorders>
              <w:top w:val="single" w:sz="4" w:space="0" w:color="auto"/>
              <w:left w:val="single" w:sz="4" w:space="0" w:color="auto"/>
            </w:tcBorders>
            <w:shd w:val="clear" w:color="auto" w:fill="FFFFFF"/>
          </w:tcPr>
          <w:p w:rsidR="005631B9" w:rsidRPr="005631B9" w:rsidRDefault="005631B9" w:rsidP="005631B9">
            <w:pPr>
              <w:jc w:val="center"/>
              <w:rPr>
                <w:sz w:val="20"/>
                <w:szCs w:val="20"/>
                <w:lang w:bidi="ru-RU"/>
              </w:rPr>
            </w:pPr>
            <w:r w:rsidRPr="005631B9">
              <w:rPr>
                <w:bCs/>
                <w:sz w:val="20"/>
                <w:szCs w:val="20"/>
                <w:lang w:bidi="ru-RU"/>
              </w:rPr>
              <w:t>2</w:t>
            </w:r>
          </w:p>
        </w:tc>
        <w:tc>
          <w:tcPr>
            <w:tcW w:w="3402" w:type="dxa"/>
            <w:tcBorders>
              <w:top w:val="single" w:sz="4" w:space="0" w:color="auto"/>
              <w:left w:val="single" w:sz="4" w:space="0" w:color="auto"/>
            </w:tcBorders>
            <w:shd w:val="clear" w:color="auto" w:fill="FFFFFF"/>
          </w:tcPr>
          <w:p w:rsidR="005631B9" w:rsidRPr="005631B9" w:rsidRDefault="005631B9" w:rsidP="005631B9">
            <w:pPr>
              <w:rPr>
                <w:sz w:val="20"/>
                <w:szCs w:val="20"/>
                <w:lang w:bidi="ru-RU"/>
              </w:rPr>
            </w:pPr>
            <w:r w:rsidRPr="005631B9">
              <w:rPr>
                <w:sz w:val="20"/>
                <w:szCs w:val="20"/>
              </w:rPr>
              <w:t>Благоустройство дворовых территорий, мкр, кварталов и мест общего пользования</w:t>
            </w:r>
          </w:p>
        </w:tc>
        <w:tc>
          <w:tcPr>
            <w:tcW w:w="992"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 </w:t>
            </w:r>
          </w:p>
        </w:tc>
        <w:tc>
          <w:tcPr>
            <w:tcW w:w="851"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6000 </w:t>
            </w:r>
          </w:p>
        </w:tc>
        <w:tc>
          <w:tcPr>
            <w:tcW w:w="894"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6000</w:t>
            </w:r>
          </w:p>
        </w:tc>
      </w:tr>
      <w:tr w:rsidR="005631B9" w:rsidRPr="005631B9" w:rsidTr="00B916A0">
        <w:trPr>
          <w:trHeight w:hRule="exact" w:val="707"/>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 xml:space="preserve"> 3</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both"/>
              <w:rPr>
                <w:sz w:val="20"/>
                <w:szCs w:val="20"/>
              </w:rPr>
            </w:pPr>
            <w:r w:rsidRPr="005631B9">
              <w:rPr>
                <w:sz w:val="20"/>
                <w:szCs w:val="20"/>
                <w:lang w:bidi="ru-RU"/>
              </w:rPr>
              <w:t xml:space="preserve"> </w:t>
            </w:r>
            <w:r w:rsidRPr="005631B9">
              <w:rPr>
                <w:sz w:val="20"/>
                <w:szCs w:val="20"/>
              </w:rPr>
              <w:t>Строительство спортивных плоскостных сооружений</w:t>
            </w:r>
          </w:p>
          <w:p w:rsidR="005631B9" w:rsidRPr="005631B9" w:rsidRDefault="005631B9" w:rsidP="005631B9">
            <w:pPr>
              <w:rPr>
                <w:sz w:val="20"/>
                <w:szCs w:val="20"/>
                <w:lang w:bidi="ru-RU"/>
              </w:rPr>
            </w:pP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8350</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 </w:t>
            </w: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8500</w:t>
            </w: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16850</w:t>
            </w:r>
          </w:p>
        </w:tc>
      </w:tr>
      <w:tr w:rsidR="005631B9" w:rsidRPr="005631B9" w:rsidTr="00B916A0">
        <w:trPr>
          <w:trHeight w:hRule="exact" w:val="717"/>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4</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both"/>
              <w:rPr>
                <w:sz w:val="20"/>
                <w:szCs w:val="20"/>
                <w:lang w:bidi="ru-RU"/>
              </w:rPr>
            </w:pPr>
            <w:r w:rsidRPr="005631B9">
              <w:rPr>
                <w:sz w:val="20"/>
                <w:szCs w:val="20"/>
                <w:lang w:bidi="ru-RU"/>
              </w:rPr>
              <w:t>Строительство хоккейного корта в с. Заречный</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5500 </w:t>
            </w: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5500</w:t>
            </w:r>
          </w:p>
        </w:tc>
      </w:tr>
      <w:tr w:rsidR="005631B9" w:rsidRPr="005631B9" w:rsidTr="00B916A0">
        <w:trPr>
          <w:trHeight w:hRule="exact" w:val="649"/>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 xml:space="preserve">5  </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lang w:bidi="ru-RU"/>
              </w:rPr>
            </w:pPr>
            <w:r w:rsidRPr="005631B9">
              <w:rPr>
                <w:sz w:val="20"/>
                <w:szCs w:val="20"/>
              </w:rPr>
              <w:t>Устройство дворового и уличного освещения</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1350</w:t>
            </w: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1350</w:t>
            </w:r>
          </w:p>
        </w:tc>
      </w:tr>
      <w:tr w:rsidR="005631B9" w:rsidRPr="005631B9" w:rsidTr="00B916A0">
        <w:trPr>
          <w:trHeight w:hRule="exact" w:val="631"/>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6</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lang w:bidi="ru-RU"/>
              </w:rPr>
            </w:pPr>
            <w:r w:rsidRPr="005631B9">
              <w:rPr>
                <w:sz w:val="20"/>
                <w:szCs w:val="20"/>
              </w:rPr>
              <w:t>Благоустройство  парковой зоны</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1000</w:t>
            </w: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1000</w:t>
            </w:r>
          </w:p>
        </w:tc>
      </w:tr>
      <w:tr w:rsidR="005631B9" w:rsidRPr="005631B9" w:rsidTr="00B916A0">
        <w:trPr>
          <w:trHeight w:hRule="exact" w:val="705"/>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7</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rPr>
            </w:pPr>
            <w:r w:rsidRPr="005631B9">
              <w:rPr>
                <w:sz w:val="20"/>
                <w:szCs w:val="20"/>
              </w:rPr>
              <w:t>Строительство водопроводных сетей</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25000</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25000</w:t>
            </w:r>
          </w:p>
        </w:tc>
      </w:tr>
      <w:tr w:rsidR="005631B9" w:rsidRPr="005631B9" w:rsidTr="00B916A0">
        <w:trPr>
          <w:trHeight w:hRule="exact" w:val="719"/>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8</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rPr>
            </w:pPr>
            <w:r w:rsidRPr="005631B9">
              <w:rPr>
                <w:sz w:val="20"/>
                <w:szCs w:val="20"/>
              </w:rPr>
              <w:t>Устройство контейнерных площадок</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 xml:space="preserve">5275 </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5275</w:t>
            </w:r>
          </w:p>
        </w:tc>
      </w:tr>
      <w:tr w:rsidR="005631B9" w:rsidRPr="005631B9" w:rsidTr="00B916A0">
        <w:trPr>
          <w:trHeight w:hRule="exact" w:val="719"/>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9</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rPr>
            </w:pPr>
            <w:r w:rsidRPr="005631B9">
              <w:rPr>
                <w:sz w:val="20"/>
                <w:szCs w:val="20"/>
              </w:rPr>
              <w:t>Создание и обустройство зон отдыха</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8350</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8350</w:t>
            </w:r>
          </w:p>
        </w:tc>
      </w:tr>
      <w:tr w:rsidR="005631B9" w:rsidRPr="005631B9" w:rsidTr="00B916A0">
        <w:trPr>
          <w:trHeight w:hRule="exact" w:val="416"/>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10</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rPr>
            </w:pPr>
            <w:r w:rsidRPr="005631B9">
              <w:rPr>
                <w:sz w:val="20"/>
                <w:szCs w:val="20"/>
              </w:rPr>
              <w:t>Организация ливневых стоков</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6000</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6000</w:t>
            </w:r>
          </w:p>
        </w:tc>
      </w:tr>
      <w:tr w:rsidR="005631B9" w:rsidRPr="005631B9" w:rsidTr="00B916A0">
        <w:trPr>
          <w:trHeight w:hRule="exact" w:val="719"/>
          <w:jc w:val="center"/>
        </w:trPr>
        <w:tc>
          <w:tcPr>
            <w:tcW w:w="556" w:type="dxa"/>
            <w:tcBorders>
              <w:top w:val="single" w:sz="4" w:space="0" w:color="auto"/>
              <w:left w:val="single" w:sz="4" w:space="0" w:color="auto"/>
              <w:bottom w:val="single" w:sz="4" w:space="0" w:color="auto"/>
            </w:tcBorders>
            <w:shd w:val="clear" w:color="auto" w:fill="FFFFFF"/>
          </w:tcPr>
          <w:p w:rsidR="005631B9" w:rsidRPr="005631B9" w:rsidRDefault="005631B9" w:rsidP="005631B9">
            <w:pPr>
              <w:jc w:val="center"/>
              <w:rPr>
                <w:sz w:val="20"/>
                <w:szCs w:val="20"/>
                <w:lang w:bidi="ru-RU"/>
              </w:rPr>
            </w:pPr>
            <w:r w:rsidRPr="005631B9">
              <w:rPr>
                <w:sz w:val="20"/>
                <w:szCs w:val="20"/>
                <w:lang w:bidi="ru-RU"/>
              </w:rPr>
              <w:t>11</w:t>
            </w:r>
          </w:p>
        </w:tc>
        <w:tc>
          <w:tcPr>
            <w:tcW w:w="3402" w:type="dxa"/>
            <w:tcBorders>
              <w:top w:val="single" w:sz="4" w:space="0" w:color="auto"/>
              <w:left w:val="single" w:sz="4" w:space="0" w:color="auto"/>
              <w:bottom w:val="single" w:sz="4" w:space="0" w:color="auto"/>
            </w:tcBorders>
            <w:shd w:val="clear" w:color="auto" w:fill="FFFFFF"/>
          </w:tcPr>
          <w:p w:rsidR="005631B9" w:rsidRPr="005631B9" w:rsidRDefault="005631B9" w:rsidP="005631B9">
            <w:pPr>
              <w:rPr>
                <w:sz w:val="20"/>
                <w:szCs w:val="20"/>
              </w:rPr>
            </w:pPr>
            <w:r w:rsidRPr="005631B9">
              <w:rPr>
                <w:sz w:val="20"/>
                <w:szCs w:val="20"/>
              </w:rPr>
              <w:t>Обустройство водоразборных колонок</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1500</w:t>
            </w: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1500</w:t>
            </w:r>
          </w:p>
        </w:tc>
      </w:tr>
      <w:tr w:rsidR="005631B9" w:rsidRPr="005631B9" w:rsidTr="00B916A0">
        <w:trPr>
          <w:trHeight w:hRule="exact" w:val="559"/>
          <w:jc w:val="center"/>
        </w:trPr>
        <w:tc>
          <w:tcPr>
            <w:tcW w:w="3958" w:type="dxa"/>
            <w:gridSpan w:val="2"/>
            <w:tcBorders>
              <w:top w:val="single" w:sz="4" w:space="0" w:color="auto"/>
              <w:left w:val="single" w:sz="4" w:space="0" w:color="auto"/>
              <w:bottom w:val="single" w:sz="4" w:space="0" w:color="auto"/>
            </w:tcBorders>
            <w:shd w:val="clear" w:color="auto" w:fill="FFFFFF"/>
          </w:tcPr>
          <w:p w:rsidR="005631B9" w:rsidRPr="005631B9" w:rsidRDefault="005631B9" w:rsidP="005631B9">
            <w:pPr>
              <w:jc w:val="both"/>
              <w:rPr>
                <w:sz w:val="20"/>
                <w:szCs w:val="20"/>
                <w:lang w:bidi="ru-RU"/>
              </w:rPr>
            </w:pPr>
            <w:r w:rsidRPr="005631B9">
              <w:rPr>
                <w:sz w:val="20"/>
                <w:szCs w:val="20"/>
                <w:lang w:bidi="ru-RU"/>
              </w:rPr>
              <w:t xml:space="preserve">      Итого</w:t>
            </w:r>
          </w:p>
        </w:tc>
        <w:tc>
          <w:tcPr>
            <w:tcW w:w="992"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13625</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66350</w:t>
            </w:r>
          </w:p>
        </w:tc>
        <w:tc>
          <w:tcPr>
            <w:tcW w:w="894"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60850</w:t>
            </w:r>
          </w:p>
        </w:tc>
        <w:tc>
          <w:tcPr>
            <w:tcW w:w="851"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10000</w:t>
            </w:r>
          </w:p>
        </w:tc>
        <w:tc>
          <w:tcPr>
            <w:tcW w:w="885"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25000</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6000</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181825</w:t>
            </w:r>
          </w:p>
        </w:tc>
      </w:tr>
    </w:tbl>
    <w:p w:rsidR="005631B9" w:rsidRPr="005631B9" w:rsidRDefault="005631B9" w:rsidP="005631B9">
      <w:pPr>
        <w:rPr>
          <w:sz w:val="20"/>
          <w:szCs w:val="20"/>
          <w:lang w:bidi="ru-RU"/>
        </w:rPr>
        <w:sectPr w:rsidR="005631B9" w:rsidRPr="005631B9" w:rsidSect="005304CB">
          <w:pgSz w:w="11906" w:h="16838"/>
          <w:pgMar w:top="1134" w:right="850" w:bottom="1134" w:left="1701" w:header="708" w:footer="708" w:gutter="0"/>
          <w:cols w:space="708"/>
          <w:docGrid w:linePitch="360"/>
        </w:sectPr>
      </w:pPr>
    </w:p>
    <w:p w:rsidR="005631B9" w:rsidRPr="005631B9" w:rsidRDefault="005631B9" w:rsidP="005631B9">
      <w:pPr>
        <w:jc w:val="center"/>
        <w:rPr>
          <w:sz w:val="20"/>
          <w:szCs w:val="20"/>
          <w:lang w:bidi="ru-RU"/>
        </w:rPr>
      </w:pPr>
      <w:r w:rsidRPr="005631B9">
        <w:rPr>
          <w:sz w:val="20"/>
          <w:szCs w:val="20"/>
          <w:lang w:bidi="ru-RU"/>
        </w:rPr>
        <w:lastRenderedPageBreak/>
        <w:t>Источники финансирования</w:t>
      </w:r>
    </w:p>
    <w:p w:rsidR="005631B9" w:rsidRPr="005631B9" w:rsidRDefault="005631B9" w:rsidP="005631B9">
      <w:pPr>
        <w:jc w:val="both"/>
        <w:rPr>
          <w:sz w:val="20"/>
          <w:szCs w:val="20"/>
          <w:lang w:bidi="ru-RU"/>
        </w:rPr>
      </w:pPr>
      <w:r w:rsidRPr="005631B9">
        <w:rPr>
          <w:sz w:val="20"/>
          <w:szCs w:val="20"/>
          <w:lang w:bidi="ru-RU"/>
        </w:rPr>
        <w:t xml:space="preserve"> </w:t>
      </w:r>
    </w:p>
    <w:tbl>
      <w:tblPr>
        <w:tblW w:w="15559" w:type="dxa"/>
        <w:tblLayout w:type="fixed"/>
        <w:tblLook w:val="04A0"/>
      </w:tblPr>
      <w:tblGrid>
        <w:gridCol w:w="441"/>
        <w:gridCol w:w="2253"/>
        <w:gridCol w:w="675"/>
        <w:gridCol w:w="708"/>
        <w:gridCol w:w="709"/>
        <w:gridCol w:w="709"/>
        <w:gridCol w:w="709"/>
        <w:gridCol w:w="708"/>
        <w:gridCol w:w="709"/>
        <w:gridCol w:w="851"/>
        <w:gridCol w:w="708"/>
        <w:gridCol w:w="709"/>
        <w:gridCol w:w="851"/>
        <w:gridCol w:w="708"/>
        <w:gridCol w:w="709"/>
        <w:gridCol w:w="709"/>
        <w:gridCol w:w="709"/>
        <w:gridCol w:w="708"/>
        <w:gridCol w:w="709"/>
        <w:gridCol w:w="567"/>
      </w:tblGrid>
      <w:tr w:rsidR="005631B9" w:rsidRPr="005631B9" w:rsidTr="00B916A0">
        <w:trPr>
          <w:trHeight w:hRule="exact" w:val="315"/>
        </w:trPr>
        <w:tc>
          <w:tcPr>
            <w:tcW w:w="441" w:type="dxa"/>
            <w:vMerge w:val="restart"/>
            <w:tcBorders>
              <w:top w:val="single" w:sz="8" w:space="0" w:color="auto"/>
              <w:left w:val="single" w:sz="8" w:space="0" w:color="auto"/>
              <w:right w:val="nil"/>
            </w:tcBorders>
            <w:shd w:val="clear" w:color="000000" w:fill="FFFFFF"/>
            <w:vAlign w:val="bottom"/>
            <w:hideMark/>
          </w:tcPr>
          <w:p w:rsidR="005631B9" w:rsidRPr="005631B9" w:rsidRDefault="005631B9" w:rsidP="005631B9">
            <w:pPr>
              <w:rPr>
                <w:sz w:val="20"/>
                <w:szCs w:val="20"/>
              </w:rPr>
            </w:pPr>
            <w:r w:rsidRPr="005631B9">
              <w:rPr>
                <w:sz w:val="20"/>
                <w:szCs w:val="20"/>
                <w:lang w:bidi="ru-RU"/>
              </w:rPr>
              <w:t>№</w:t>
            </w:r>
          </w:p>
          <w:p w:rsidR="005631B9" w:rsidRPr="005631B9" w:rsidRDefault="005631B9" w:rsidP="005631B9">
            <w:pPr>
              <w:jc w:val="center"/>
              <w:rPr>
                <w:sz w:val="20"/>
                <w:szCs w:val="20"/>
              </w:rPr>
            </w:pPr>
            <w:r w:rsidRPr="005631B9">
              <w:rPr>
                <w:sz w:val="20"/>
                <w:szCs w:val="20"/>
                <w:lang w:bidi="ru-RU"/>
              </w:rPr>
              <w:t>п/п</w:t>
            </w:r>
          </w:p>
        </w:tc>
        <w:tc>
          <w:tcPr>
            <w:tcW w:w="2253" w:type="dxa"/>
            <w:vMerge w:val="restart"/>
            <w:tcBorders>
              <w:top w:val="single" w:sz="8" w:space="0" w:color="auto"/>
              <w:left w:val="single" w:sz="8" w:space="0" w:color="auto"/>
              <w:right w:val="nil"/>
            </w:tcBorders>
            <w:shd w:val="clear" w:color="000000" w:fill="FFFFFF"/>
            <w:vAlign w:val="bottom"/>
            <w:hideMark/>
          </w:tcPr>
          <w:p w:rsidR="005631B9" w:rsidRPr="005631B9" w:rsidRDefault="005631B9" w:rsidP="005631B9">
            <w:pPr>
              <w:jc w:val="center"/>
              <w:rPr>
                <w:sz w:val="20"/>
                <w:szCs w:val="20"/>
              </w:rPr>
            </w:pPr>
            <w:r w:rsidRPr="005631B9">
              <w:rPr>
                <w:sz w:val="20"/>
                <w:szCs w:val="20"/>
                <w:lang w:bidi="ru-RU"/>
              </w:rPr>
              <w:t>Наименование</w:t>
            </w:r>
          </w:p>
          <w:p w:rsidR="005631B9" w:rsidRPr="005631B9" w:rsidRDefault="005631B9" w:rsidP="005631B9">
            <w:pPr>
              <w:jc w:val="center"/>
              <w:rPr>
                <w:sz w:val="20"/>
                <w:szCs w:val="20"/>
              </w:rPr>
            </w:pPr>
            <w:r w:rsidRPr="005631B9">
              <w:rPr>
                <w:sz w:val="20"/>
                <w:szCs w:val="20"/>
                <w:lang w:bidi="ru-RU"/>
              </w:rPr>
              <w:t>мероприятия</w:t>
            </w:r>
          </w:p>
        </w:tc>
        <w:tc>
          <w:tcPr>
            <w:tcW w:w="12865"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5631B9" w:rsidRPr="005631B9" w:rsidRDefault="005631B9" w:rsidP="005631B9">
            <w:pPr>
              <w:jc w:val="center"/>
              <w:rPr>
                <w:sz w:val="20"/>
                <w:szCs w:val="20"/>
                <w:lang w:bidi="ru-RU"/>
              </w:rPr>
            </w:pPr>
            <w:r w:rsidRPr="005631B9">
              <w:rPr>
                <w:sz w:val="20"/>
                <w:szCs w:val="20"/>
                <w:lang w:bidi="ru-RU"/>
              </w:rPr>
              <w:t>Финансовые затраты, тыс.руб.</w:t>
            </w:r>
          </w:p>
        </w:tc>
      </w:tr>
      <w:tr w:rsidR="005631B9" w:rsidRPr="005631B9" w:rsidTr="00B916A0">
        <w:trPr>
          <w:trHeight w:hRule="exact" w:val="315"/>
        </w:trPr>
        <w:tc>
          <w:tcPr>
            <w:tcW w:w="441" w:type="dxa"/>
            <w:vMerge/>
            <w:tcBorders>
              <w:left w:val="single" w:sz="8" w:space="0" w:color="auto"/>
              <w:right w:val="single" w:sz="8" w:space="0" w:color="auto"/>
            </w:tcBorders>
            <w:shd w:val="clear" w:color="000000" w:fill="FFFFFF"/>
            <w:hideMark/>
          </w:tcPr>
          <w:p w:rsidR="005631B9" w:rsidRPr="005631B9" w:rsidRDefault="005631B9" w:rsidP="005631B9">
            <w:pPr>
              <w:jc w:val="center"/>
              <w:rPr>
                <w:sz w:val="20"/>
                <w:szCs w:val="20"/>
              </w:rPr>
            </w:pPr>
          </w:p>
        </w:tc>
        <w:tc>
          <w:tcPr>
            <w:tcW w:w="2253" w:type="dxa"/>
            <w:vMerge/>
            <w:tcBorders>
              <w:left w:val="single" w:sz="8" w:space="0" w:color="auto"/>
              <w:right w:val="single" w:sz="4" w:space="0" w:color="auto"/>
            </w:tcBorders>
            <w:shd w:val="clear" w:color="000000" w:fill="FFFFFF"/>
            <w:hideMark/>
          </w:tcPr>
          <w:p w:rsidR="005631B9" w:rsidRPr="005631B9" w:rsidRDefault="005631B9" w:rsidP="005631B9">
            <w:pPr>
              <w:jc w:val="center"/>
              <w:rPr>
                <w:sz w:val="20"/>
                <w:szCs w:val="20"/>
              </w:rPr>
            </w:pPr>
          </w:p>
        </w:tc>
        <w:tc>
          <w:tcPr>
            <w:tcW w:w="2092" w:type="dxa"/>
            <w:gridSpan w:val="3"/>
            <w:tcBorders>
              <w:top w:val="single" w:sz="4" w:space="0" w:color="auto"/>
              <w:left w:val="nil"/>
              <w:bottom w:val="single" w:sz="4" w:space="0" w:color="auto"/>
              <w:right w:val="single" w:sz="4" w:space="0" w:color="auto"/>
            </w:tcBorders>
            <w:shd w:val="clear" w:color="000000" w:fill="FFFFFF"/>
            <w:vAlign w:val="bottom"/>
            <w:hideMark/>
          </w:tcPr>
          <w:p w:rsidR="005631B9" w:rsidRPr="005631B9" w:rsidRDefault="005631B9" w:rsidP="005631B9">
            <w:pPr>
              <w:jc w:val="center"/>
              <w:rPr>
                <w:sz w:val="20"/>
                <w:szCs w:val="20"/>
              </w:rPr>
            </w:pPr>
            <w:r w:rsidRPr="005631B9">
              <w:rPr>
                <w:sz w:val="20"/>
                <w:szCs w:val="20"/>
              </w:rPr>
              <w:t>2019 год</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5631B9" w:rsidRPr="005631B9" w:rsidRDefault="005631B9" w:rsidP="005631B9">
            <w:pPr>
              <w:jc w:val="center"/>
              <w:rPr>
                <w:sz w:val="20"/>
                <w:szCs w:val="20"/>
              </w:rPr>
            </w:pPr>
            <w:r w:rsidRPr="005631B9">
              <w:rPr>
                <w:sz w:val="20"/>
                <w:szCs w:val="20"/>
              </w:rPr>
              <w:t>2020 год</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5631B9" w:rsidRPr="005631B9" w:rsidRDefault="005631B9" w:rsidP="005631B9">
            <w:pPr>
              <w:jc w:val="center"/>
              <w:rPr>
                <w:sz w:val="20"/>
                <w:szCs w:val="20"/>
              </w:rPr>
            </w:pPr>
            <w:r w:rsidRPr="005631B9">
              <w:rPr>
                <w:sz w:val="20"/>
                <w:szCs w:val="20"/>
              </w:rPr>
              <w:t>2021 год</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5631B9" w:rsidRPr="005631B9" w:rsidRDefault="005631B9" w:rsidP="005631B9">
            <w:pPr>
              <w:jc w:val="center"/>
              <w:rPr>
                <w:sz w:val="20"/>
                <w:szCs w:val="20"/>
              </w:rPr>
            </w:pPr>
            <w:r w:rsidRPr="005631B9">
              <w:rPr>
                <w:sz w:val="20"/>
                <w:szCs w:val="20"/>
              </w:rPr>
              <w:t>2022 год</w:t>
            </w:r>
          </w:p>
        </w:tc>
        <w:tc>
          <w:tcPr>
            <w:tcW w:w="2127" w:type="dxa"/>
            <w:gridSpan w:val="3"/>
            <w:tcBorders>
              <w:top w:val="single" w:sz="4" w:space="0" w:color="auto"/>
              <w:left w:val="nil"/>
              <w:bottom w:val="single" w:sz="4" w:space="0" w:color="auto"/>
              <w:right w:val="single" w:sz="4" w:space="0" w:color="auto"/>
            </w:tcBorders>
            <w:shd w:val="clear" w:color="000000" w:fill="FFFFFF"/>
            <w:vAlign w:val="bottom"/>
            <w:hideMark/>
          </w:tcPr>
          <w:p w:rsidR="005631B9" w:rsidRPr="005631B9" w:rsidRDefault="005631B9" w:rsidP="005631B9">
            <w:pPr>
              <w:jc w:val="center"/>
              <w:rPr>
                <w:sz w:val="20"/>
                <w:szCs w:val="20"/>
              </w:rPr>
            </w:pPr>
            <w:r w:rsidRPr="005631B9">
              <w:rPr>
                <w:sz w:val="20"/>
                <w:szCs w:val="20"/>
              </w:rPr>
              <w:t>2023 год</w:t>
            </w:r>
          </w:p>
        </w:tc>
        <w:tc>
          <w:tcPr>
            <w:tcW w:w="1984" w:type="dxa"/>
            <w:gridSpan w:val="3"/>
            <w:tcBorders>
              <w:top w:val="single" w:sz="4" w:space="0" w:color="auto"/>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2024-2030</w:t>
            </w:r>
          </w:p>
        </w:tc>
      </w:tr>
      <w:tr w:rsidR="005631B9" w:rsidRPr="005631B9" w:rsidTr="00B916A0">
        <w:trPr>
          <w:cantSplit/>
          <w:trHeight w:val="2164"/>
        </w:trPr>
        <w:tc>
          <w:tcPr>
            <w:tcW w:w="441" w:type="dxa"/>
            <w:vMerge/>
            <w:tcBorders>
              <w:left w:val="single" w:sz="8" w:space="0" w:color="auto"/>
              <w:bottom w:val="single" w:sz="4" w:space="0" w:color="auto"/>
              <w:right w:val="single" w:sz="8" w:space="0" w:color="auto"/>
            </w:tcBorders>
            <w:vAlign w:val="center"/>
            <w:hideMark/>
          </w:tcPr>
          <w:p w:rsidR="005631B9" w:rsidRPr="005631B9" w:rsidRDefault="005631B9" w:rsidP="005631B9">
            <w:pPr>
              <w:rPr>
                <w:sz w:val="20"/>
                <w:szCs w:val="20"/>
              </w:rPr>
            </w:pPr>
          </w:p>
        </w:tc>
        <w:tc>
          <w:tcPr>
            <w:tcW w:w="2253" w:type="dxa"/>
            <w:vMerge/>
            <w:tcBorders>
              <w:left w:val="single" w:sz="8" w:space="0" w:color="auto"/>
              <w:bottom w:val="single" w:sz="4" w:space="0" w:color="auto"/>
              <w:right w:val="single" w:sz="4" w:space="0" w:color="auto"/>
            </w:tcBorders>
            <w:vAlign w:val="center"/>
            <w:hideMark/>
          </w:tcPr>
          <w:p w:rsidR="005631B9" w:rsidRPr="005631B9" w:rsidRDefault="005631B9" w:rsidP="005631B9">
            <w:pPr>
              <w:rPr>
                <w:sz w:val="20"/>
                <w:szCs w:val="20"/>
              </w:rPr>
            </w:pPr>
          </w:p>
        </w:tc>
        <w:tc>
          <w:tcPr>
            <w:tcW w:w="675"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Всего, в т.ч.</w:t>
            </w:r>
          </w:p>
        </w:tc>
        <w:tc>
          <w:tcPr>
            <w:tcW w:w="708"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Областной бюджет</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Местный бюджет</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Всего, в т.ч.</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Областной бюджет</w:t>
            </w:r>
          </w:p>
        </w:tc>
        <w:tc>
          <w:tcPr>
            <w:tcW w:w="708"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Местный бюджет</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Всего, в т.ч.</w:t>
            </w:r>
          </w:p>
        </w:tc>
        <w:tc>
          <w:tcPr>
            <w:tcW w:w="851"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Областной бюджет</w:t>
            </w:r>
          </w:p>
        </w:tc>
        <w:tc>
          <w:tcPr>
            <w:tcW w:w="708"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Местный бюджет</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Всего, в т.ч.</w:t>
            </w:r>
          </w:p>
        </w:tc>
        <w:tc>
          <w:tcPr>
            <w:tcW w:w="851"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Областной бюджет</w:t>
            </w:r>
          </w:p>
        </w:tc>
        <w:tc>
          <w:tcPr>
            <w:tcW w:w="708"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Местный бюджет</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Всего, в т.ч.</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Областной бюджет</w:t>
            </w:r>
          </w:p>
        </w:tc>
        <w:tc>
          <w:tcPr>
            <w:tcW w:w="709" w:type="dxa"/>
            <w:tcBorders>
              <w:top w:val="nil"/>
              <w:left w:val="nil"/>
              <w:bottom w:val="single" w:sz="4" w:space="0" w:color="auto"/>
              <w:right w:val="single" w:sz="4" w:space="0" w:color="auto"/>
            </w:tcBorders>
            <w:shd w:val="clear" w:color="000000" w:fill="FFFFFF"/>
            <w:textDirection w:val="btLr"/>
            <w:vAlign w:val="bottom"/>
            <w:hideMark/>
          </w:tcPr>
          <w:p w:rsidR="005631B9" w:rsidRPr="005631B9" w:rsidRDefault="005631B9" w:rsidP="005631B9">
            <w:pPr>
              <w:ind w:left="113" w:right="113"/>
              <w:jc w:val="center"/>
              <w:rPr>
                <w:sz w:val="20"/>
                <w:szCs w:val="20"/>
              </w:rPr>
            </w:pPr>
            <w:r w:rsidRPr="005631B9">
              <w:rPr>
                <w:sz w:val="20"/>
                <w:szCs w:val="20"/>
              </w:rPr>
              <w:t>Местный бюджет</w:t>
            </w:r>
          </w:p>
        </w:tc>
        <w:tc>
          <w:tcPr>
            <w:tcW w:w="708" w:type="dxa"/>
            <w:tcBorders>
              <w:top w:val="nil"/>
              <w:left w:val="nil"/>
              <w:bottom w:val="single" w:sz="4" w:space="0" w:color="auto"/>
              <w:right w:val="single" w:sz="4" w:space="0" w:color="auto"/>
            </w:tcBorders>
            <w:shd w:val="clear" w:color="000000" w:fill="FFFFFF"/>
            <w:textDirection w:val="btLr"/>
          </w:tcPr>
          <w:p w:rsidR="005631B9" w:rsidRPr="005631B9" w:rsidRDefault="005631B9" w:rsidP="005631B9">
            <w:pPr>
              <w:ind w:left="113" w:right="113"/>
              <w:jc w:val="center"/>
              <w:rPr>
                <w:sz w:val="20"/>
                <w:szCs w:val="20"/>
              </w:rPr>
            </w:pPr>
            <w:r w:rsidRPr="005631B9">
              <w:rPr>
                <w:sz w:val="20"/>
                <w:szCs w:val="20"/>
              </w:rPr>
              <w:t>Всего, в т.ч.</w:t>
            </w:r>
          </w:p>
        </w:tc>
        <w:tc>
          <w:tcPr>
            <w:tcW w:w="709" w:type="dxa"/>
            <w:tcBorders>
              <w:top w:val="nil"/>
              <w:left w:val="nil"/>
              <w:bottom w:val="single" w:sz="4" w:space="0" w:color="auto"/>
              <w:right w:val="single" w:sz="4" w:space="0" w:color="auto"/>
            </w:tcBorders>
            <w:shd w:val="clear" w:color="000000" w:fill="FFFFFF"/>
            <w:textDirection w:val="btLr"/>
          </w:tcPr>
          <w:p w:rsidR="005631B9" w:rsidRPr="005631B9" w:rsidRDefault="005631B9" w:rsidP="005631B9">
            <w:pPr>
              <w:ind w:left="113" w:right="113"/>
              <w:jc w:val="center"/>
              <w:rPr>
                <w:sz w:val="20"/>
                <w:szCs w:val="20"/>
              </w:rPr>
            </w:pPr>
            <w:r w:rsidRPr="005631B9">
              <w:rPr>
                <w:sz w:val="20"/>
                <w:szCs w:val="20"/>
              </w:rPr>
              <w:t>Областной бюджет</w:t>
            </w:r>
          </w:p>
        </w:tc>
        <w:tc>
          <w:tcPr>
            <w:tcW w:w="567" w:type="dxa"/>
            <w:tcBorders>
              <w:top w:val="nil"/>
              <w:left w:val="nil"/>
              <w:bottom w:val="single" w:sz="4" w:space="0" w:color="auto"/>
              <w:right w:val="single" w:sz="4" w:space="0" w:color="auto"/>
            </w:tcBorders>
            <w:shd w:val="clear" w:color="000000" w:fill="FFFFFF"/>
            <w:textDirection w:val="btLr"/>
          </w:tcPr>
          <w:p w:rsidR="005631B9" w:rsidRPr="005631B9" w:rsidRDefault="005631B9" w:rsidP="005631B9">
            <w:pPr>
              <w:ind w:left="113" w:right="113"/>
              <w:jc w:val="center"/>
              <w:rPr>
                <w:sz w:val="20"/>
                <w:szCs w:val="20"/>
              </w:rPr>
            </w:pPr>
            <w:r w:rsidRPr="005631B9">
              <w:rPr>
                <w:sz w:val="20"/>
                <w:szCs w:val="20"/>
              </w:rPr>
              <w:t>Местный бюджет</w:t>
            </w:r>
          </w:p>
        </w:tc>
      </w:tr>
      <w:tr w:rsidR="005631B9" w:rsidRPr="005631B9" w:rsidTr="00B916A0">
        <w:trPr>
          <w:trHeight w:hRule="exact" w:val="1549"/>
        </w:trPr>
        <w:tc>
          <w:tcPr>
            <w:tcW w:w="441" w:type="dxa"/>
            <w:tcBorders>
              <w:top w:val="nil"/>
              <w:left w:val="single" w:sz="4" w:space="0" w:color="auto"/>
              <w:bottom w:val="single" w:sz="4" w:space="0" w:color="auto"/>
              <w:right w:val="single" w:sz="4" w:space="0" w:color="auto"/>
            </w:tcBorders>
            <w:shd w:val="clear" w:color="000000" w:fill="FFFFFF"/>
            <w:hideMark/>
          </w:tcPr>
          <w:p w:rsidR="005631B9" w:rsidRPr="005631B9" w:rsidRDefault="005631B9" w:rsidP="005631B9">
            <w:pPr>
              <w:jc w:val="center"/>
              <w:rPr>
                <w:sz w:val="20"/>
                <w:szCs w:val="20"/>
              </w:rPr>
            </w:pPr>
            <w:r w:rsidRPr="005631B9">
              <w:rPr>
                <w:sz w:val="20"/>
                <w:szCs w:val="20"/>
                <w:lang w:bidi="ru-RU"/>
              </w:rPr>
              <w:t>1</w:t>
            </w:r>
          </w:p>
        </w:tc>
        <w:tc>
          <w:tcPr>
            <w:tcW w:w="2253" w:type="dxa"/>
            <w:tcBorders>
              <w:top w:val="nil"/>
              <w:left w:val="nil"/>
              <w:bottom w:val="single" w:sz="4" w:space="0" w:color="auto"/>
              <w:right w:val="single" w:sz="4" w:space="0" w:color="auto"/>
            </w:tcBorders>
            <w:shd w:val="clear" w:color="000000" w:fill="FFFFFF"/>
            <w:hideMark/>
          </w:tcPr>
          <w:p w:rsidR="005631B9" w:rsidRPr="005631B9" w:rsidRDefault="005631B9" w:rsidP="005631B9">
            <w:pPr>
              <w:rPr>
                <w:sz w:val="20"/>
                <w:szCs w:val="20"/>
              </w:rPr>
            </w:pPr>
            <w:r w:rsidRPr="005631B9">
              <w:rPr>
                <w:sz w:val="20"/>
                <w:szCs w:val="20"/>
                <w:lang w:bidi="ru-RU"/>
              </w:rPr>
              <w:t xml:space="preserve">Строительство </w:t>
            </w:r>
            <w:r w:rsidRPr="005631B9">
              <w:rPr>
                <w:sz w:val="20"/>
                <w:szCs w:val="20"/>
              </w:rPr>
              <w:t>канализационного напорного коллектора и КОС хозяйственно-бытовых стоков</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52500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50000</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2500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52500</w:t>
            </w: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50000</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2500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1273"/>
        </w:trPr>
        <w:tc>
          <w:tcPr>
            <w:tcW w:w="441" w:type="dxa"/>
            <w:tcBorders>
              <w:top w:val="nil"/>
              <w:left w:val="single" w:sz="4" w:space="0" w:color="auto"/>
              <w:bottom w:val="single" w:sz="4" w:space="0" w:color="auto"/>
              <w:right w:val="single" w:sz="4" w:space="0" w:color="auto"/>
            </w:tcBorders>
            <w:shd w:val="clear" w:color="000000" w:fill="FFFFFF"/>
            <w:hideMark/>
          </w:tcPr>
          <w:p w:rsidR="005631B9" w:rsidRPr="005631B9" w:rsidRDefault="005631B9" w:rsidP="005631B9">
            <w:pPr>
              <w:jc w:val="center"/>
              <w:rPr>
                <w:sz w:val="20"/>
                <w:szCs w:val="20"/>
              </w:rPr>
            </w:pPr>
            <w:r w:rsidRPr="005631B9">
              <w:rPr>
                <w:sz w:val="20"/>
                <w:szCs w:val="20"/>
                <w:lang w:bidi="ru-RU"/>
              </w:rPr>
              <w:t>2</w:t>
            </w:r>
          </w:p>
        </w:tc>
        <w:tc>
          <w:tcPr>
            <w:tcW w:w="2253" w:type="dxa"/>
            <w:tcBorders>
              <w:top w:val="nil"/>
              <w:left w:val="nil"/>
              <w:bottom w:val="single" w:sz="4" w:space="0" w:color="auto"/>
              <w:right w:val="single" w:sz="4" w:space="0" w:color="auto"/>
            </w:tcBorders>
            <w:shd w:val="clear" w:color="000000" w:fill="FFFFFF"/>
            <w:hideMark/>
          </w:tcPr>
          <w:p w:rsidR="005631B9" w:rsidRPr="005631B9" w:rsidRDefault="005631B9" w:rsidP="005631B9">
            <w:pPr>
              <w:rPr>
                <w:sz w:val="20"/>
                <w:szCs w:val="20"/>
              </w:rPr>
            </w:pPr>
            <w:r w:rsidRPr="005631B9">
              <w:rPr>
                <w:sz w:val="20"/>
                <w:szCs w:val="20"/>
              </w:rPr>
              <w:t>Благоустройство дворовых территорий, мкр, кварталов и мест общего пользования</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6000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5700</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300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979"/>
        </w:trPr>
        <w:tc>
          <w:tcPr>
            <w:tcW w:w="441" w:type="dxa"/>
            <w:tcBorders>
              <w:top w:val="nil"/>
              <w:left w:val="single" w:sz="4" w:space="0" w:color="auto"/>
              <w:bottom w:val="single" w:sz="4" w:space="0" w:color="auto"/>
              <w:right w:val="single" w:sz="4" w:space="0" w:color="auto"/>
            </w:tcBorders>
            <w:shd w:val="clear" w:color="000000" w:fill="FFFFFF"/>
            <w:hideMark/>
          </w:tcPr>
          <w:p w:rsidR="005631B9" w:rsidRPr="005631B9" w:rsidRDefault="005631B9" w:rsidP="005631B9">
            <w:pPr>
              <w:jc w:val="center"/>
              <w:rPr>
                <w:sz w:val="20"/>
                <w:szCs w:val="20"/>
              </w:rPr>
            </w:pPr>
            <w:r w:rsidRPr="005631B9">
              <w:rPr>
                <w:sz w:val="20"/>
                <w:szCs w:val="20"/>
              </w:rPr>
              <w:t>3</w:t>
            </w:r>
          </w:p>
        </w:tc>
        <w:tc>
          <w:tcPr>
            <w:tcW w:w="2253" w:type="dxa"/>
            <w:tcBorders>
              <w:top w:val="nil"/>
              <w:left w:val="nil"/>
              <w:bottom w:val="single" w:sz="4" w:space="0" w:color="auto"/>
              <w:right w:val="single" w:sz="4" w:space="0" w:color="auto"/>
            </w:tcBorders>
            <w:shd w:val="clear" w:color="000000" w:fill="FFFFFF"/>
            <w:hideMark/>
          </w:tcPr>
          <w:p w:rsidR="005631B9" w:rsidRPr="005631B9" w:rsidRDefault="005631B9" w:rsidP="005631B9">
            <w:pPr>
              <w:jc w:val="both"/>
              <w:rPr>
                <w:sz w:val="20"/>
                <w:szCs w:val="20"/>
              </w:rPr>
            </w:pPr>
            <w:r w:rsidRPr="005631B9">
              <w:rPr>
                <w:sz w:val="20"/>
                <w:szCs w:val="20"/>
              </w:rPr>
              <w:t>Строительство спортивных плоскостных сооружений</w:t>
            </w:r>
          </w:p>
          <w:p w:rsidR="005631B9" w:rsidRPr="005631B9" w:rsidRDefault="005631B9" w:rsidP="005631B9">
            <w:pPr>
              <w:rPr>
                <w:sz w:val="20"/>
                <w:szCs w:val="20"/>
              </w:rPr>
            </w:pPr>
            <w:r w:rsidRPr="005631B9">
              <w:rPr>
                <w:sz w:val="20"/>
                <w:szCs w:val="20"/>
                <w:lang w:bidi="ru-RU"/>
              </w:rPr>
              <w:t xml:space="preserve"> </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8350</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3326,2</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175,0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 xml:space="preserve"> </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 xml:space="preserve"> </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 xml:space="preserve"> </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880"/>
        </w:trPr>
        <w:tc>
          <w:tcPr>
            <w:tcW w:w="441" w:type="dxa"/>
            <w:tcBorders>
              <w:top w:val="nil"/>
              <w:left w:val="single" w:sz="4" w:space="0" w:color="auto"/>
              <w:bottom w:val="single" w:sz="4" w:space="0" w:color="auto"/>
              <w:right w:val="single" w:sz="4" w:space="0" w:color="auto"/>
            </w:tcBorders>
            <w:shd w:val="clear" w:color="000000" w:fill="FFFFFF"/>
            <w:hideMark/>
          </w:tcPr>
          <w:p w:rsidR="005631B9" w:rsidRPr="005631B9" w:rsidRDefault="005631B9" w:rsidP="005631B9">
            <w:pPr>
              <w:jc w:val="center"/>
              <w:rPr>
                <w:sz w:val="20"/>
                <w:szCs w:val="20"/>
              </w:rPr>
            </w:pPr>
            <w:r w:rsidRPr="005631B9">
              <w:rPr>
                <w:sz w:val="20"/>
                <w:szCs w:val="20"/>
              </w:rPr>
              <w:t>4</w:t>
            </w:r>
          </w:p>
        </w:tc>
        <w:tc>
          <w:tcPr>
            <w:tcW w:w="2253" w:type="dxa"/>
            <w:tcBorders>
              <w:top w:val="nil"/>
              <w:left w:val="nil"/>
              <w:bottom w:val="single" w:sz="4" w:space="0" w:color="auto"/>
              <w:right w:val="single" w:sz="4" w:space="0" w:color="auto"/>
            </w:tcBorders>
            <w:shd w:val="clear" w:color="000000" w:fill="FFFFFF"/>
            <w:hideMark/>
          </w:tcPr>
          <w:p w:rsidR="005631B9" w:rsidRPr="005631B9" w:rsidRDefault="005631B9" w:rsidP="005631B9">
            <w:pPr>
              <w:rPr>
                <w:sz w:val="20"/>
                <w:szCs w:val="20"/>
              </w:rPr>
            </w:pPr>
            <w:r w:rsidRPr="005631B9">
              <w:rPr>
                <w:sz w:val="20"/>
                <w:szCs w:val="20"/>
                <w:lang w:bidi="ru-RU"/>
              </w:rPr>
              <w:t>Строительство хоккейного корта в с. Заречный</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5500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5225</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275</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992"/>
        </w:trPr>
        <w:tc>
          <w:tcPr>
            <w:tcW w:w="441"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5</w:t>
            </w:r>
          </w:p>
        </w:tc>
        <w:tc>
          <w:tcPr>
            <w:tcW w:w="2253" w:type="dxa"/>
            <w:tcBorders>
              <w:top w:val="nil"/>
              <w:left w:val="nil"/>
              <w:bottom w:val="single" w:sz="4" w:space="0" w:color="auto"/>
              <w:right w:val="single" w:sz="4" w:space="0" w:color="auto"/>
            </w:tcBorders>
            <w:shd w:val="clear" w:color="000000" w:fill="FFFFFF"/>
          </w:tcPr>
          <w:p w:rsidR="005631B9" w:rsidRPr="005631B9" w:rsidRDefault="005631B9" w:rsidP="005631B9">
            <w:pPr>
              <w:rPr>
                <w:sz w:val="20"/>
                <w:szCs w:val="20"/>
                <w:lang w:bidi="ru-RU"/>
              </w:rPr>
            </w:pPr>
            <w:r w:rsidRPr="005631B9">
              <w:rPr>
                <w:sz w:val="20"/>
                <w:szCs w:val="20"/>
              </w:rPr>
              <w:t>Устройство дворового и уличного освещения</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1350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1282</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67,5</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719"/>
        </w:trPr>
        <w:tc>
          <w:tcPr>
            <w:tcW w:w="441" w:type="dxa"/>
            <w:tcBorders>
              <w:top w:val="single" w:sz="4" w:space="0" w:color="auto"/>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lastRenderedPageBreak/>
              <w:t>6</w:t>
            </w:r>
          </w:p>
        </w:tc>
        <w:tc>
          <w:tcPr>
            <w:tcW w:w="2253" w:type="dxa"/>
            <w:tcBorders>
              <w:top w:val="single" w:sz="4" w:space="0" w:color="auto"/>
              <w:left w:val="nil"/>
              <w:bottom w:val="single" w:sz="4" w:space="0" w:color="auto"/>
              <w:right w:val="single" w:sz="4" w:space="0" w:color="auto"/>
            </w:tcBorders>
            <w:shd w:val="clear" w:color="000000" w:fill="FFFFFF"/>
          </w:tcPr>
          <w:p w:rsidR="005631B9" w:rsidRPr="005631B9" w:rsidRDefault="005631B9" w:rsidP="005631B9">
            <w:pPr>
              <w:rPr>
                <w:sz w:val="20"/>
                <w:szCs w:val="20"/>
              </w:rPr>
            </w:pPr>
            <w:r w:rsidRPr="005631B9">
              <w:rPr>
                <w:sz w:val="20"/>
                <w:szCs w:val="20"/>
              </w:rPr>
              <w:t>Благоустройство  парковой зоны</w:t>
            </w:r>
          </w:p>
        </w:tc>
        <w:tc>
          <w:tcPr>
            <w:tcW w:w="675"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1000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950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single" w:sz="4" w:space="0" w:color="auto"/>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single" w:sz="4" w:space="0" w:color="auto"/>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561"/>
        </w:trPr>
        <w:tc>
          <w:tcPr>
            <w:tcW w:w="441"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7</w:t>
            </w:r>
          </w:p>
        </w:tc>
        <w:tc>
          <w:tcPr>
            <w:tcW w:w="2253" w:type="dxa"/>
            <w:tcBorders>
              <w:top w:val="nil"/>
              <w:left w:val="nil"/>
              <w:bottom w:val="single" w:sz="4" w:space="0" w:color="auto"/>
              <w:right w:val="single" w:sz="4" w:space="0" w:color="auto"/>
            </w:tcBorders>
            <w:shd w:val="clear" w:color="000000" w:fill="FFFFFF"/>
          </w:tcPr>
          <w:p w:rsidR="005631B9" w:rsidRPr="005631B9" w:rsidRDefault="005631B9" w:rsidP="005631B9">
            <w:pPr>
              <w:rPr>
                <w:sz w:val="20"/>
                <w:szCs w:val="20"/>
              </w:rPr>
            </w:pPr>
            <w:r w:rsidRPr="005631B9">
              <w:rPr>
                <w:sz w:val="20"/>
                <w:szCs w:val="20"/>
              </w:rPr>
              <w:t>Строительство водопроводных сетей</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25000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23750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1250</w:t>
            </w: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922"/>
        </w:trPr>
        <w:tc>
          <w:tcPr>
            <w:tcW w:w="441"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8</w:t>
            </w:r>
          </w:p>
        </w:tc>
        <w:tc>
          <w:tcPr>
            <w:tcW w:w="2253" w:type="dxa"/>
            <w:tcBorders>
              <w:top w:val="nil"/>
              <w:left w:val="nil"/>
              <w:bottom w:val="single" w:sz="4" w:space="0" w:color="auto"/>
              <w:right w:val="single" w:sz="4" w:space="0" w:color="auto"/>
            </w:tcBorders>
            <w:shd w:val="clear" w:color="000000" w:fill="FFFFFF"/>
          </w:tcPr>
          <w:p w:rsidR="005631B9" w:rsidRPr="005631B9" w:rsidRDefault="005631B9" w:rsidP="005631B9">
            <w:pPr>
              <w:rPr>
                <w:sz w:val="20"/>
                <w:szCs w:val="20"/>
              </w:rPr>
            </w:pPr>
            <w:r w:rsidRPr="005631B9">
              <w:rPr>
                <w:sz w:val="20"/>
                <w:szCs w:val="20"/>
              </w:rPr>
              <w:t>Устройство контейнерных площадок</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5275</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5011,2</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263,8</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922"/>
        </w:trPr>
        <w:tc>
          <w:tcPr>
            <w:tcW w:w="441"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9</w:t>
            </w:r>
          </w:p>
        </w:tc>
        <w:tc>
          <w:tcPr>
            <w:tcW w:w="2253" w:type="dxa"/>
            <w:tcBorders>
              <w:top w:val="nil"/>
              <w:left w:val="nil"/>
              <w:bottom w:val="single" w:sz="4" w:space="0" w:color="auto"/>
              <w:right w:val="single" w:sz="4" w:space="0" w:color="auto"/>
            </w:tcBorders>
            <w:shd w:val="clear" w:color="000000" w:fill="FFFFFF"/>
          </w:tcPr>
          <w:p w:rsidR="005631B9" w:rsidRPr="005631B9" w:rsidRDefault="005631B9" w:rsidP="005631B9">
            <w:pPr>
              <w:rPr>
                <w:sz w:val="20"/>
                <w:szCs w:val="20"/>
              </w:rPr>
            </w:pPr>
            <w:r w:rsidRPr="005631B9">
              <w:rPr>
                <w:sz w:val="20"/>
                <w:szCs w:val="20"/>
              </w:rPr>
              <w:t>Создание и обустройство зон отдыха</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8350</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1431</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398</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hRule="exact" w:val="567"/>
        </w:trPr>
        <w:tc>
          <w:tcPr>
            <w:tcW w:w="441"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10</w:t>
            </w:r>
          </w:p>
        </w:tc>
        <w:tc>
          <w:tcPr>
            <w:tcW w:w="2253" w:type="dxa"/>
            <w:tcBorders>
              <w:top w:val="nil"/>
              <w:left w:val="nil"/>
              <w:bottom w:val="single" w:sz="4" w:space="0" w:color="auto"/>
              <w:right w:val="single" w:sz="4" w:space="0" w:color="auto"/>
            </w:tcBorders>
            <w:shd w:val="clear" w:color="000000" w:fill="FFFFFF"/>
          </w:tcPr>
          <w:p w:rsidR="005631B9" w:rsidRPr="005631B9" w:rsidRDefault="005631B9" w:rsidP="005631B9">
            <w:pPr>
              <w:rPr>
                <w:sz w:val="20"/>
                <w:szCs w:val="20"/>
              </w:rPr>
            </w:pPr>
            <w:r w:rsidRPr="005631B9">
              <w:rPr>
                <w:sz w:val="20"/>
                <w:szCs w:val="20"/>
              </w:rPr>
              <w:t>Организация ливневых стоков</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6000</w:t>
            </w: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5700</w:t>
            </w: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300</w:t>
            </w:r>
          </w:p>
        </w:tc>
      </w:tr>
      <w:tr w:rsidR="005631B9" w:rsidRPr="005631B9" w:rsidTr="00B916A0">
        <w:trPr>
          <w:trHeight w:hRule="exact" w:val="922"/>
        </w:trPr>
        <w:tc>
          <w:tcPr>
            <w:tcW w:w="441"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sz w:val="20"/>
                <w:szCs w:val="20"/>
              </w:rPr>
            </w:pPr>
            <w:r w:rsidRPr="005631B9">
              <w:rPr>
                <w:sz w:val="20"/>
                <w:szCs w:val="20"/>
              </w:rPr>
              <w:t>11</w:t>
            </w:r>
          </w:p>
        </w:tc>
        <w:tc>
          <w:tcPr>
            <w:tcW w:w="2253" w:type="dxa"/>
            <w:tcBorders>
              <w:top w:val="nil"/>
              <w:left w:val="nil"/>
              <w:bottom w:val="single" w:sz="4" w:space="0" w:color="auto"/>
              <w:right w:val="single" w:sz="4" w:space="0" w:color="auto"/>
            </w:tcBorders>
            <w:shd w:val="clear" w:color="000000" w:fill="FFFFFF"/>
          </w:tcPr>
          <w:p w:rsidR="005631B9" w:rsidRPr="005631B9" w:rsidRDefault="005631B9" w:rsidP="005631B9">
            <w:pPr>
              <w:rPr>
                <w:sz w:val="20"/>
                <w:szCs w:val="20"/>
              </w:rPr>
            </w:pPr>
            <w:r w:rsidRPr="005631B9">
              <w:rPr>
                <w:sz w:val="20"/>
                <w:szCs w:val="20"/>
              </w:rPr>
              <w:t>Обустройство водоразборных колонок</w:t>
            </w:r>
          </w:p>
        </w:tc>
        <w:tc>
          <w:tcPr>
            <w:tcW w:w="675"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1500</w:t>
            </w:r>
          </w:p>
        </w:tc>
        <w:tc>
          <w:tcPr>
            <w:tcW w:w="851"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1425</w:t>
            </w:r>
          </w:p>
        </w:tc>
        <w:tc>
          <w:tcPr>
            <w:tcW w:w="708"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75</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 xml:space="preserve"> </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 xml:space="preserve"> </w:t>
            </w:r>
          </w:p>
        </w:tc>
        <w:tc>
          <w:tcPr>
            <w:tcW w:w="709" w:type="dxa"/>
            <w:tcBorders>
              <w:top w:val="nil"/>
              <w:left w:val="nil"/>
              <w:bottom w:val="single" w:sz="4" w:space="0" w:color="auto"/>
              <w:right w:val="single" w:sz="4" w:space="0" w:color="auto"/>
            </w:tcBorders>
            <w:shd w:val="clear" w:color="000000" w:fill="FFFFFF"/>
            <w:vAlign w:val="center"/>
          </w:tcPr>
          <w:p w:rsidR="005631B9" w:rsidRPr="005631B9" w:rsidRDefault="005631B9" w:rsidP="005631B9">
            <w:pPr>
              <w:jc w:val="center"/>
              <w:rPr>
                <w:sz w:val="20"/>
                <w:szCs w:val="20"/>
              </w:rPr>
            </w:pPr>
            <w:r w:rsidRPr="005631B9">
              <w:rPr>
                <w:sz w:val="20"/>
                <w:szCs w:val="20"/>
              </w:rPr>
              <w:t xml:space="preserve"> </w:t>
            </w:r>
          </w:p>
        </w:tc>
        <w:tc>
          <w:tcPr>
            <w:tcW w:w="708"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709"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c>
          <w:tcPr>
            <w:tcW w:w="567" w:type="dxa"/>
            <w:tcBorders>
              <w:top w:val="nil"/>
              <w:left w:val="nil"/>
              <w:bottom w:val="single" w:sz="4" w:space="0" w:color="auto"/>
              <w:right w:val="single" w:sz="4" w:space="0" w:color="auto"/>
            </w:tcBorders>
            <w:shd w:val="clear" w:color="000000" w:fill="FFFFFF"/>
          </w:tcPr>
          <w:p w:rsidR="005631B9" w:rsidRPr="005631B9" w:rsidRDefault="005631B9" w:rsidP="005631B9">
            <w:pPr>
              <w:jc w:val="center"/>
              <w:rPr>
                <w:sz w:val="20"/>
                <w:szCs w:val="20"/>
              </w:rPr>
            </w:pPr>
          </w:p>
        </w:tc>
      </w:tr>
      <w:tr w:rsidR="005631B9" w:rsidRPr="005631B9" w:rsidTr="00B916A0">
        <w:trPr>
          <w:trHeight w:val="783"/>
        </w:trPr>
        <w:tc>
          <w:tcPr>
            <w:tcW w:w="26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631B9" w:rsidRPr="005631B9" w:rsidRDefault="005631B9" w:rsidP="005631B9">
            <w:pPr>
              <w:jc w:val="both"/>
              <w:rPr>
                <w:b/>
                <w:bCs/>
                <w:sz w:val="20"/>
                <w:szCs w:val="20"/>
              </w:rPr>
            </w:pPr>
            <w:r w:rsidRPr="005631B9">
              <w:rPr>
                <w:b/>
                <w:bCs/>
                <w:sz w:val="20"/>
                <w:szCs w:val="20"/>
                <w:lang w:bidi="ru-RU"/>
              </w:rPr>
              <w:t>Итого</w:t>
            </w:r>
          </w:p>
        </w:tc>
        <w:tc>
          <w:tcPr>
            <w:tcW w:w="675"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13625</w:t>
            </w:r>
          </w:p>
        </w:tc>
        <w:tc>
          <w:tcPr>
            <w:tcW w:w="708"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83374</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438,8</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74700</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64588</w:t>
            </w:r>
          </w:p>
        </w:tc>
        <w:tc>
          <w:tcPr>
            <w:tcW w:w="708"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3590,5</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52500</w:t>
            </w:r>
          </w:p>
        </w:tc>
        <w:tc>
          <w:tcPr>
            <w:tcW w:w="851"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50000</w:t>
            </w:r>
          </w:p>
        </w:tc>
        <w:tc>
          <w:tcPr>
            <w:tcW w:w="708"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2500</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1500</w:t>
            </w:r>
          </w:p>
        </w:tc>
        <w:tc>
          <w:tcPr>
            <w:tcW w:w="851"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1425</w:t>
            </w:r>
          </w:p>
        </w:tc>
        <w:tc>
          <w:tcPr>
            <w:tcW w:w="708"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75</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25000</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23750</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5631B9" w:rsidRPr="005631B9" w:rsidRDefault="005631B9" w:rsidP="005631B9">
            <w:pPr>
              <w:jc w:val="center"/>
              <w:rPr>
                <w:bCs/>
                <w:sz w:val="20"/>
                <w:szCs w:val="20"/>
              </w:rPr>
            </w:pPr>
            <w:r w:rsidRPr="005631B9">
              <w:rPr>
                <w:bCs/>
                <w:sz w:val="20"/>
                <w:szCs w:val="20"/>
              </w:rPr>
              <w:t>1250</w:t>
            </w:r>
          </w:p>
        </w:tc>
        <w:tc>
          <w:tcPr>
            <w:tcW w:w="708"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bCs/>
                <w:sz w:val="20"/>
                <w:szCs w:val="20"/>
              </w:rPr>
            </w:pPr>
          </w:p>
          <w:p w:rsidR="005631B9" w:rsidRPr="005631B9" w:rsidRDefault="005631B9" w:rsidP="005631B9">
            <w:pPr>
              <w:jc w:val="center"/>
              <w:rPr>
                <w:bCs/>
                <w:sz w:val="20"/>
                <w:szCs w:val="20"/>
              </w:rPr>
            </w:pPr>
            <w:r w:rsidRPr="005631B9">
              <w:rPr>
                <w:bCs/>
                <w:sz w:val="20"/>
                <w:szCs w:val="20"/>
              </w:rPr>
              <w:t>6000</w:t>
            </w:r>
          </w:p>
        </w:tc>
        <w:tc>
          <w:tcPr>
            <w:tcW w:w="709"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bCs/>
                <w:sz w:val="20"/>
                <w:szCs w:val="20"/>
              </w:rPr>
            </w:pPr>
          </w:p>
          <w:p w:rsidR="005631B9" w:rsidRPr="005631B9" w:rsidRDefault="005631B9" w:rsidP="005631B9">
            <w:pPr>
              <w:jc w:val="center"/>
              <w:rPr>
                <w:bCs/>
                <w:sz w:val="20"/>
                <w:szCs w:val="20"/>
              </w:rPr>
            </w:pPr>
            <w:r w:rsidRPr="005631B9">
              <w:rPr>
                <w:bCs/>
                <w:sz w:val="20"/>
                <w:szCs w:val="20"/>
              </w:rPr>
              <w:t>5700</w:t>
            </w:r>
          </w:p>
        </w:tc>
        <w:tc>
          <w:tcPr>
            <w:tcW w:w="567" w:type="dxa"/>
            <w:tcBorders>
              <w:top w:val="nil"/>
              <w:left w:val="single" w:sz="4" w:space="0" w:color="auto"/>
              <w:bottom w:val="single" w:sz="4" w:space="0" w:color="auto"/>
              <w:right w:val="single" w:sz="4" w:space="0" w:color="auto"/>
            </w:tcBorders>
            <w:shd w:val="clear" w:color="000000" w:fill="FFFFFF"/>
          </w:tcPr>
          <w:p w:rsidR="005631B9" w:rsidRPr="005631B9" w:rsidRDefault="005631B9" w:rsidP="005631B9">
            <w:pPr>
              <w:jc w:val="center"/>
              <w:rPr>
                <w:bCs/>
                <w:sz w:val="20"/>
                <w:szCs w:val="20"/>
              </w:rPr>
            </w:pPr>
          </w:p>
          <w:p w:rsidR="005631B9" w:rsidRPr="005631B9" w:rsidRDefault="005631B9" w:rsidP="005631B9">
            <w:pPr>
              <w:jc w:val="center"/>
              <w:rPr>
                <w:bCs/>
                <w:sz w:val="20"/>
                <w:szCs w:val="20"/>
              </w:rPr>
            </w:pPr>
            <w:r w:rsidRPr="005631B9">
              <w:rPr>
                <w:bCs/>
                <w:sz w:val="20"/>
                <w:szCs w:val="20"/>
              </w:rPr>
              <w:t>300</w:t>
            </w:r>
          </w:p>
        </w:tc>
      </w:tr>
    </w:tbl>
    <w:p w:rsidR="005631B9" w:rsidRPr="005631B9" w:rsidRDefault="005631B9" w:rsidP="005631B9">
      <w:pPr>
        <w:jc w:val="both"/>
        <w:rPr>
          <w:sz w:val="20"/>
          <w:szCs w:val="20"/>
          <w:lang w:bidi="ru-RU"/>
        </w:rPr>
      </w:pPr>
    </w:p>
    <w:p w:rsidR="005631B9" w:rsidRPr="005631B9" w:rsidRDefault="005631B9" w:rsidP="005631B9">
      <w:pPr>
        <w:jc w:val="both"/>
        <w:rPr>
          <w:sz w:val="20"/>
          <w:szCs w:val="20"/>
          <w:lang w:bidi="ru-RU"/>
        </w:rPr>
      </w:pPr>
    </w:p>
    <w:p w:rsidR="005631B9" w:rsidRPr="005631B9" w:rsidRDefault="005631B9" w:rsidP="005631B9">
      <w:pPr>
        <w:jc w:val="both"/>
        <w:rPr>
          <w:sz w:val="20"/>
          <w:szCs w:val="20"/>
          <w:lang w:bidi="ru-RU"/>
        </w:rPr>
      </w:pPr>
    </w:p>
    <w:p w:rsidR="005631B9" w:rsidRPr="005631B9" w:rsidRDefault="005631B9" w:rsidP="005631B9">
      <w:pPr>
        <w:jc w:val="both"/>
        <w:rPr>
          <w:sz w:val="20"/>
          <w:szCs w:val="20"/>
          <w:lang w:bidi="ru-RU"/>
        </w:rPr>
        <w:sectPr w:rsidR="005631B9" w:rsidRPr="005631B9" w:rsidSect="00F95F50">
          <w:pgSz w:w="16838" w:h="11906" w:orient="landscape"/>
          <w:pgMar w:top="851" w:right="1134" w:bottom="1701" w:left="1134" w:header="709" w:footer="709" w:gutter="0"/>
          <w:cols w:space="708"/>
          <w:docGrid w:linePitch="360"/>
        </w:sectPr>
      </w:pPr>
    </w:p>
    <w:p w:rsidR="005631B9" w:rsidRPr="005631B9" w:rsidRDefault="005631B9" w:rsidP="005631B9">
      <w:pPr>
        <w:jc w:val="center"/>
        <w:rPr>
          <w:bCs/>
          <w:sz w:val="20"/>
          <w:szCs w:val="20"/>
          <w:lang w:bidi="ru-RU"/>
        </w:rPr>
      </w:pPr>
      <w:r w:rsidRPr="005631B9">
        <w:rPr>
          <w:bCs/>
          <w:sz w:val="20"/>
          <w:szCs w:val="20"/>
          <w:lang w:val="en-US" w:bidi="ru-RU"/>
        </w:rPr>
        <w:lastRenderedPageBreak/>
        <w:t>V</w:t>
      </w:r>
      <w:r w:rsidRPr="005631B9">
        <w:rPr>
          <w:bCs/>
          <w:sz w:val="20"/>
          <w:szCs w:val="20"/>
          <w:lang w:bidi="ru-RU"/>
        </w:rPr>
        <w:t>. Оценка эффективности мероприятий (инвестиционных проектов) по проектированию, строительству, реконструкции объектов социальной инфраструктуры, включая оценку социально</w:t>
      </w:r>
      <w:r w:rsidRPr="005631B9">
        <w:rPr>
          <w:bCs/>
          <w:sz w:val="20"/>
          <w:szCs w:val="20"/>
          <w:lang w:bidi="ru-RU"/>
        </w:rPr>
        <w:softHyphen/>
        <w:t xml:space="preserve"> экономической эффективности и соответствия нормативам градостроительного проектирования муниципального образования «Новонукутское», целям и задачам Программы.</w:t>
      </w:r>
    </w:p>
    <w:p w:rsidR="005631B9" w:rsidRPr="005631B9" w:rsidRDefault="005631B9" w:rsidP="005631B9">
      <w:pPr>
        <w:jc w:val="both"/>
        <w:rPr>
          <w:bCs/>
          <w:sz w:val="20"/>
          <w:szCs w:val="20"/>
          <w:lang w:bidi="ru-RU"/>
        </w:rPr>
      </w:pPr>
    </w:p>
    <w:tbl>
      <w:tblPr>
        <w:tblOverlap w:val="never"/>
        <w:tblW w:w="10082" w:type="dxa"/>
        <w:jc w:val="center"/>
        <w:tblLayout w:type="fixed"/>
        <w:tblCellMar>
          <w:left w:w="10" w:type="dxa"/>
          <w:right w:w="10" w:type="dxa"/>
        </w:tblCellMar>
        <w:tblLook w:val="04A0"/>
      </w:tblPr>
      <w:tblGrid>
        <w:gridCol w:w="506"/>
        <w:gridCol w:w="3119"/>
        <w:gridCol w:w="6457"/>
      </w:tblGrid>
      <w:tr w:rsidR="005631B9" w:rsidRPr="005631B9" w:rsidTr="00B916A0">
        <w:trPr>
          <w:trHeight w:hRule="exact" w:val="289"/>
          <w:jc w:val="center"/>
        </w:trPr>
        <w:tc>
          <w:tcPr>
            <w:tcW w:w="506" w:type="dxa"/>
            <w:vMerge w:val="restart"/>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w:t>
            </w:r>
          </w:p>
          <w:p w:rsidR="005631B9" w:rsidRPr="005631B9" w:rsidRDefault="005631B9" w:rsidP="005631B9">
            <w:pPr>
              <w:jc w:val="center"/>
              <w:rPr>
                <w:sz w:val="20"/>
                <w:szCs w:val="20"/>
                <w:lang w:bidi="ru-RU"/>
              </w:rPr>
            </w:pPr>
            <w:r w:rsidRPr="005631B9">
              <w:rPr>
                <w:sz w:val="20"/>
                <w:szCs w:val="20"/>
                <w:lang w:bidi="ru-RU"/>
              </w:rPr>
              <w:t>п/п</w:t>
            </w:r>
          </w:p>
        </w:tc>
        <w:tc>
          <w:tcPr>
            <w:tcW w:w="3119" w:type="dxa"/>
            <w:vMerge w:val="restart"/>
            <w:tcBorders>
              <w:top w:val="single" w:sz="4" w:space="0" w:color="auto"/>
              <w:lef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Мероприятия по проектированию, строительству и реконструкции объектов социальной инфраструктуры</w:t>
            </w:r>
          </w:p>
        </w:tc>
        <w:tc>
          <w:tcPr>
            <w:tcW w:w="6457" w:type="dxa"/>
            <w:tcBorders>
              <w:top w:val="single" w:sz="4" w:space="0" w:color="auto"/>
              <w:left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Целевые индикаторы Программы</w:t>
            </w:r>
          </w:p>
        </w:tc>
      </w:tr>
      <w:tr w:rsidR="005631B9" w:rsidRPr="005631B9" w:rsidTr="00B916A0">
        <w:trPr>
          <w:trHeight w:hRule="exact" w:val="1304"/>
          <w:jc w:val="center"/>
        </w:trPr>
        <w:tc>
          <w:tcPr>
            <w:tcW w:w="506" w:type="dxa"/>
            <w:vMerge/>
            <w:tcBorders>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p>
        </w:tc>
        <w:tc>
          <w:tcPr>
            <w:tcW w:w="3119" w:type="dxa"/>
            <w:vMerge/>
            <w:tcBorders>
              <w:left w:val="single" w:sz="4" w:space="0" w:color="auto"/>
              <w:bottom w:val="single" w:sz="4" w:space="0" w:color="auto"/>
            </w:tcBorders>
            <w:shd w:val="clear" w:color="auto" w:fill="FFFFFF"/>
            <w:vAlign w:val="center"/>
          </w:tcPr>
          <w:p w:rsidR="005631B9" w:rsidRPr="005631B9" w:rsidRDefault="005631B9" w:rsidP="005631B9">
            <w:pPr>
              <w:rPr>
                <w:sz w:val="20"/>
                <w:szCs w:val="20"/>
                <w:lang w:bidi="ru-RU"/>
              </w:rPr>
            </w:pP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jc w:val="both"/>
              <w:rPr>
                <w:sz w:val="20"/>
                <w:szCs w:val="20"/>
                <w:lang w:bidi="ru-RU"/>
              </w:rPr>
            </w:pPr>
            <w:r w:rsidRPr="005631B9">
              <w:rPr>
                <w:sz w:val="20"/>
                <w:szCs w:val="20"/>
                <w:lang w:bidi="ru-RU"/>
              </w:rPr>
              <w:t>Оценка эффективности мероприятий по проектированию, строительству, реконструкции объектов социальной сферы</w:t>
            </w:r>
          </w:p>
        </w:tc>
      </w:tr>
      <w:tr w:rsidR="005631B9" w:rsidRPr="005631B9" w:rsidTr="00B916A0">
        <w:trPr>
          <w:trHeight w:hRule="exact" w:val="1989"/>
          <w:jc w:val="center"/>
        </w:trPr>
        <w:tc>
          <w:tcPr>
            <w:tcW w:w="506"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1</w:t>
            </w:r>
          </w:p>
        </w:tc>
        <w:tc>
          <w:tcPr>
            <w:tcW w:w="311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Строительство </w:t>
            </w:r>
            <w:r w:rsidRPr="005631B9">
              <w:rPr>
                <w:sz w:val="20"/>
                <w:szCs w:val="20"/>
              </w:rPr>
              <w:t>канализационного напорного коллектора и КОС хозяйственно-бытовых стоков</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Позволит создать современную коммунальную инфраструктуру  сельских населенных пунктов.  Повысит качество предоставления коммунальных услуг. Снизит уровень износа объектов водоотведения. Улучшит экологическую ситуацию на территории поселения. Увеличит мощности систем водоотведения.</w:t>
            </w:r>
          </w:p>
          <w:p w:rsidR="005631B9" w:rsidRPr="005631B9" w:rsidRDefault="005631B9" w:rsidP="005631B9">
            <w:pPr>
              <w:rPr>
                <w:sz w:val="20"/>
                <w:szCs w:val="20"/>
                <w:lang w:bidi="ru-RU"/>
              </w:rPr>
            </w:pPr>
          </w:p>
        </w:tc>
      </w:tr>
      <w:tr w:rsidR="005631B9" w:rsidRPr="005631B9" w:rsidTr="00B916A0">
        <w:trPr>
          <w:trHeight w:hRule="exact" w:val="1304"/>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2</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rPr>
              <w:t>Благоустройство дворовых территорий, мкр, кварталов и мест общего пользования</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tc>
      </w:tr>
      <w:tr w:rsidR="005631B9" w:rsidRPr="005631B9" w:rsidTr="00B916A0">
        <w:trPr>
          <w:trHeight w:hRule="exact" w:val="1525"/>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3</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Строительство спортивных плоскостных сооружений</w:t>
            </w:r>
          </w:p>
          <w:p w:rsidR="005631B9" w:rsidRPr="005631B9" w:rsidRDefault="005631B9" w:rsidP="005631B9">
            <w:pPr>
              <w:rPr>
                <w:sz w:val="20"/>
                <w:szCs w:val="20"/>
              </w:rPr>
            </w:pP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Появятся дополнительные площади для занятий физической культурой, это позволит привлечь к занятиям большее количество человек. Позволит организовать дополнительные виды спорта. Создаст условия для досуга для детей и их родителей.  </w:t>
            </w:r>
          </w:p>
        </w:tc>
      </w:tr>
      <w:tr w:rsidR="005631B9" w:rsidRPr="005631B9" w:rsidTr="00B916A0">
        <w:trPr>
          <w:trHeight w:hRule="exact" w:val="1562"/>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4</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Строительство хоккейного корта в с. Заречный</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Появятся дополнительные площади для занятий физической культурой, это позволит привлечь к занятиям большее количество человек. Позволит организовать дополнительные виды спорта. Создаст условия для досуга для детей и их родителей.  </w:t>
            </w:r>
          </w:p>
        </w:tc>
      </w:tr>
      <w:tr w:rsidR="005631B9" w:rsidRPr="005631B9" w:rsidTr="00B916A0">
        <w:trPr>
          <w:trHeight w:hRule="exact" w:val="1838"/>
          <w:jc w:val="center"/>
        </w:trPr>
        <w:tc>
          <w:tcPr>
            <w:tcW w:w="506"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sz w:val="20"/>
                <w:szCs w:val="20"/>
                <w:lang w:bidi="ru-RU"/>
              </w:rPr>
              <w:t>5</w:t>
            </w:r>
          </w:p>
        </w:tc>
        <w:tc>
          <w:tcPr>
            <w:tcW w:w="311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Устройство дворового и уличного освещения</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rPr>
              <w:t>Позволит повысить уровень благоустройства территории   поселения для обеспечения благоприятных условий проживания населения. Создаст благоприятные условия для безопасности дорожного движения на  территории  в МО «Новонукутское»»,   улучшит внешний облик населенных пунктов поселения.</w:t>
            </w:r>
          </w:p>
        </w:tc>
      </w:tr>
      <w:tr w:rsidR="005631B9" w:rsidRPr="005631B9" w:rsidTr="00B916A0">
        <w:trPr>
          <w:trHeight w:val="1704"/>
          <w:jc w:val="center"/>
        </w:trPr>
        <w:tc>
          <w:tcPr>
            <w:tcW w:w="506"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sz w:val="20"/>
                <w:szCs w:val="20"/>
                <w:lang w:bidi="ru-RU"/>
              </w:rPr>
            </w:pPr>
            <w:r w:rsidRPr="005631B9">
              <w:rPr>
                <w:bCs/>
                <w:sz w:val="20"/>
                <w:szCs w:val="20"/>
                <w:lang w:bidi="ru-RU"/>
              </w:rPr>
              <w:t>6</w:t>
            </w:r>
          </w:p>
          <w:p w:rsidR="005631B9" w:rsidRPr="005631B9" w:rsidRDefault="005631B9" w:rsidP="005631B9">
            <w:pPr>
              <w:jc w:val="center"/>
              <w:rPr>
                <w:sz w:val="20"/>
                <w:szCs w:val="20"/>
                <w:lang w:bidi="ru-RU"/>
              </w:rPr>
            </w:pPr>
          </w:p>
        </w:tc>
        <w:tc>
          <w:tcPr>
            <w:tcW w:w="311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rPr>
              <w:t xml:space="preserve">Благоустройство  парковой зоны  </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Позволит повысить уровень благоустройства,</w:t>
            </w:r>
            <w:r w:rsidRPr="005631B9">
              <w:rPr>
                <w:sz w:val="20"/>
                <w:szCs w:val="20"/>
              </w:rPr>
              <w:t xml:space="preserve"> эстетический   вид    территорий поселения, </w:t>
            </w:r>
            <w:r w:rsidRPr="005631B9">
              <w:rPr>
                <w:sz w:val="20"/>
                <w:szCs w:val="20"/>
                <w:lang w:bidi="ru-RU"/>
              </w:rPr>
              <w:t xml:space="preserve"> выполнить архитектурно-планировочную организацию территории, обеспечить комфортные и здоровые условия отдыха и жизни жителей.</w:t>
            </w:r>
          </w:p>
        </w:tc>
      </w:tr>
      <w:tr w:rsidR="005631B9" w:rsidRPr="005631B9" w:rsidTr="00B916A0">
        <w:trPr>
          <w:trHeight w:val="1021"/>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bCs/>
                <w:sz w:val="20"/>
                <w:szCs w:val="20"/>
                <w:lang w:bidi="ru-RU"/>
              </w:rPr>
            </w:pPr>
            <w:r w:rsidRPr="005631B9">
              <w:rPr>
                <w:bCs/>
                <w:sz w:val="20"/>
                <w:szCs w:val="20"/>
                <w:lang w:bidi="ru-RU"/>
              </w:rPr>
              <w:t>7</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Строительство водопроводных сетей</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Позволит обеспечить большую часть населения муниципального образования «Новонукутское» качественной питьевой водой. </w:t>
            </w:r>
            <w:r w:rsidRPr="005631B9">
              <w:rPr>
                <w:sz w:val="20"/>
                <w:szCs w:val="20"/>
              </w:rPr>
              <w:t>Позволит  повысить уровень и качество жизни сельских жителей, проживающих на территории поселения.</w:t>
            </w:r>
          </w:p>
        </w:tc>
      </w:tr>
      <w:tr w:rsidR="005631B9" w:rsidRPr="005631B9" w:rsidTr="00B916A0">
        <w:trPr>
          <w:trHeight w:val="416"/>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bCs/>
                <w:sz w:val="20"/>
                <w:szCs w:val="20"/>
                <w:lang w:bidi="ru-RU"/>
              </w:rPr>
            </w:pPr>
            <w:r w:rsidRPr="005631B9">
              <w:rPr>
                <w:bCs/>
                <w:sz w:val="20"/>
                <w:szCs w:val="20"/>
                <w:lang w:bidi="ru-RU"/>
              </w:rPr>
              <w:t>8</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Устройство контейнерных площадок</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 </w:t>
            </w:r>
            <w:r w:rsidRPr="005631B9">
              <w:rPr>
                <w:rFonts w:eastAsia="Arial Unicode MS"/>
                <w:sz w:val="20"/>
                <w:szCs w:val="20"/>
              </w:rPr>
              <w:t>Позволит улучшить санитарное состояние территории  поселения,   уменьшит количество несанкционированного размещения отходов. Снизит количество жалоб по вопросам благоустройства жилищного фонда.</w:t>
            </w:r>
            <w:r w:rsidRPr="005631B9">
              <w:rPr>
                <w:sz w:val="20"/>
                <w:szCs w:val="20"/>
              </w:rPr>
              <w:t xml:space="preserve"> Повысит степень удовлетворенности населения уровнем </w:t>
            </w:r>
            <w:r w:rsidRPr="005631B9">
              <w:rPr>
                <w:sz w:val="20"/>
                <w:szCs w:val="20"/>
              </w:rPr>
              <w:lastRenderedPageBreak/>
              <w:t>благоустройства  поселения.</w:t>
            </w:r>
            <w:r w:rsidRPr="005631B9">
              <w:rPr>
                <w:rFonts w:eastAsia="Arial Unicode MS"/>
                <w:sz w:val="20"/>
                <w:szCs w:val="20"/>
              </w:rPr>
              <w:t xml:space="preserve">  Определит р</w:t>
            </w:r>
            <w:r w:rsidRPr="005631B9">
              <w:rPr>
                <w:sz w:val="20"/>
                <w:szCs w:val="20"/>
              </w:rPr>
              <w:t>азвитие положительных тенденций в создании благоприятной среды жизнедеятельности.</w:t>
            </w:r>
          </w:p>
        </w:tc>
      </w:tr>
      <w:tr w:rsidR="005631B9" w:rsidRPr="005631B9" w:rsidTr="00B916A0">
        <w:trPr>
          <w:trHeight w:val="845"/>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bCs/>
                <w:sz w:val="20"/>
                <w:szCs w:val="20"/>
                <w:lang w:bidi="ru-RU"/>
              </w:rPr>
            </w:pPr>
            <w:r w:rsidRPr="005631B9">
              <w:rPr>
                <w:bCs/>
                <w:sz w:val="20"/>
                <w:szCs w:val="20"/>
                <w:lang w:bidi="ru-RU"/>
              </w:rPr>
              <w:lastRenderedPageBreak/>
              <w:t>9</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jc w:val="both"/>
              <w:rPr>
                <w:sz w:val="20"/>
                <w:szCs w:val="20"/>
              </w:rPr>
            </w:pPr>
            <w:r w:rsidRPr="005631B9">
              <w:rPr>
                <w:sz w:val="20"/>
                <w:szCs w:val="20"/>
              </w:rPr>
              <w:t>Создание и обустройство зон отдыха</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rPr>
            </w:pPr>
            <w:r w:rsidRPr="005631B9">
              <w:rPr>
                <w:sz w:val="20"/>
                <w:szCs w:val="20"/>
                <w:lang w:bidi="ru-RU"/>
              </w:rPr>
              <w:t>Позволит повысить уровень благоустройства,</w:t>
            </w:r>
            <w:r w:rsidRPr="005631B9">
              <w:rPr>
                <w:sz w:val="20"/>
                <w:szCs w:val="20"/>
              </w:rPr>
              <w:t xml:space="preserve"> эстетический   вид    территорий поселения, </w:t>
            </w:r>
            <w:r w:rsidRPr="005631B9">
              <w:rPr>
                <w:sz w:val="20"/>
                <w:szCs w:val="20"/>
                <w:lang w:bidi="ru-RU"/>
              </w:rPr>
              <w:t xml:space="preserve"> выполнить архитектурно-планировочную организацию территории, обеспечить комфортные и здоровые условия отдыха и жизни жителей.    </w:t>
            </w:r>
          </w:p>
        </w:tc>
      </w:tr>
      <w:tr w:rsidR="005631B9" w:rsidRPr="005631B9" w:rsidTr="00B916A0">
        <w:trPr>
          <w:trHeight w:val="1328"/>
          <w:jc w:val="center"/>
        </w:trPr>
        <w:tc>
          <w:tcPr>
            <w:tcW w:w="506" w:type="dxa"/>
            <w:tcBorders>
              <w:top w:val="single" w:sz="4" w:space="0" w:color="auto"/>
              <w:left w:val="single" w:sz="4" w:space="0" w:color="auto"/>
            </w:tcBorders>
            <w:shd w:val="clear" w:color="auto" w:fill="FFFFFF"/>
            <w:vAlign w:val="center"/>
          </w:tcPr>
          <w:p w:rsidR="005631B9" w:rsidRPr="005631B9" w:rsidRDefault="005631B9" w:rsidP="005631B9">
            <w:pPr>
              <w:jc w:val="center"/>
              <w:rPr>
                <w:bCs/>
                <w:sz w:val="20"/>
                <w:szCs w:val="20"/>
                <w:lang w:bidi="ru-RU"/>
              </w:rPr>
            </w:pPr>
            <w:r w:rsidRPr="005631B9">
              <w:rPr>
                <w:bCs/>
                <w:sz w:val="20"/>
                <w:szCs w:val="20"/>
                <w:lang w:bidi="ru-RU"/>
              </w:rPr>
              <w:t>10</w:t>
            </w:r>
          </w:p>
        </w:tc>
        <w:tc>
          <w:tcPr>
            <w:tcW w:w="3119" w:type="dxa"/>
            <w:tcBorders>
              <w:top w:val="single" w:sz="4" w:space="0" w:color="auto"/>
              <w:left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Организация ливневых стоков</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Позволит </w:t>
            </w:r>
            <w:r w:rsidRPr="005631B9">
              <w:rPr>
                <w:sz w:val="20"/>
                <w:szCs w:val="20"/>
                <w:shd w:val="clear" w:color="auto" w:fill="FFFFFF"/>
              </w:rPr>
              <w:t>обеспечить нормальные условия жизнедеятельности в населённых пунктах во время выпадения дождей и снеготаяния, безопасность и удобство пользования территорий, ее защиту от неблагоприятных</w:t>
            </w:r>
            <w:r w:rsidRPr="005631B9">
              <w:rPr>
                <w:sz w:val="20"/>
                <w:szCs w:val="20"/>
              </w:rPr>
              <w:t xml:space="preserve"> явлений природного воздействия.</w:t>
            </w:r>
          </w:p>
        </w:tc>
      </w:tr>
      <w:tr w:rsidR="005631B9" w:rsidRPr="005631B9" w:rsidTr="00B916A0">
        <w:trPr>
          <w:trHeight w:val="1021"/>
          <w:jc w:val="center"/>
        </w:trPr>
        <w:tc>
          <w:tcPr>
            <w:tcW w:w="506"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jc w:val="center"/>
              <w:rPr>
                <w:bCs/>
                <w:sz w:val="20"/>
                <w:szCs w:val="20"/>
                <w:lang w:bidi="ru-RU"/>
              </w:rPr>
            </w:pPr>
            <w:r w:rsidRPr="005631B9">
              <w:rPr>
                <w:bCs/>
                <w:sz w:val="20"/>
                <w:szCs w:val="20"/>
                <w:lang w:bidi="ru-RU"/>
              </w:rPr>
              <w:t>11</w:t>
            </w:r>
          </w:p>
        </w:tc>
        <w:tc>
          <w:tcPr>
            <w:tcW w:w="3119" w:type="dxa"/>
            <w:tcBorders>
              <w:top w:val="single" w:sz="4" w:space="0" w:color="auto"/>
              <w:left w:val="single" w:sz="4" w:space="0" w:color="auto"/>
              <w:bottom w:val="single" w:sz="4" w:space="0" w:color="auto"/>
            </w:tcBorders>
            <w:shd w:val="clear" w:color="auto" w:fill="FFFFFF"/>
            <w:vAlign w:val="center"/>
          </w:tcPr>
          <w:p w:rsidR="005631B9" w:rsidRPr="005631B9" w:rsidRDefault="005631B9" w:rsidP="005631B9">
            <w:pPr>
              <w:rPr>
                <w:sz w:val="20"/>
                <w:szCs w:val="20"/>
              </w:rPr>
            </w:pPr>
            <w:r w:rsidRPr="005631B9">
              <w:rPr>
                <w:sz w:val="20"/>
                <w:szCs w:val="20"/>
              </w:rPr>
              <w:t xml:space="preserve"> Обустройство водоразборных колонок</w:t>
            </w:r>
          </w:p>
        </w:tc>
        <w:tc>
          <w:tcPr>
            <w:tcW w:w="6457" w:type="dxa"/>
            <w:tcBorders>
              <w:top w:val="single" w:sz="4" w:space="0" w:color="auto"/>
              <w:left w:val="single" w:sz="4" w:space="0" w:color="auto"/>
              <w:bottom w:val="single" w:sz="4" w:space="0" w:color="auto"/>
              <w:right w:val="single" w:sz="4" w:space="0" w:color="auto"/>
            </w:tcBorders>
            <w:shd w:val="clear" w:color="auto" w:fill="FFFFFF"/>
            <w:vAlign w:val="center"/>
          </w:tcPr>
          <w:p w:rsidR="005631B9" w:rsidRPr="005631B9" w:rsidRDefault="005631B9" w:rsidP="005631B9">
            <w:pPr>
              <w:rPr>
                <w:sz w:val="20"/>
                <w:szCs w:val="20"/>
                <w:lang w:bidi="ru-RU"/>
              </w:rPr>
            </w:pPr>
            <w:r w:rsidRPr="005631B9">
              <w:rPr>
                <w:sz w:val="20"/>
                <w:szCs w:val="20"/>
                <w:lang w:bidi="ru-RU"/>
              </w:rPr>
              <w:t xml:space="preserve">Позволит повысить уровень благоустройства, позволит обеспечить большую часть населения муниципального образования «Новонукутское» качественной питьевой водой. </w:t>
            </w:r>
            <w:r w:rsidRPr="005631B9">
              <w:rPr>
                <w:sz w:val="20"/>
                <w:szCs w:val="20"/>
              </w:rPr>
              <w:t>Позволит  повысить уровень и качество жизни сельских жителей, проживающих на территории поселения.</w:t>
            </w:r>
          </w:p>
        </w:tc>
      </w:tr>
    </w:tbl>
    <w:p w:rsidR="005631B9" w:rsidRPr="005631B9" w:rsidRDefault="005631B9" w:rsidP="005631B9">
      <w:pPr>
        <w:tabs>
          <w:tab w:val="left" w:pos="851"/>
        </w:tabs>
        <w:ind w:firstLine="567"/>
        <w:jc w:val="both"/>
        <w:rPr>
          <w:sz w:val="20"/>
          <w:szCs w:val="20"/>
          <w:lang w:bidi="ru-RU"/>
        </w:rPr>
      </w:pPr>
      <w:r w:rsidRPr="005631B9">
        <w:rPr>
          <w:sz w:val="20"/>
          <w:szCs w:val="20"/>
          <w:lang w:bidi="ru-RU"/>
        </w:rPr>
        <w:t xml:space="preserve">Мерами, обеспечивающими достижение целевых показателей (индикаторов) развития сфер социальной инфраструктуры поселения, являются: </w:t>
      </w:r>
    </w:p>
    <w:p w:rsidR="005631B9" w:rsidRPr="005631B9" w:rsidRDefault="005631B9" w:rsidP="005631B9">
      <w:pPr>
        <w:tabs>
          <w:tab w:val="left" w:pos="851"/>
        </w:tabs>
        <w:ind w:firstLine="567"/>
        <w:jc w:val="both"/>
        <w:rPr>
          <w:sz w:val="20"/>
          <w:szCs w:val="20"/>
          <w:lang w:bidi="ru-RU"/>
        </w:rPr>
      </w:pPr>
      <w:r w:rsidRPr="005631B9">
        <w:rPr>
          <w:sz w:val="20"/>
          <w:szCs w:val="20"/>
          <w:lang w:bidi="ru-RU"/>
        </w:rPr>
        <w:t xml:space="preserve">1. создание механизма стимулирования работников учреждений социальной сферы, оказывающих услуги (выполняющих работы) различной сложности, включающего установление более высокого уровня заработной платы, обеспечение выполнения требований к качеству оказания услуг, прозрачное формирование оплаты труда, внедрение современных норм труда, направленных на повышение качества оказания услуг; </w:t>
      </w:r>
    </w:p>
    <w:p w:rsidR="005631B9" w:rsidRPr="005631B9" w:rsidRDefault="005631B9" w:rsidP="005631B9">
      <w:pPr>
        <w:tabs>
          <w:tab w:val="left" w:pos="851"/>
        </w:tabs>
        <w:ind w:firstLine="567"/>
        <w:jc w:val="both"/>
        <w:rPr>
          <w:sz w:val="20"/>
          <w:szCs w:val="20"/>
          <w:lang w:bidi="ru-RU"/>
        </w:rPr>
      </w:pPr>
      <w:r w:rsidRPr="005631B9">
        <w:rPr>
          <w:sz w:val="20"/>
          <w:szCs w:val="20"/>
          <w:lang w:bidi="ru-RU"/>
        </w:rPr>
        <w:t>2. обновление квалификационных требований к работникам, переобучение, повышение квалификации, сохранение и развитие кадрового потенциала работников социальной сферы;</w:t>
      </w:r>
    </w:p>
    <w:p w:rsidR="005631B9" w:rsidRPr="005631B9" w:rsidRDefault="005631B9" w:rsidP="005631B9">
      <w:pPr>
        <w:ind w:firstLine="567"/>
        <w:jc w:val="center"/>
        <w:rPr>
          <w:bCs/>
          <w:sz w:val="20"/>
          <w:szCs w:val="20"/>
          <w:lang w:bidi="ru-RU"/>
        </w:rPr>
      </w:pPr>
      <w:r w:rsidRPr="005631B9">
        <w:rPr>
          <w:bCs/>
          <w:sz w:val="20"/>
          <w:szCs w:val="20"/>
          <w:lang w:val="en-US" w:bidi="ru-RU"/>
        </w:rPr>
        <w:t>VII</w:t>
      </w:r>
      <w:r w:rsidRPr="005631B9">
        <w:rPr>
          <w:bCs/>
          <w:sz w:val="20"/>
          <w:szCs w:val="20"/>
          <w:lang w:bidi="ru-RU"/>
        </w:rPr>
        <w:t>. Предложения по совершенствованию нормативно-правового обеспечения деятельности в сфере проектирования, строительства, реконструкции объектов социальной инфраструктуры муниципального образования «Новонукутское»</w:t>
      </w:r>
    </w:p>
    <w:bookmarkEnd w:id="4"/>
    <w:p w:rsidR="005631B9" w:rsidRPr="005631B9" w:rsidRDefault="005631B9" w:rsidP="005631B9">
      <w:pPr>
        <w:ind w:firstLine="567"/>
        <w:jc w:val="both"/>
        <w:rPr>
          <w:sz w:val="20"/>
          <w:szCs w:val="20"/>
          <w:lang w:bidi="ru-RU"/>
        </w:rPr>
      </w:pPr>
      <w:r w:rsidRPr="005631B9">
        <w:rPr>
          <w:sz w:val="20"/>
          <w:szCs w:val="20"/>
        </w:rPr>
        <w:t>Реализация Программы осуществляется через систему программных мероприятий разрабатываемых муниципальных программ  муниципального образования «Новонукутское» Нукутского района, а также с учетом федеральных проектов и программ, государственных программ Иркутской области и муниципальных программ муниципального образования Нукутский район, реализуемых на территории поселения.</w:t>
      </w:r>
    </w:p>
    <w:p w:rsidR="005631B9" w:rsidRPr="005631B9" w:rsidRDefault="005631B9" w:rsidP="005631B9">
      <w:pPr>
        <w:shd w:val="clear" w:color="auto" w:fill="FFFFFF"/>
        <w:jc w:val="both"/>
        <w:rPr>
          <w:sz w:val="20"/>
          <w:szCs w:val="20"/>
        </w:rPr>
      </w:pPr>
      <w:r w:rsidRPr="005631B9">
        <w:rPr>
          <w:sz w:val="20"/>
          <w:szCs w:val="20"/>
        </w:rPr>
        <w:t>В соответствии с изложенной в Программе политикой администрация   муниципального образования «Новонукутское»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
    <w:p w:rsidR="005631B9" w:rsidRPr="005631B9" w:rsidRDefault="005631B9" w:rsidP="005631B9">
      <w:pPr>
        <w:shd w:val="clear" w:color="auto" w:fill="FFFFFF"/>
        <w:jc w:val="both"/>
        <w:rPr>
          <w:sz w:val="20"/>
          <w:szCs w:val="20"/>
        </w:rPr>
      </w:pPr>
      <w:r w:rsidRPr="005631B9">
        <w:rPr>
          <w:sz w:val="20"/>
          <w:szCs w:val="20"/>
        </w:rPr>
        <w:t xml:space="preserve">         Программа реализуется на всей территории   муниципального образования. Контроль над исполнением Программы осуществляет администрация   муниципального образования «Новонукутское». Организационная структура управления Программой базируется на существующей системе представительной и исполнительной власти муниципального образования. Выполнение оперативных функций по реализации Программы возлагается на специалистов администрации муниципального образования, муниципальные учреждения МО. 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w:t>
      </w:r>
    </w:p>
    <w:p w:rsidR="005631B9" w:rsidRPr="005631B9" w:rsidRDefault="005631B9" w:rsidP="005631B9">
      <w:pPr>
        <w:shd w:val="clear" w:color="auto" w:fill="FFFFFF"/>
        <w:jc w:val="both"/>
        <w:rPr>
          <w:sz w:val="20"/>
          <w:szCs w:val="20"/>
        </w:rPr>
      </w:pPr>
      <w:r w:rsidRPr="005631B9">
        <w:rPr>
          <w:sz w:val="20"/>
          <w:szCs w:val="20"/>
        </w:rPr>
        <w:t xml:space="preserve">         Инвестиционные программы утверждаются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5631B9" w:rsidRPr="005631B9" w:rsidRDefault="005631B9" w:rsidP="005631B9">
      <w:pPr>
        <w:shd w:val="clear" w:color="auto" w:fill="FFFFFF"/>
        <w:jc w:val="both"/>
        <w:rPr>
          <w:sz w:val="20"/>
          <w:szCs w:val="20"/>
        </w:rPr>
      </w:pPr>
      <w:r w:rsidRPr="005631B9">
        <w:rPr>
          <w:sz w:val="20"/>
          <w:szCs w:val="20"/>
        </w:rPr>
        <w:t xml:space="preserve">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 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5631B9" w:rsidRPr="005631B9" w:rsidRDefault="005631B9" w:rsidP="005631B9">
      <w:pPr>
        <w:shd w:val="clear" w:color="auto" w:fill="FFFFFF"/>
        <w:jc w:val="both"/>
        <w:rPr>
          <w:sz w:val="20"/>
          <w:szCs w:val="20"/>
        </w:rPr>
      </w:pPr>
      <w:r w:rsidRPr="005631B9">
        <w:rPr>
          <w:sz w:val="20"/>
          <w:szCs w:val="20"/>
        </w:rPr>
        <w:t xml:space="preserve">            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муниципального образования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w:t>
      </w:r>
      <w:r w:rsidRPr="005631B9">
        <w:rPr>
          <w:sz w:val="20"/>
          <w:szCs w:val="20"/>
        </w:rPr>
        <w:lastRenderedPageBreak/>
        <w:t>реализации социальных проектов, от разработки градостроительной документации и предоставления земельного участка до ввода объекта в эксплуатацию.</w:t>
      </w:r>
    </w:p>
    <w:p w:rsidR="005631B9" w:rsidRPr="005631B9" w:rsidRDefault="005631B9" w:rsidP="005631B9">
      <w:pPr>
        <w:shd w:val="clear" w:color="auto" w:fill="FFFFFF"/>
        <w:jc w:val="both"/>
        <w:rPr>
          <w:sz w:val="20"/>
          <w:szCs w:val="20"/>
        </w:rPr>
      </w:pPr>
      <w:r w:rsidRPr="005631B9">
        <w:rPr>
          <w:sz w:val="20"/>
          <w:szCs w:val="20"/>
        </w:rPr>
        <w:t>Кроме того, автоматизация процессов предоставления муниципальных услуг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 услуг.</w:t>
      </w:r>
    </w:p>
    <w:p w:rsidR="005631B9" w:rsidRPr="005631B9" w:rsidRDefault="005631B9" w:rsidP="005631B9">
      <w:pPr>
        <w:ind w:firstLine="567"/>
        <w:jc w:val="both"/>
        <w:rPr>
          <w:sz w:val="20"/>
          <w:szCs w:val="20"/>
          <w:lang w:bidi="ru-RU"/>
        </w:rPr>
      </w:pPr>
      <w:r w:rsidRPr="005631B9">
        <w:rPr>
          <w:sz w:val="20"/>
          <w:szCs w:val="20"/>
          <w:lang w:bidi="ru-RU"/>
        </w:rPr>
        <w:t>Главным условием реализации программы является привлечение в экономику и социальную сферу поселения достаточный объем финансовых ресурсов. Программа предусматривает финансирование мероприятий за счет всех уровней бюджетов на безвозвратной основе. Одновременно с этим для финансирования коммерческой части программы предполагаются осуществлять из внебюджетных источников.</w:t>
      </w:r>
    </w:p>
    <w:p w:rsidR="005631B9" w:rsidRPr="005631B9" w:rsidRDefault="005631B9" w:rsidP="005631B9">
      <w:pPr>
        <w:ind w:firstLine="567"/>
        <w:jc w:val="both"/>
        <w:rPr>
          <w:sz w:val="20"/>
          <w:szCs w:val="20"/>
          <w:lang w:bidi="ru-RU"/>
        </w:rPr>
      </w:pPr>
      <w:r w:rsidRPr="005631B9">
        <w:rPr>
          <w:sz w:val="20"/>
          <w:szCs w:val="20"/>
          <w:lang w:bidi="ru-RU"/>
        </w:rPr>
        <w:t>Финансирование мероприятий программы за счет средств муниципального образования будет осуществляться исходя из реальных возможностей бюд</w:t>
      </w:r>
      <w:r w:rsidRPr="005631B9">
        <w:rPr>
          <w:sz w:val="20"/>
          <w:szCs w:val="20"/>
          <w:lang w:bidi="ru-RU"/>
        </w:rPr>
        <w:softHyphen/>
        <w:t>жетов на очередной финансовый год и плановый период.</w:t>
      </w:r>
    </w:p>
    <w:p w:rsidR="005631B9" w:rsidRPr="005631B9" w:rsidRDefault="005631B9" w:rsidP="005631B9">
      <w:pPr>
        <w:jc w:val="both"/>
        <w:rPr>
          <w:sz w:val="20"/>
          <w:szCs w:val="20"/>
        </w:rPr>
      </w:pPr>
    </w:p>
    <w:p w:rsidR="005631B9" w:rsidRPr="005631B9" w:rsidRDefault="005631B9" w:rsidP="005631B9">
      <w:pPr>
        <w:jc w:val="center"/>
        <w:rPr>
          <w:sz w:val="20"/>
          <w:szCs w:val="20"/>
        </w:rPr>
      </w:pPr>
      <w:r w:rsidRPr="005631B9">
        <w:rPr>
          <w:sz w:val="20"/>
          <w:szCs w:val="20"/>
        </w:rPr>
        <w:t>Глава МО «Новонукутское»</w:t>
      </w:r>
      <w:r w:rsidRPr="005631B9">
        <w:rPr>
          <w:sz w:val="20"/>
          <w:szCs w:val="20"/>
        </w:rPr>
        <w:tab/>
      </w:r>
      <w:r w:rsidRPr="005631B9">
        <w:rPr>
          <w:sz w:val="20"/>
          <w:szCs w:val="20"/>
        </w:rPr>
        <w:tab/>
      </w:r>
      <w:r w:rsidRPr="005631B9">
        <w:rPr>
          <w:sz w:val="20"/>
          <w:szCs w:val="20"/>
        </w:rPr>
        <w:tab/>
      </w:r>
      <w:r w:rsidRPr="005631B9">
        <w:rPr>
          <w:sz w:val="20"/>
          <w:szCs w:val="20"/>
        </w:rPr>
        <w:tab/>
      </w:r>
      <w:r w:rsidRPr="005631B9">
        <w:rPr>
          <w:sz w:val="20"/>
          <w:szCs w:val="20"/>
        </w:rPr>
        <w:tab/>
        <w:t>Ю.В. Прудников</w:t>
      </w:r>
    </w:p>
    <w:p w:rsidR="002165C7" w:rsidRDefault="002165C7" w:rsidP="005631B9">
      <w:pPr>
        <w:keepNext/>
        <w:jc w:val="center"/>
        <w:outlineLvl w:val="2"/>
        <w:rPr>
          <w:b/>
          <w:spacing w:val="30"/>
          <w:sz w:val="20"/>
          <w:szCs w:val="20"/>
        </w:rPr>
      </w:pPr>
    </w:p>
    <w:p w:rsidR="005631B9" w:rsidRPr="005631B9" w:rsidRDefault="005631B9" w:rsidP="005631B9">
      <w:pPr>
        <w:keepNext/>
        <w:jc w:val="center"/>
        <w:outlineLvl w:val="2"/>
        <w:rPr>
          <w:b/>
          <w:spacing w:val="30"/>
          <w:sz w:val="20"/>
          <w:szCs w:val="20"/>
        </w:rPr>
      </w:pPr>
      <w:r w:rsidRPr="005631B9">
        <w:rPr>
          <w:b/>
          <w:spacing w:val="30"/>
          <w:sz w:val="20"/>
          <w:szCs w:val="20"/>
        </w:rPr>
        <w:t>РОССИЙСКАЯ ФЕДЕРАЦИЯ</w:t>
      </w:r>
    </w:p>
    <w:p w:rsidR="005631B9" w:rsidRPr="005631B9" w:rsidRDefault="005631B9" w:rsidP="005631B9">
      <w:pPr>
        <w:keepNext/>
        <w:jc w:val="center"/>
        <w:outlineLvl w:val="2"/>
        <w:rPr>
          <w:b/>
          <w:spacing w:val="30"/>
          <w:sz w:val="20"/>
          <w:szCs w:val="20"/>
        </w:rPr>
      </w:pPr>
      <w:r w:rsidRPr="005631B9">
        <w:rPr>
          <w:b/>
          <w:spacing w:val="30"/>
          <w:sz w:val="20"/>
          <w:szCs w:val="20"/>
        </w:rPr>
        <w:t>ИРКУТСКАЯ ОБЛАСТЬ</w:t>
      </w:r>
    </w:p>
    <w:p w:rsidR="005631B9" w:rsidRPr="005631B9" w:rsidRDefault="005631B9" w:rsidP="005631B9">
      <w:pPr>
        <w:keepNext/>
        <w:jc w:val="center"/>
        <w:outlineLvl w:val="2"/>
        <w:rPr>
          <w:b/>
          <w:spacing w:val="30"/>
          <w:sz w:val="20"/>
          <w:szCs w:val="20"/>
        </w:rPr>
      </w:pPr>
      <w:r w:rsidRPr="005631B9">
        <w:rPr>
          <w:b/>
          <w:spacing w:val="30"/>
          <w:sz w:val="20"/>
          <w:szCs w:val="20"/>
        </w:rPr>
        <w:t>Муниципальное образование «Новонукутское»</w:t>
      </w:r>
    </w:p>
    <w:p w:rsidR="005631B9" w:rsidRPr="005631B9" w:rsidRDefault="005631B9" w:rsidP="005631B9">
      <w:pPr>
        <w:jc w:val="center"/>
        <w:rPr>
          <w:sz w:val="20"/>
          <w:szCs w:val="20"/>
        </w:rPr>
      </w:pPr>
    </w:p>
    <w:p w:rsidR="005631B9" w:rsidRPr="005631B9" w:rsidRDefault="005631B9" w:rsidP="005631B9">
      <w:pPr>
        <w:jc w:val="center"/>
        <w:rPr>
          <w:b/>
          <w:sz w:val="20"/>
          <w:szCs w:val="20"/>
        </w:rPr>
      </w:pPr>
      <w:r w:rsidRPr="005631B9">
        <w:rPr>
          <w:b/>
          <w:sz w:val="20"/>
          <w:szCs w:val="20"/>
        </w:rPr>
        <w:t>ЗАКЛЮЧЕНИЕ</w:t>
      </w:r>
    </w:p>
    <w:p w:rsidR="005631B9" w:rsidRPr="005631B9" w:rsidRDefault="005631B9" w:rsidP="005631B9">
      <w:pPr>
        <w:pStyle w:val="25"/>
        <w:shd w:val="clear" w:color="auto" w:fill="auto"/>
        <w:spacing w:before="0" w:after="0" w:line="240" w:lineRule="auto"/>
        <w:rPr>
          <w:b/>
          <w:sz w:val="20"/>
          <w:szCs w:val="20"/>
        </w:rPr>
      </w:pPr>
      <w:r w:rsidRPr="005631B9">
        <w:rPr>
          <w:b/>
          <w:sz w:val="20"/>
          <w:szCs w:val="20"/>
        </w:rPr>
        <w:t xml:space="preserve">о результатах общественных обсуждений по проекту постановления администрации муниципального образования «Новонукутское» </w:t>
      </w:r>
    </w:p>
    <w:p w:rsidR="005631B9" w:rsidRPr="005631B9" w:rsidRDefault="005631B9" w:rsidP="005631B9">
      <w:pPr>
        <w:pStyle w:val="25"/>
        <w:shd w:val="clear" w:color="auto" w:fill="auto"/>
        <w:spacing w:before="0" w:after="0" w:line="240" w:lineRule="auto"/>
        <w:rPr>
          <w:b/>
          <w:sz w:val="20"/>
          <w:szCs w:val="20"/>
        </w:rPr>
      </w:pPr>
      <w:r w:rsidRPr="005631B9">
        <w:rPr>
          <w:b/>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631B9" w:rsidRPr="005631B9" w:rsidRDefault="005631B9" w:rsidP="005631B9">
      <w:pPr>
        <w:jc w:val="center"/>
        <w:rPr>
          <w:rFonts w:eastAsia="Calibri"/>
          <w:sz w:val="20"/>
          <w:szCs w:val="20"/>
        </w:rPr>
      </w:pPr>
    </w:p>
    <w:p w:rsidR="005631B9" w:rsidRPr="005631B9" w:rsidRDefault="005631B9" w:rsidP="005631B9">
      <w:pPr>
        <w:jc w:val="center"/>
        <w:rPr>
          <w:rFonts w:eastAsia="Calibri"/>
          <w:sz w:val="20"/>
          <w:szCs w:val="20"/>
        </w:rPr>
      </w:pPr>
      <w:r w:rsidRPr="005631B9">
        <w:rPr>
          <w:rFonts w:eastAsia="Calibri"/>
          <w:sz w:val="20"/>
          <w:szCs w:val="20"/>
        </w:rPr>
        <w:t>п. Новонукутский                                                                                              30 декабря 2019 г.</w:t>
      </w:r>
    </w:p>
    <w:p w:rsidR="005631B9" w:rsidRPr="005631B9" w:rsidRDefault="005631B9" w:rsidP="005631B9">
      <w:pPr>
        <w:jc w:val="center"/>
        <w:rPr>
          <w:sz w:val="20"/>
          <w:szCs w:val="20"/>
        </w:rPr>
      </w:pPr>
    </w:p>
    <w:p w:rsidR="005631B9" w:rsidRPr="005631B9" w:rsidRDefault="005631B9" w:rsidP="005631B9">
      <w:pPr>
        <w:pStyle w:val="25"/>
        <w:shd w:val="clear" w:color="auto" w:fill="auto"/>
        <w:spacing w:before="0" w:after="0" w:line="240" w:lineRule="auto"/>
        <w:ind w:firstLine="567"/>
        <w:jc w:val="both"/>
        <w:rPr>
          <w:sz w:val="20"/>
          <w:szCs w:val="20"/>
        </w:rPr>
      </w:pPr>
      <w:bookmarkStart w:id="11" w:name="dst2156"/>
      <w:bookmarkEnd w:id="11"/>
      <w:r w:rsidRPr="005631B9">
        <w:rPr>
          <w:sz w:val="20"/>
          <w:szCs w:val="20"/>
        </w:rPr>
        <w:t>На общественных обсуждениях был рассмотрен проект постановления администрации муниципального образования «Новонукутское»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631B9" w:rsidRPr="005631B9" w:rsidRDefault="005631B9" w:rsidP="005631B9">
      <w:pPr>
        <w:pStyle w:val="27"/>
        <w:keepNext/>
        <w:keepLines/>
        <w:shd w:val="clear" w:color="auto" w:fill="auto"/>
        <w:spacing w:before="0" w:after="0" w:line="240" w:lineRule="auto"/>
        <w:ind w:firstLine="567"/>
        <w:jc w:val="both"/>
        <w:rPr>
          <w:sz w:val="20"/>
          <w:szCs w:val="20"/>
        </w:rPr>
      </w:pPr>
      <w:bookmarkStart w:id="12" w:name="dst2157"/>
      <w:bookmarkEnd w:id="12"/>
      <w:r w:rsidRPr="005631B9">
        <w:rPr>
          <w:sz w:val="20"/>
          <w:szCs w:val="20"/>
        </w:rPr>
        <w:t>Сведения о количестве участников общественных обсуждений, которые приняли участие в общественных обсуждениях: 0 чел.</w:t>
      </w:r>
    </w:p>
    <w:p w:rsidR="005631B9" w:rsidRPr="005631B9" w:rsidRDefault="005631B9" w:rsidP="005631B9">
      <w:pPr>
        <w:ind w:firstLine="567"/>
        <w:jc w:val="both"/>
        <w:rPr>
          <w:sz w:val="20"/>
          <w:szCs w:val="20"/>
        </w:rPr>
      </w:pPr>
      <w:r w:rsidRPr="005631B9">
        <w:rPr>
          <w:sz w:val="20"/>
          <w:szCs w:val="20"/>
        </w:rPr>
        <w:t xml:space="preserve">Заключение о результатах общественных обсуждений </w:t>
      </w:r>
      <w:bookmarkStart w:id="13" w:name="dst2158"/>
      <w:bookmarkEnd w:id="13"/>
      <w:r w:rsidRPr="005631B9">
        <w:rPr>
          <w:sz w:val="20"/>
          <w:szCs w:val="20"/>
        </w:rPr>
        <w:t>подготовлено на основании протокола общественных обсуждений от 30 декабря 2019 г.</w:t>
      </w:r>
    </w:p>
    <w:p w:rsidR="005631B9" w:rsidRPr="005631B9" w:rsidRDefault="005631B9" w:rsidP="005631B9">
      <w:pPr>
        <w:ind w:firstLine="567"/>
        <w:jc w:val="both"/>
        <w:rPr>
          <w:sz w:val="20"/>
          <w:szCs w:val="20"/>
        </w:rPr>
      </w:pPr>
      <w:bookmarkStart w:id="14" w:name="dst2159"/>
      <w:bookmarkEnd w:id="14"/>
      <w:r w:rsidRPr="005631B9">
        <w:rPr>
          <w:sz w:val="20"/>
          <w:szCs w:val="20"/>
        </w:rPr>
        <w:t>Предложения и замечания участников общественных обсуждений не поступали.</w:t>
      </w:r>
    </w:p>
    <w:p w:rsidR="005631B9" w:rsidRPr="005631B9" w:rsidRDefault="005631B9" w:rsidP="005631B9">
      <w:pPr>
        <w:ind w:firstLine="567"/>
        <w:jc w:val="both"/>
        <w:rPr>
          <w:sz w:val="20"/>
          <w:szCs w:val="20"/>
        </w:rPr>
      </w:pPr>
      <w:r w:rsidRPr="005631B9">
        <w:rPr>
          <w:sz w:val="20"/>
          <w:szCs w:val="20"/>
        </w:rPr>
        <w:t>Комиссией по проведению общественных обсуждений рекомендовано принятие проекта постановления администрации муниципального образования «Новонукутское»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bl>
      <w:tblPr>
        <w:tblW w:w="8599" w:type="dxa"/>
        <w:jc w:val="center"/>
        <w:tblInd w:w="1435" w:type="dxa"/>
        <w:tblLayout w:type="fixed"/>
        <w:tblLook w:val="0000"/>
      </w:tblPr>
      <w:tblGrid>
        <w:gridCol w:w="2976"/>
        <w:gridCol w:w="284"/>
        <w:gridCol w:w="2926"/>
        <w:gridCol w:w="2413"/>
      </w:tblGrid>
      <w:tr w:rsidR="005631B9" w:rsidRPr="005631B9" w:rsidTr="00B916A0">
        <w:trPr>
          <w:trHeight w:val="347"/>
          <w:jc w:val="center"/>
        </w:trPr>
        <w:tc>
          <w:tcPr>
            <w:tcW w:w="2976" w:type="dxa"/>
          </w:tcPr>
          <w:p w:rsidR="005631B9" w:rsidRPr="005631B9" w:rsidRDefault="005631B9" w:rsidP="005631B9">
            <w:pPr>
              <w:rPr>
                <w:b/>
                <w:bCs/>
                <w:sz w:val="20"/>
                <w:szCs w:val="20"/>
              </w:rPr>
            </w:pPr>
            <w:r w:rsidRPr="005631B9">
              <w:rPr>
                <w:sz w:val="20"/>
                <w:szCs w:val="20"/>
              </w:rPr>
              <w:t>Председатель</w:t>
            </w:r>
            <w:r w:rsidRPr="005631B9">
              <w:rPr>
                <w:b/>
                <w:sz w:val="20"/>
                <w:szCs w:val="20"/>
              </w:rPr>
              <w:t xml:space="preserve"> </w:t>
            </w:r>
            <w:r w:rsidRPr="005631B9">
              <w:rPr>
                <w:sz w:val="20"/>
                <w:szCs w:val="20"/>
              </w:rPr>
              <w:t>Комиссии</w:t>
            </w:r>
          </w:p>
        </w:tc>
        <w:tc>
          <w:tcPr>
            <w:tcW w:w="284" w:type="dxa"/>
          </w:tcPr>
          <w:p w:rsidR="005631B9" w:rsidRPr="005631B9" w:rsidRDefault="005631B9" w:rsidP="005631B9">
            <w:pPr>
              <w:ind w:left="567"/>
              <w:jc w:val="both"/>
              <w:rPr>
                <w:sz w:val="20"/>
                <w:szCs w:val="20"/>
              </w:rPr>
            </w:pPr>
          </w:p>
        </w:tc>
        <w:tc>
          <w:tcPr>
            <w:tcW w:w="2926" w:type="dxa"/>
          </w:tcPr>
          <w:p w:rsidR="005631B9" w:rsidRPr="005631B9" w:rsidRDefault="005631B9" w:rsidP="005631B9">
            <w:pPr>
              <w:jc w:val="center"/>
              <w:rPr>
                <w:sz w:val="20"/>
                <w:szCs w:val="20"/>
              </w:rPr>
            </w:pPr>
            <w:r w:rsidRPr="005631B9">
              <w:rPr>
                <w:sz w:val="20"/>
                <w:szCs w:val="20"/>
              </w:rPr>
              <w:t>_____________</w:t>
            </w:r>
          </w:p>
        </w:tc>
        <w:tc>
          <w:tcPr>
            <w:tcW w:w="2413" w:type="dxa"/>
            <w:vAlign w:val="bottom"/>
          </w:tcPr>
          <w:p w:rsidR="005631B9" w:rsidRPr="005631B9" w:rsidRDefault="005631B9" w:rsidP="005631B9">
            <w:pPr>
              <w:jc w:val="both"/>
              <w:rPr>
                <w:sz w:val="20"/>
                <w:szCs w:val="20"/>
              </w:rPr>
            </w:pPr>
            <w:r w:rsidRPr="005631B9">
              <w:rPr>
                <w:sz w:val="20"/>
                <w:szCs w:val="20"/>
              </w:rPr>
              <w:t>Ю. В. Прудников</w:t>
            </w:r>
          </w:p>
          <w:p w:rsidR="005631B9" w:rsidRPr="005631B9" w:rsidRDefault="005631B9" w:rsidP="005631B9">
            <w:pPr>
              <w:jc w:val="both"/>
              <w:rPr>
                <w:sz w:val="20"/>
                <w:szCs w:val="20"/>
              </w:rPr>
            </w:pPr>
          </w:p>
        </w:tc>
      </w:tr>
      <w:tr w:rsidR="005631B9" w:rsidRPr="005631B9" w:rsidTr="00B916A0">
        <w:trPr>
          <w:trHeight w:val="347"/>
          <w:jc w:val="center"/>
        </w:trPr>
        <w:tc>
          <w:tcPr>
            <w:tcW w:w="2976" w:type="dxa"/>
          </w:tcPr>
          <w:p w:rsidR="005631B9" w:rsidRPr="005631B9" w:rsidRDefault="005631B9" w:rsidP="005631B9">
            <w:pPr>
              <w:rPr>
                <w:sz w:val="20"/>
                <w:szCs w:val="20"/>
              </w:rPr>
            </w:pPr>
            <w:r w:rsidRPr="005631B9">
              <w:rPr>
                <w:sz w:val="20"/>
                <w:szCs w:val="20"/>
              </w:rPr>
              <w:t>Заместитель председателя</w:t>
            </w:r>
          </w:p>
        </w:tc>
        <w:tc>
          <w:tcPr>
            <w:tcW w:w="284" w:type="dxa"/>
          </w:tcPr>
          <w:p w:rsidR="005631B9" w:rsidRPr="005631B9" w:rsidRDefault="005631B9" w:rsidP="005631B9">
            <w:pPr>
              <w:ind w:left="567"/>
              <w:jc w:val="both"/>
              <w:rPr>
                <w:sz w:val="20"/>
                <w:szCs w:val="20"/>
              </w:rPr>
            </w:pPr>
          </w:p>
        </w:tc>
        <w:tc>
          <w:tcPr>
            <w:tcW w:w="2926" w:type="dxa"/>
          </w:tcPr>
          <w:p w:rsidR="005631B9" w:rsidRPr="005631B9" w:rsidRDefault="005631B9" w:rsidP="005631B9">
            <w:pPr>
              <w:jc w:val="center"/>
              <w:rPr>
                <w:sz w:val="20"/>
                <w:szCs w:val="20"/>
              </w:rPr>
            </w:pPr>
            <w:r w:rsidRPr="005631B9">
              <w:rPr>
                <w:sz w:val="20"/>
                <w:szCs w:val="20"/>
              </w:rPr>
              <w:t>_____________</w:t>
            </w:r>
          </w:p>
        </w:tc>
        <w:tc>
          <w:tcPr>
            <w:tcW w:w="2413" w:type="dxa"/>
            <w:vAlign w:val="bottom"/>
          </w:tcPr>
          <w:p w:rsidR="005631B9" w:rsidRPr="005631B9" w:rsidRDefault="005631B9" w:rsidP="005631B9">
            <w:pPr>
              <w:jc w:val="both"/>
              <w:rPr>
                <w:sz w:val="20"/>
                <w:szCs w:val="20"/>
              </w:rPr>
            </w:pPr>
            <w:r w:rsidRPr="005631B9">
              <w:rPr>
                <w:sz w:val="20"/>
                <w:szCs w:val="20"/>
              </w:rPr>
              <w:t>Н. Р. Иванова</w:t>
            </w:r>
          </w:p>
          <w:p w:rsidR="005631B9" w:rsidRPr="005631B9" w:rsidRDefault="005631B9" w:rsidP="005631B9">
            <w:pPr>
              <w:jc w:val="both"/>
              <w:rPr>
                <w:sz w:val="20"/>
                <w:szCs w:val="20"/>
              </w:rPr>
            </w:pPr>
          </w:p>
        </w:tc>
      </w:tr>
      <w:tr w:rsidR="005631B9" w:rsidRPr="005631B9" w:rsidTr="00B916A0">
        <w:trPr>
          <w:trHeight w:val="410"/>
          <w:jc w:val="center"/>
        </w:trPr>
        <w:tc>
          <w:tcPr>
            <w:tcW w:w="2976" w:type="dxa"/>
          </w:tcPr>
          <w:p w:rsidR="005631B9" w:rsidRPr="005631B9" w:rsidRDefault="005631B9" w:rsidP="005631B9">
            <w:pPr>
              <w:rPr>
                <w:b/>
                <w:bCs/>
                <w:sz w:val="20"/>
                <w:szCs w:val="20"/>
              </w:rPr>
            </w:pPr>
            <w:r w:rsidRPr="005631B9">
              <w:rPr>
                <w:sz w:val="20"/>
                <w:szCs w:val="20"/>
              </w:rPr>
              <w:t>Секретарь</w:t>
            </w:r>
            <w:r w:rsidRPr="005631B9">
              <w:rPr>
                <w:b/>
                <w:sz w:val="20"/>
                <w:szCs w:val="20"/>
              </w:rPr>
              <w:t xml:space="preserve"> </w:t>
            </w:r>
            <w:r w:rsidRPr="005631B9">
              <w:rPr>
                <w:sz w:val="20"/>
                <w:szCs w:val="20"/>
              </w:rPr>
              <w:t>Комиссии</w:t>
            </w:r>
          </w:p>
        </w:tc>
        <w:tc>
          <w:tcPr>
            <w:tcW w:w="284" w:type="dxa"/>
          </w:tcPr>
          <w:p w:rsidR="005631B9" w:rsidRPr="005631B9" w:rsidRDefault="005631B9" w:rsidP="005631B9">
            <w:pPr>
              <w:ind w:left="567"/>
              <w:jc w:val="both"/>
              <w:rPr>
                <w:sz w:val="20"/>
                <w:szCs w:val="20"/>
              </w:rPr>
            </w:pPr>
          </w:p>
        </w:tc>
        <w:tc>
          <w:tcPr>
            <w:tcW w:w="2926" w:type="dxa"/>
          </w:tcPr>
          <w:p w:rsidR="005631B9" w:rsidRPr="005631B9" w:rsidRDefault="005631B9" w:rsidP="005631B9">
            <w:pPr>
              <w:jc w:val="center"/>
              <w:rPr>
                <w:sz w:val="20"/>
                <w:szCs w:val="20"/>
              </w:rPr>
            </w:pPr>
            <w:r w:rsidRPr="005631B9">
              <w:rPr>
                <w:sz w:val="20"/>
                <w:szCs w:val="20"/>
              </w:rPr>
              <w:t>_____________</w:t>
            </w:r>
          </w:p>
        </w:tc>
        <w:tc>
          <w:tcPr>
            <w:tcW w:w="2413" w:type="dxa"/>
            <w:vAlign w:val="bottom"/>
          </w:tcPr>
          <w:p w:rsidR="005631B9" w:rsidRPr="005631B9" w:rsidRDefault="005631B9" w:rsidP="005631B9">
            <w:pPr>
              <w:jc w:val="both"/>
              <w:rPr>
                <w:sz w:val="20"/>
                <w:szCs w:val="20"/>
              </w:rPr>
            </w:pPr>
            <w:r w:rsidRPr="005631B9">
              <w:rPr>
                <w:sz w:val="20"/>
                <w:szCs w:val="20"/>
              </w:rPr>
              <w:t>Н. А. Шахаева</w:t>
            </w:r>
          </w:p>
          <w:p w:rsidR="005631B9" w:rsidRPr="005631B9" w:rsidRDefault="005631B9" w:rsidP="005631B9">
            <w:pPr>
              <w:jc w:val="both"/>
              <w:rPr>
                <w:sz w:val="20"/>
                <w:szCs w:val="20"/>
              </w:rPr>
            </w:pPr>
          </w:p>
        </w:tc>
      </w:tr>
      <w:tr w:rsidR="005631B9" w:rsidRPr="005631B9" w:rsidTr="00B916A0">
        <w:trPr>
          <w:trHeight w:val="214"/>
          <w:jc w:val="center"/>
        </w:trPr>
        <w:tc>
          <w:tcPr>
            <w:tcW w:w="2976" w:type="dxa"/>
          </w:tcPr>
          <w:p w:rsidR="005631B9" w:rsidRPr="005631B9" w:rsidRDefault="005631B9" w:rsidP="005631B9">
            <w:pPr>
              <w:jc w:val="both"/>
              <w:rPr>
                <w:sz w:val="20"/>
                <w:szCs w:val="20"/>
              </w:rPr>
            </w:pPr>
            <w:r w:rsidRPr="005631B9">
              <w:rPr>
                <w:sz w:val="20"/>
                <w:szCs w:val="20"/>
              </w:rPr>
              <w:t>Член Комиссии:</w:t>
            </w:r>
          </w:p>
        </w:tc>
        <w:tc>
          <w:tcPr>
            <w:tcW w:w="284" w:type="dxa"/>
          </w:tcPr>
          <w:p w:rsidR="005631B9" w:rsidRPr="005631B9" w:rsidRDefault="005631B9" w:rsidP="005631B9">
            <w:pPr>
              <w:ind w:left="567"/>
              <w:jc w:val="both"/>
              <w:rPr>
                <w:sz w:val="20"/>
                <w:szCs w:val="20"/>
              </w:rPr>
            </w:pPr>
          </w:p>
        </w:tc>
        <w:tc>
          <w:tcPr>
            <w:tcW w:w="2926" w:type="dxa"/>
          </w:tcPr>
          <w:p w:rsidR="005631B9" w:rsidRPr="005631B9" w:rsidRDefault="005631B9" w:rsidP="005631B9">
            <w:pPr>
              <w:jc w:val="center"/>
              <w:rPr>
                <w:sz w:val="20"/>
                <w:szCs w:val="20"/>
              </w:rPr>
            </w:pPr>
            <w:r w:rsidRPr="005631B9">
              <w:rPr>
                <w:sz w:val="20"/>
                <w:szCs w:val="20"/>
              </w:rPr>
              <w:t>_____________</w:t>
            </w:r>
          </w:p>
        </w:tc>
        <w:tc>
          <w:tcPr>
            <w:tcW w:w="2413" w:type="dxa"/>
            <w:vAlign w:val="center"/>
          </w:tcPr>
          <w:p w:rsidR="005631B9" w:rsidRPr="005631B9" w:rsidRDefault="005631B9" w:rsidP="005631B9">
            <w:pPr>
              <w:jc w:val="both"/>
              <w:rPr>
                <w:sz w:val="20"/>
                <w:szCs w:val="20"/>
              </w:rPr>
            </w:pPr>
            <w:r w:rsidRPr="005631B9">
              <w:rPr>
                <w:sz w:val="20"/>
                <w:szCs w:val="20"/>
              </w:rPr>
              <w:t xml:space="preserve">Ю. К. Тагласов </w:t>
            </w:r>
          </w:p>
        </w:tc>
      </w:tr>
    </w:tbl>
    <w:p w:rsidR="005631B9" w:rsidRPr="005631B9" w:rsidRDefault="005631B9" w:rsidP="005631B9">
      <w:pPr>
        <w:ind w:firstLine="567"/>
        <w:jc w:val="center"/>
        <w:rPr>
          <w:sz w:val="20"/>
          <w:szCs w:val="20"/>
        </w:rPr>
      </w:pPr>
    </w:p>
    <w:p w:rsidR="005631B9" w:rsidRPr="005631B9" w:rsidRDefault="005631B9" w:rsidP="005631B9">
      <w:pPr>
        <w:keepNext/>
        <w:jc w:val="center"/>
        <w:outlineLvl w:val="2"/>
        <w:rPr>
          <w:b/>
          <w:spacing w:val="30"/>
          <w:sz w:val="20"/>
          <w:szCs w:val="20"/>
        </w:rPr>
      </w:pPr>
      <w:r w:rsidRPr="005631B9">
        <w:rPr>
          <w:b/>
          <w:spacing w:val="30"/>
          <w:sz w:val="20"/>
          <w:szCs w:val="20"/>
        </w:rPr>
        <w:t>РОССИЙСКАЯ ФЕДЕРАЦИЯ</w:t>
      </w:r>
    </w:p>
    <w:p w:rsidR="005631B9" w:rsidRPr="005631B9" w:rsidRDefault="005631B9" w:rsidP="005631B9">
      <w:pPr>
        <w:keepNext/>
        <w:jc w:val="center"/>
        <w:outlineLvl w:val="2"/>
        <w:rPr>
          <w:b/>
          <w:spacing w:val="30"/>
          <w:sz w:val="20"/>
          <w:szCs w:val="20"/>
        </w:rPr>
      </w:pPr>
      <w:r w:rsidRPr="005631B9">
        <w:rPr>
          <w:b/>
          <w:spacing w:val="30"/>
          <w:sz w:val="20"/>
          <w:szCs w:val="20"/>
        </w:rPr>
        <w:t>ИРКУТСКАЯ ОБЛАСТЬ</w:t>
      </w:r>
    </w:p>
    <w:p w:rsidR="005631B9" w:rsidRPr="005631B9" w:rsidRDefault="005631B9" w:rsidP="005631B9">
      <w:pPr>
        <w:keepNext/>
        <w:jc w:val="center"/>
        <w:outlineLvl w:val="2"/>
        <w:rPr>
          <w:b/>
          <w:spacing w:val="30"/>
          <w:sz w:val="20"/>
          <w:szCs w:val="20"/>
        </w:rPr>
      </w:pPr>
      <w:r w:rsidRPr="005631B9">
        <w:rPr>
          <w:b/>
          <w:spacing w:val="30"/>
          <w:sz w:val="20"/>
          <w:szCs w:val="20"/>
        </w:rPr>
        <w:t>Муниципальное образование «Новонукутское»</w:t>
      </w:r>
    </w:p>
    <w:p w:rsidR="005631B9" w:rsidRPr="005631B9" w:rsidRDefault="005631B9" w:rsidP="005631B9">
      <w:pPr>
        <w:keepNext/>
        <w:jc w:val="center"/>
        <w:outlineLvl w:val="0"/>
        <w:rPr>
          <w:b/>
          <w:spacing w:val="38"/>
          <w:sz w:val="20"/>
          <w:szCs w:val="20"/>
        </w:rPr>
      </w:pPr>
      <w:r w:rsidRPr="005631B9">
        <w:rPr>
          <w:b/>
          <w:spacing w:val="38"/>
          <w:sz w:val="20"/>
          <w:szCs w:val="20"/>
        </w:rPr>
        <w:t>ПОСТАНОВЛЕНИЕ</w:t>
      </w:r>
    </w:p>
    <w:p w:rsidR="005631B9" w:rsidRPr="005631B9" w:rsidRDefault="005631B9" w:rsidP="005631B9">
      <w:pPr>
        <w:keepNext/>
        <w:jc w:val="center"/>
        <w:outlineLvl w:val="0"/>
        <w:rPr>
          <w:b/>
          <w:spacing w:val="38"/>
          <w:sz w:val="20"/>
          <w:szCs w:val="20"/>
        </w:rPr>
      </w:pPr>
    </w:p>
    <w:p w:rsidR="005631B9" w:rsidRPr="005631B9" w:rsidRDefault="005631B9" w:rsidP="005631B9">
      <w:pPr>
        <w:tabs>
          <w:tab w:val="center" w:pos="4677"/>
          <w:tab w:val="left" w:pos="6705"/>
        </w:tabs>
        <w:jc w:val="center"/>
        <w:rPr>
          <w:sz w:val="20"/>
          <w:szCs w:val="20"/>
        </w:rPr>
      </w:pPr>
      <w:r w:rsidRPr="005631B9">
        <w:rPr>
          <w:sz w:val="20"/>
          <w:szCs w:val="20"/>
        </w:rPr>
        <w:t>от 30 декабря 2019 г.</w:t>
      </w:r>
      <w:r w:rsidRPr="005631B9">
        <w:rPr>
          <w:sz w:val="20"/>
          <w:szCs w:val="20"/>
        </w:rPr>
        <w:tab/>
        <w:t xml:space="preserve">№ 248 </w:t>
      </w:r>
      <w:r w:rsidRPr="005631B9">
        <w:rPr>
          <w:sz w:val="20"/>
          <w:szCs w:val="20"/>
        </w:rPr>
        <w:tab/>
        <w:t xml:space="preserve">             п. Новонукутский</w:t>
      </w:r>
    </w:p>
    <w:p w:rsidR="005631B9" w:rsidRPr="005631B9" w:rsidRDefault="005631B9" w:rsidP="005631B9">
      <w:pPr>
        <w:pStyle w:val="18"/>
        <w:shd w:val="clear" w:color="auto" w:fill="auto"/>
        <w:spacing w:after="0" w:line="240" w:lineRule="auto"/>
        <w:rPr>
          <w:color w:val="auto"/>
          <w:sz w:val="20"/>
          <w:szCs w:val="20"/>
        </w:rPr>
      </w:pPr>
    </w:p>
    <w:p w:rsidR="005631B9" w:rsidRPr="005631B9" w:rsidRDefault="005631B9" w:rsidP="005631B9">
      <w:pPr>
        <w:jc w:val="center"/>
        <w:rPr>
          <w:b/>
          <w:bCs/>
          <w:sz w:val="20"/>
          <w:szCs w:val="20"/>
        </w:rPr>
      </w:pPr>
      <w:r w:rsidRPr="005631B9">
        <w:rPr>
          <w:b/>
          <w:bCs/>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631B9" w:rsidRPr="005631B9" w:rsidRDefault="005631B9" w:rsidP="005631B9">
      <w:pPr>
        <w:jc w:val="center"/>
        <w:rPr>
          <w:b/>
          <w:bCs/>
          <w:sz w:val="20"/>
          <w:szCs w:val="20"/>
        </w:rPr>
      </w:pPr>
    </w:p>
    <w:p w:rsidR="005631B9" w:rsidRPr="005631B9" w:rsidRDefault="005631B9" w:rsidP="005631B9">
      <w:pPr>
        <w:ind w:firstLine="567"/>
        <w:jc w:val="both"/>
        <w:rPr>
          <w:sz w:val="20"/>
          <w:szCs w:val="20"/>
        </w:rPr>
      </w:pPr>
      <w:r w:rsidRPr="005631B9">
        <w:rPr>
          <w:sz w:val="20"/>
          <w:szCs w:val="20"/>
        </w:rPr>
        <w:t>Рассмотрев рекомендации комиссии по подготовке правил землепользования и застройки муниципального образования «Новонукутское», подготовленные на основании заключения о результатах публичных слушаний от 30.12.2019 г., руководствуясь ч. 4, 5 ст. 40 Градостроительного кодекса Российской Федерации и Уставом муниципального образования «Новонукутское», Глава муниципального образования «Новонукутское»</w:t>
      </w:r>
    </w:p>
    <w:p w:rsidR="005631B9" w:rsidRPr="005631B9" w:rsidRDefault="005631B9" w:rsidP="005631B9">
      <w:pPr>
        <w:jc w:val="center"/>
        <w:rPr>
          <w:sz w:val="20"/>
          <w:szCs w:val="20"/>
        </w:rPr>
      </w:pPr>
      <w:r w:rsidRPr="005631B9">
        <w:rPr>
          <w:sz w:val="20"/>
          <w:szCs w:val="20"/>
        </w:rPr>
        <w:t>ПОСТАНОВЛЯЕТ:</w:t>
      </w:r>
    </w:p>
    <w:p w:rsidR="005631B9" w:rsidRPr="005631B9" w:rsidRDefault="005631B9" w:rsidP="005631B9">
      <w:pPr>
        <w:tabs>
          <w:tab w:val="left" w:pos="1178"/>
        </w:tabs>
        <w:ind w:firstLine="567"/>
        <w:jc w:val="both"/>
        <w:rPr>
          <w:sz w:val="20"/>
          <w:szCs w:val="20"/>
        </w:rPr>
      </w:pPr>
      <w:r w:rsidRPr="005631B9">
        <w:rPr>
          <w:sz w:val="20"/>
          <w:szCs w:val="20"/>
        </w:rPr>
        <w:lastRenderedPageBreak/>
        <w:t xml:space="preserve">1. Предоставить разрешение на отклонения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5631B9">
        <w:rPr>
          <w:bCs/>
          <w:sz w:val="20"/>
          <w:szCs w:val="20"/>
        </w:rPr>
        <w:t>85:04:040102:392</w:t>
      </w:r>
      <w:r w:rsidRPr="005631B9">
        <w:rPr>
          <w:sz w:val="20"/>
          <w:szCs w:val="20"/>
        </w:rPr>
        <w:t xml:space="preserve">, расположенного по адресу: Иркутская область, Нукутский район, п. Новонукутский, ул. Октябрьская, 2, в территориальной зоне </w:t>
      </w:r>
      <w:r w:rsidRPr="005631B9">
        <w:rPr>
          <w:bCs/>
          <w:sz w:val="20"/>
          <w:szCs w:val="20"/>
        </w:rPr>
        <w:t>– зона застройки индивидуальными жилыми домами (1-3 этажа) (Ж-1),</w:t>
      </w:r>
      <w:r w:rsidRPr="005631B9">
        <w:rPr>
          <w:sz w:val="20"/>
          <w:szCs w:val="20"/>
        </w:rPr>
        <w:t xml:space="preserve"> в части сокращения минимального отступа от границы земельного участка с 3 до 1 метра, максимального процента застройки до 100 %.</w:t>
      </w:r>
    </w:p>
    <w:p w:rsidR="005631B9" w:rsidRPr="005631B9" w:rsidRDefault="005631B9" w:rsidP="005631B9">
      <w:pPr>
        <w:tabs>
          <w:tab w:val="left" w:pos="1178"/>
        </w:tabs>
        <w:ind w:firstLine="567"/>
        <w:jc w:val="both"/>
        <w:rPr>
          <w:sz w:val="20"/>
          <w:szCs w:val="20"/>
        </w:rPr>
      </w:pPr>
      <w:r w:rsidRPr="005631B9">
        <w:rPr>
          <w:sz w:val="20"/>
          <w:szCs w:val="20"/>
        </w:rPr>
        <w:t>2. Отделу земельных и имущественных отношений администрации муниципального образования «Новонукутское» в течение семи дней со дня утверждения 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w:t>
      </w:r>
    </w:p>
    <w:p w:rsidR="005631B9" w:rsidRPr="005631B9" w:rsidRDefault="005631B9" w:rsidP="005631B9">
      <w:pPr>
        <w:tabs>
          <w:tab w:val="left" w:pos="1176"/>
        </w:tabs>
        <w:ind w:firstLine="567"/>
        <w:jc w:val="both"/>
        <w:rPr>
          <w:bCs/>
          <w:sz w:val="20"/>
          <w:szCs w:val="20"/>
        </w:rPr>
      </w:pPr>
      <w:r w:rsidRPr="005631B9">
        <w:rPr>
          <w:sz w:val="20"/>
          <w:szCs w:val="20"/>
        </w:rPr>
        <w:t xml:space="preserve">3. Разместить настоящее постановление </w:t>
      </w:r>
      <w:r w:rsidRPr="005631B9">
        <w:rPr>
          <w:bCs/>
          <w:sz w:val="20"/>
          <w:szCs w:val="20"/>
        </w:rPr>
        <w:t>на официальном сайте администрации муниципального образования «Новонукутское» в сети «Интернет» (</w:t>
      </w:r>
      <w:hyperlink r:id="rId12" w:history="1">
        <w:r w:rsidRPr="005631B9">
          <w:rPr>
            <w:rStyle w:val="af7"/>
            <w:bCs/>
            <w:color w:val="auto"/>
            <w:sz w:val="20"/>
            <w:szCs w:val="20"/>
          </w:rPr>
          <w:t>http://новонукутское.рф/</w:t>
        </w:r>
      </w:hyperlink>
      <w:r w:rsidRPr="005631B9">
        <w:rPr>
          <w:bCs/>
          <w:sz w:val="20"/>
          <w:szCs w:val="20"/>
        </w:rPr>
        <w:t>).</w:t>
      </w:r>
    </w:p>
    <w:p w:rsidR="005631B9" w:rsidRPr="005631B9" w:rsidRDefault="005631B9" w:rsidP="005631B9">
      <w:pPr>
        <w:tabs>
          <w:tab w:val="left" w:pos="1176"/>
        </w:tabs>
        <w:ind w:firstLine="567"/>
        <w:jc w:val="both"/>
        <w:rPr>
          <w:sz w:val="20"/>
          <w:szCs w:val="20"/>
        </w:rPr>
      </w:pPr>
    </w:p>
    <w:p w:rsidR="005631B9" w:rsidRPr="005631B9" w:rsidRDefault="005631B9" w:rsidP="005631B9">
      <w:pPr>
        <w:pStyle w:val="21"/>
        <w:shd w:val="clear" w:color="auto" w:fill="auto"/>
        <w:tabs>
          <w:tab w:val="left" w:pos="1176"/>
        </w:tabs>
        <w:spacing w:line="240" w:lineRule="auto"/>
        <w:ind w:firstLine="567"/>
        <w:rPr>
          <w:rFonts w:ascii="Times New Roman" w:hAnsi="Times New Roman" w:cs="Times New Roman"/>
          <w:sz w:val="20"/>
          <w:szCs w:val="20"/>
        </w:rPr>
      </w:pPr>
      <w:r w:rsidRPr="005631B9">
        <w:rPr>
          <w:rFonts w:ascii="Times New Roman" w:hAnsi="Times New Roman" w:cs="Times New Roman"/>
          <w:sz w:val="20"/>
          <w:szCs w:val="20"/>
        </w:rPr>
        <w:t>Глава администрации МО «Новонукутское»                                        Ю. В. Прудников</w:t>
      </w:r>
    </w:p>
    <w:p w:rsidR="005631B9" w:rsidRPr="005631B9" w:rsidRDefault="005631B9" w:rsidP="005631B9">
      <w:pPr>
        <w:rPr>
          <w:sz w:val="20"/>
          <w:szCs w:val="20"/>
        </w:rPr>
      </w:pPr>
    </w:p>
    <w:p w:rsidR="005631B9" w:rsidRPr="005631B9" w:rsidRDefault="005631B9" w:rsidP="005631B9">
      <w:pPr>
        <w:keepNext/>
        <w:jc w:val="center"/>
        <w:outlineLvl w:val="2"/>
        <w:rPr>
          <w:b/>
          <w:spacing w:val="30"/>
          <w:sz w:val="20"/>
          <w:szCs w:val="20"/>
        </w:rPr>
      </w:pPr>
      <w:r w:rsidRPr="005631B9">
        <w:rPr>
          <w:b/>
          <w:spacing w:val="30"/>
          <w:sz w:val="20"/>
          <w:szCs w:val="20"/>
        </w:rPr>
        <w:t>РОССИЙСКАЯ ФЕДЕРАЦИЯ</w:t>
      </w:r>
    </w:p>
    <w:p w:rsidR="005631B9" w:rsidRPr="005631B9" w:rsidRDefault="005631B9" w:rsidP="005631B9">
      <w:pPr>
        <w:keepNext/>
        <w:jc w:val="center"/>
        <w:outlineLvl w:val="2"/>
        <w:rPr>
          <w:b/>
          <w:spacing w:val="30"/>
          <w:sz w:val="20"/>
          <w:szCs w:val="20"/>
        </w:rPr>
      </w:pPr>
      <w:r w:rsidRPr="005631B9">
        <w:rPr>
          <w:b/>
          <w:spacing w:val="30"/>
          <w:sz w:val="20"/>
          <w:szCs w:val="20"/>
        </w:rPr>
        <w:t>ИРКУТСКАЯ ОБЛАСТЬ</w:t>
      </w:r>
    </w:p>
    <w:p w:rsidR="005631B9" w:rsidRPr="005631B9" w:rsidRDefault="005631B9" w:rsidP="005631B9">
      <w:pPr>
        <w:keepNext/>
        <w:jc w:val="center"/>
        <w:outlineLvl w:val="2"/>
        <w:rPr>
          <w:b/>
          <w:spacing w:val="30"/>
          <w:sz w:val="20"/>
          <w:szCs w:val="20"/>
        </w:rPr>
      </w:pPr>
      <w:r w:rsidRPr="005631B9">
        <w:rPr>
          <w:b/>
          <w:spacing w:val="30"/>
          <w:sz w:val="20"/>
          <w:szCs w:val="20"/>
        </w:rPr>
        <w:t>Муниципальное образование «Новонукутское»</w:t>
      </w:r>
    </w:p>
    <w:p w:rsidR="005631B9" w:rsidRPr="005631B9" w:rsidRDefault="005631B9" w:rsidP="005631B9">
      <w:pPr>
        <w:keepNext/>
        <w:jc w:val="center"/>
        <w:outlineLvl w:val="0"/>
        <w:rPr>
          <w:b/>
          <w:spacing w:val="38"/>
          <w:sz w:val="20"/>
          <w:szCs w:val="20"/>
        </w:rPr>
      </w:pPr>
      <w:r w:rsidRPr="005631B9">
        <w:rPr>
          <w:b/>
          <w:spacing w:val="38"/>
          <w:sz w:val="20"/>
          <w:szCs w:val="20"/>
        </w:rPr>
        <w:t>ПОСТАНОВЛЕНИЕ</w:t>
      </w:r>
    </w:p>
    <w:p w:rsidR="005631B9" w:rsidRPr="005631B9" w:rsidRDefault="005631B9" w:rsidP="005631B9">
      <w:pPr>
        <w:shd w:val="clear" w:color="auto" w:fill="FFFFFF"/>
        <w:rPr>
          <w:sz w:val="20"/>
          <w:szCs w:val="20"/>
        </w:rPr>
      </w:pPr>
    </w:p>
    <w:p w:rsidR="005631B9" w:rsidRPr="005631B9" w:rsidRDefault="005631B9" w:rsidP="005631B9">
      <w:pPr>
        <w:tabs>
          <w:tab w:val="center" w:pos="4677"/>
          <w:tab w:val="left" w:pos="6705"/>
        </w:tabs>
        <w:rPr>
          <w:sz w:val="20"/>
          <w:szCs w:val="20"/>
        </w:rPr>
      </w:pPr>
      <w:r w:rsidRPr="005631B9">
        <w:rPr>
          <w:sz w:val="20"/>
          <w:szCs w:val="20"/>
        </w:rPr>
        <w:t xml:space="preserve">26 декабря 2019 г.                                                 № 247      </w:t>
      </w:r>
      <w:r w:rsidRPr="005631B9">
        <w:rPr>
          <w:sz w:val="20"/>
          <w:szCs w:val="20"/>
        </w:rPr>
        <w:tab/>
        <w:t xml:space="preserve">                           п. Новонукутский</w:t>
      </w:r>
    </w:p>
    <w:p w:rsidR="005631B9" w:rsidRPr="005631B9" w:rsidRDefault="005631B9" w:rsidP="005631B9">
      <w:pPr>
        <w:tabs>
          <w:tab w:val="center" w:pos="4677"/>
          <w:tab w:val="left" w:pos="6705"/>
        </w:tabs>
        <w:jc w:val="both"/>
        <w:rPr>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248"/>
      </w:tblGrid>
      <w:tr w:rsidR="005631B9" w:rsidRPr="005631B9" w:rsidTr="00B916A0">
        <w:tc>
          <w:tcPr>
            <w:tcW w:w="9889" w:type="dxa"/>
          </w:tcPr>
          <w:p w:rsidR="005631B9" w:rsidRPr="005631B9" w:rsidRDefault="005631B9" w:rsidP="005631B9">
            <w:pPr>
              <w:jc w:val="center"/>
              <w:rPr>
                <w:bCs/>
                <w:sz w:val="20"/>
                <w:szCs w:val="20"/>
              </w:rPr>
            </w:pPr>
            <w:r w:rsidRPr="005631B9">
              <w:rPr>
                <w:b/>
                <w:sz w:val="20"/>
                <w:szCs w:val="20"/>
              </w:rPr>
              <w:t xml:space="preserve">О внесении изменений в муниципальную программу </w:t>
            </w:r>
            <w:r w:rsidRPr="005631B9">
              <w:rPr>
                <w:b/>
                <w:bCs/>
                <w:sz w:val="20"/>
                <w:szCs w:val="20"/>
              </w:rPr>
              <w:t>«Чистая вода» на 2019 - 2024 годы, утвержденную постановлением администрации муниципального образования «Новонукутское» от 27 декабря 2018 г. № 268</w:t>
            </w:r>
          </w:p>
        </w:tc>
        <w:tc>
          <w:tcPr>
            <w:tcW w:w="248" w:type="dxa"/>
          </w:tcPr>
          <w:p w:rsidR="005631B9" w:rsidRPr="005631B9" w:rsidRDefault="005631B9" w:rsidP="005631B9">
            <w:pPr>
              <w:jc w:val="both"/>
              <w:rPr>
                <w:bCs/>
                <w:sz w:val="20"/>
                <w:szCs w:val="20"/>
              </w:rPr>
            </w:pPr>
          </w:p>
        </w:tc>
      </w:tr>
    </w:tbl>
    <w:p w:rsidR="005631B9" w:rsidRPr="005631B9" w:rsidRDefault="005631B9" w:rsidP="005631B9">
      <w:pPr>
        <w:ind w:firstLine="567"/>
        <w:jc w:val="both"/>
        <w:rPr>
          <w:bCs/>
          <w:sz w:val="20"/>
          <w:szCs w:val="20"/>
        </w:rPr>
      </w:pPr>
      <w:r w:rsidRPr="005631B9">
        <w:rPr>
          <w:sz w:val="20"/>
          <w:szCs w:val="20"/>
        </w:rPr>
        <w:t xml:space="preserve">В соответствии со статьей 179 </w:t>
      </w:r>
      <w:hyperlink r:id="rId13" w:history="1">
        <w:r w:rsidRPr="005631B9">
          <w:rPr>
            <w:sz w:val="20"/>
            <w:szCs w:val="20"/>
          </w:rPr>
          <w:t>Бюджетного кодекса Российской Федерации</w:t>
        </w:r>
      </w:hyperlink>
      <w:r w:rsidRPr="005631B9">
        <w:rPr>
          <w:sz w:val="20"/>
          <w:szCs w:val="20"/>
        </w:rPr>
        <w:t xml:space="preserve">, Порядком разработки, реализации и оценки эффективности муниципальных программ муниципального образования «Новонукутское», утвержденным постановлением администрации муниципального от 29 апреля 2014 г. № 139, руководствуясь Уставом муниципального образования «Новонукутское», </w:t>
      </w:r>
      <w:r w:rsidRPr="005631B9">
        <w:rPr>
          <w:bCs/>
          <w:sz w:val="20"/>
          <w:szCs w:val="20"/>
        </w:rPr>
        <w:t>Администрация</w:t>
      </w:r>
    </w:p>
    <w:p w:rsidR="005631B9" w:rsidRPr="005631B9" w:rsidRDefault="005631B9" w:rsidP="005631B9">
      <w:pPr>
        <w:autoSpaceDE w:val="0"/>
        <w:jc w:val="center"/>
        <w:rPr>
          <w:rFonts w:eastAsia="Arial"/>
          <w:bCs/>
          <w:sz w:val="20"/>
          <w:szCs w:val="20"/>
          <w:lang w:eastAsia="ar-SA"/>
        </w:rPr>
      </w:pPr>
      <w:r w:rsidRPr="005631B9">
        <w:rPr>
          <w:rFonts w:eastAsia="Arial"/>
          <w:bCs/>
          <w:sz w:val="20"/>
          <w:szCs w:val="20"/>
          <w:lang w:eastAsia="ar-SA"/>
        </w:rPr>
        <w:t>ПОСТАНОВЛЯЕТ:</w:t>
      </w:r>
    </w:p>
    <w:p w:rsidR="005631B9" w:rsidRPr="005631B9" w:rsidRDefault="005631B9" w:rsidP="005631B9">
      <w:pPr>
        <w:ind w:firstLine="567"/>
        <w:jc w:val="both"/>
        <w:rPr>
          <w:bCs/>
          <w:sz w:val="20"/>
          <w:szCs w:val="20"/>
        </w:rPr>
      </w:pPr>
      <w:r w:rsidRPr="005631B9">
        <w:rPr>
          <w:bCs/>
          <w:sz w:val="20"/>
          <w:szCs w:val="20"/>
        </w:rPr>
        <w:t>1. Внести изменения в муниципальную программу «Чистая вода» на 2019-2024 годы, утвержденную постановлением</w:t>
      </w:r>
      <w:r w:rsidRPr="005631B9">
        <w:rPr>
          <w:b/>
          <w:bCs/>
          <w:sz w:val="20"/>
          <w:szCs w:val="20"/>
        </w:rPr>
        <w:t xml:space="preserve"> </w:t>
      </w:r>
      <w:r w:rsidRPr="005631B9">
        <w:rPr>
          <w:bCs/>
          <w:sz w:val="20"/>
          <w:szCs w:val="20"/>
        </w:rPr>
        <w:t xml:space="preserve">администрации муниципального образования «Новонукутское» от 27 декабря 2018 г. № 268, изложив ее в редакции согласно приложению.  </w:t>
      </w:r>
    </w:p>
    <w:p w:rsidR="005631B9" w:rsidRPr="005631B9" w:rsidRDefault="005631B9" w:rsidP="005631B9">
      <w:pPr>
        <w:ind w:firstLine="567"/>
        <w:jc w:val="both"/>
        <w:rPr>
          <w:bCs/>
          <w:sz w:val="20"/>
          <w:szCs w:val="20"/>
        </w:rPr>
      </w:pPr>
      <w:r w:rsidRPr="005631B9">
        <w:rPr>
          <w:bCs/>
          <w:sz w:val="20"/>
          <w:szCs w:val="20"/>
        </w:rPr>
        <w:t>2. Настоящее постановление подлежит официальному опубликованию.</w:t>
      </w:r>
    </w:p>
    <w:p w:rsidR="005631B9" w:rsidRPr="005631B9" w:rsidRDefault="005631B9" w:rsidP="005631B9">
      <w:pPr>
        <w:ind w:firstLine="567"/>
        <w:jc w:val="both"/>
        <w:rPr>
          <w:bCs/>
          <w:sz w:val="20"/>
          <w:szCs w:val="20"/>
        </w:rPr>
      </w:pPr>
      <w:r w:rsidRPr="005631B9">
        <w:rPr>
          <w:bCs/>
          <w:sz w:val="20"/>
          <w:szCs w:val="20"/>
        </w:rPr>
        <w:t>3. Настоящее постановление вступает в силу со дня подписания.</w:t>
      </w:r>
    </w:p>
    <w:p w:rsidR="005631B9" w:rsidRPr="005631B9" w:rsidRDefault="005631B9" w:rsidP="005631B9">
      <w:pPr>
        <w:ind w:firstLine="567"/>
        <w:jc w:val="both"/>
        <w:rPr>
          <w:bCs/>
          <w:sz w:val="20"/>
          <w:szCs w:val="20"/>
        </w:rPr>
      </w:pPr>
    </w:p>
    <w:p w:rsidR="005631B9" w:rsidRPr="005631B9" w:rsidRDefault="005631B9" w:rsidP="005631B9">
      <w:pPr>
        <w:ind w:firstLine="567"/>
        <w:jc w:val="both"/>
        <w:rPr>
          <w:bCs/>
          <w:sz w:val="20"/>
          <w:szCs w:val="20"/>
        </w:rPr>
      </w:pPr>
      <w:r w:rsidRPr="005631B9">
        <w:rPr>
          <w:bCs/>
          <w:sz w:val="20"/>
          <w:szCs w:val="20"/>
        </w:rPr>
        <w:t>Глава администрации МО «Новонукутское»                                                    Ю. В. Прудников</w:t>
      </w:r>
    </w:p>
    <w:p w:rsidR="005631B9" w:rsidRPr="005631B9" w:rsidRDefault="005631B9" w:rsidP="005631B9">
      <w:pPr>
        <w:pStyle w:val="1"/>
        <w:jc w:val="right"/>
        <w:rPr>
          <w:b/>
          <w:sz w:val="20"/>
        </w:rPr>
      </w:pPr>
      <w:r w:rsidRPr="005631B9">
        <w:rPr>
          <w:sz w:val="20"/>
        </w:rPr>
        <w:t>Приложение</w:t>
      </w:r>
    </w:p>
    <w:p w:rsidR="005631B9" w:rsidRPr="005631B9" w:rsidRDefault="005631B9" w:rsidP="005631B9">
      <w:pPr>
        <w:jc w:val="right"/>
        <w:rPr>
          <w:sz w:val="20"/>
          <w:szCs w:val="20"/>
        </w:rPr>
      </w:pPr>
      <w:r w:rsidRPr="005631B9">
        <w:rPr>
          <w:sz w:val="20"/>
          <w:szCs w:val="20"/>
        </w:rPr>
        <w:t>к Постановлению администрации МО «Новонукутское»</w:t>
      </w:r>
    </w:p>
    <w:p w:rsidR="005631B9" w:rsidRPr="005631B9" w:rsidRDefault="005631B9" w:rsidP="005631B9">
      <w:pPr>
        <w:jc w:val="right"/>
        <w:rPr>
          <w:sz w:val="20"/>
          <w:szCs w:val="20"/>
        </w:rPr>
      </w:pPr>
      <w:r w:rsidRPr="005631B9">
        <w:rPr>
          <w:sz w:val="20"/>
          <w:szCs w:val="20"/>
        </w:rPr>
        <w:t>от 26 декабря 2019 г. № 247</w:t>
      </w:r>
    </w:p>
    <w:p w:rsidR="005631B9" w:rsidRPr="005631B9" w:rsidRDefault="005631B9" w:rsidP="005631B9">
      <w:pPr>
        <w:rPr>
          <w:b/>
          <w:sz w:val="20"/>
          <w:szCs w:val="20"/>
        </w:rPr>
      </w:pPr>
    </w:p>
    <w:p w:rsidR="005631B9" w:rsidRPr="005631B9" w:rsidRDefault="005631B9" w:rsidP="005631B9">
      <w:pPr>
        <w:jc w:val="center"/>
        <w:rPr>
          <w:b/>
          <w:sz w:val="20"/>
          <w:szCs w:val="20"/>
        </w:rPr>
      </w:pPr>
      <w:r w:rsidRPr="005631B9">
        <w:rPr>
          <w:b/>
          <w:bCs/>
          <w:sz w:val="20"/>
          <w:szCs w:val="20"/>
        </w:rPr>
        <w:t xml:space="preserve">МУНИЦИПАЛЬНАЯ ПРОГРАММА «ЧИСТАЯ ВОДА» НА 2019 - 2024 ГОДЫ </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bookmarkStart w:id="15" w:name="sub_55"/>
      <w:r w:rsidRPr="005631B9">
        <w:rPr>
          <w:rFonts w:eastAsiaTheme="minorEastAsia"/>
          <w:b/>
          <w:bCs/>
          <w:sz w:val="20"/>
          <w:szCs w:val="20"/>
        </w:rPr>
        <w:t xml:space="preserve">Паспорт </w:t>
      </w:r>
      <w:r w:rsidRPr="005631B9">
        <w:rPr>
          <w:rFonts w:eastAsiaTheme="minorEastAsia"/>
          <w:b/>
          <w:bCs/>
          <w:sz w:val="20"/>
          <w:szCs w:val="20"/>
        </w:rPr>
        <w:br/>
        <w:t>программы "Чистая вода" на 2019 - 2024 годы (далее - программа)</w:t>
      </w:r>
      <w:bookmarkEnd w:id="15"/>
    </w:p>
    <w:p w:rsidR="005631B9" w:rsidRPr="005631B9" w:rsidRDefault="005631B9" w:rsidP="005631B9">
      <w:pPr>
        <w:widowControl w:val="0"/>
        <w:autoSpaceDE w:val="0"/>
        <w:autoSpaceDN w:val="0"/>
        <w:adjustRightInd w:val="0"/>
        <w:jc w:val="center"/>
        <w:outlineLvl w:val="0"/>
        <w:rPr>
          <w:rFonts w:eastAsiaTheme="minorEastAsia"/>
          <w:b/>
          <w:bCs/>
          <w:sz w:val="20"/>
          <w:szCs w:val="20"/>
        </w:rPr>
      </w:pPr>
    </w:p>
    <w:tbl>
      <w:tblPr>
        <w:tblW w:w="0" w:type="auto"/>
        <w:jc w:val="center"/>
        <w:tblInd w:w="-1078" w:type="dxa"/>
        <w:tblBorders>
          <w:top w:val="single" w:sz="4" w:space="0" w:color="auto"/>
          <w:left w:val="single" w:sz="4" w:space="0" w:color="auto"/>
          <w:bottom w:val="single" w:sz="4" w:space="0" w:color="auto"/>
          <w:right w:val="single" w:sz="4" w:space="0" w:color="auto"/>
        </w:tblBorders>
        <w:tblLayout w:type="fixed"/>
        <w:tblLook w:val="0000"/>
      </w:tblPr>
      <w:tblGrid>
        <w:gridCol w:w="3237"/>
        <w:gridCol w:w="7197"/>
      </w:tblGrid>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Наименование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"Чистая вода" на 2019 - 2024 годы</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Ответственный исполнитель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Администрация муниципального образования «Новонукутское»</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Цель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Обеспечение населения питьевой водой, соответствующей установленным требованиям безопасности и безвредности</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Задача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Развитие и модернизация объектов водоснабжения, водоотведения и очистки сточных вод.</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Сроки реализации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2019 - 2024 годы</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Целевые показатели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Доля населения, обеспеченного питьевой водой, отвечающей требованиям безопасности, в общей численности населения.</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Перечень основных мероприятий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 xml:space="preserve">1. Развитие и модернизация объектов водоснабжения; </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 Развитие и модернизация объектов водоотведения и очистки сточных вод.</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Прогнозная (справочная) оценка ресурсного обеспечения реализации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Объем финансирования, в том числе:</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2019 год – 79 359,8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2020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2021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2022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2023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2024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lastRenderedPageBreak/>
              <w:t>Объем финансирования за счет средств федерального бюджета, в том числе:</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2019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2020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2021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2022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2023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2024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Объем финансирования за счет средств областного бюджета, в том числе:</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2019 год - 75 391,8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2020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2021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2022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2023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2024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Объем финансирования за счет средств местного бюджета:</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 xml:space="preserve">2019 год </w:t>
            </w:r>
            <w:bookmarkStart w:id="16" w:name="_GoBack"/>
            <w:bookmarkEnd w:id="16"/>
            <w:r w:rsidRPr="005631B9">
              <w:rPr>
                <w:rFonts w:eastAsiaTheme="minorEastAsia"/>
                <w:sz w:val="20"/>
                <w:szCs w:val="20"/>
              </w:rPr>
              <w:t>- 3 968,0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2020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2021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2022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2023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2024 год - 0 тыс. рублей.</w:t>
            </w:r>
          </w:p>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Объемы финансирования программы ежегодно уточняются при формировании местного бюджета на очередной финансовый год, исходя из возможностей местного бюджета и затрат, необходимых для реализации программы</w:t>
            </w:r>
          </w:p>
        </w:tc>
      </w:tr>
      <w:tr w:rsidR="005631B9" w:rsidRPr="005631B9" w:rsidTr="00B916A0">
        <w:trPr>
          <w:jc w:val="center"/>
        </w:trPr>
        <w:tc>
          <w:tcPr>
            <w:tcW w:w="3237" w:type="dxa"/>
            <w:tcBorders>
              <w:top w:val="single" w:sz="4" w:space="0" w:color="auto"/>
              <w:bottom w:val="single" w:sz="4" w:space="0" w:color="auto"/>
              <w:right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lastRenderedPageBreak/>
              <w:t>Ожидаемые конечные результаты реализации программы</w:t>
            </w:r>
          </w:p>
        </w:tc>
        <w:tc>
          <w:tcPr>
            <w:tcW w:w="7197" w:type="dxa"/>
            <w:tcBorders>
              <w:top w:val="single" w:sz="4" w:space="0" w:color="auto"/>
              <w:left w:val="single" w:sz="4" w:space="0" w:color="auto"/>
              <w:bottom w:val="single" w:sz="4" w:space="0" w:color="auto"/>
            </w:tcBorders>
          </w:tcPr>
          <w:p w:rsidR="005631B9" w:rsidRPr="005631B9" w:rsidRDefault="005631B9" w:rsidP="005631B9">
            <w:pPr>
              <w:widowControl w:val="0"/>
              <w:autoSpaceDE w:val="0"/>
              <w:autoSpaceDN w:val="0"/>
              <w:adjustRightInd w:val="0"/>
              <w:jc w:val="both"/>
              <w:rPr>
                <w:rFonts w:eastAsiaTheme="minorEastAsia"/>
                <w:sz w:val="20"/>
                <w:szCs w:val="20"/>
              </w:rPr>
            </w:pPr>
            <w:r w:rsidRPr="005631B9">
              <w:rPr>
                <w:rFonts w:eastAsiaTheme="minorEastAsia"/>
                <w:sz w:val="20"/>
                <w:szCs w:val="20"/>
              </w:rPr>
              <w:t>Увеличение доли населения, обеспеченного питьевой водой, отвечающей требованиям безопасности, в общей численности населения, до 100 %.</w:t>
            </w:r>
          </w:p>
        </w:tc>
      </w:tr>
    </w:tbl>
    <w:p w:rsidR="005631B9" w:rsidRPr="005631B9" w:rsidRDefault="005631B9" w:rsidP="005631B9">
      <w:pPr>
        <w:ind w:firstLine="567"/>
        <w:jc w:val="both"/>
        <w:rPr>
          <w:sz w:val="20"/>
          <w:szCs w:val="20"/>
        </w:rPr>
      </w:pPr>
      <w:bookmarkStart w:id="17" w:name="sub_1005"/>
      <w:r w:rsidRPr="005631B9">
        <w:rPr>
          <w:sz w:val="20"/>
          <w:szCs w:val="20"/>
        </w:rPr>
        <w:t xml:space="preserve">Холодное водоснабжение в муниципальном образовании «Новонукутское» осуществляется централизованным и децентрализованным способом. Собственниками водоисточников и водопроводных сетей холодного водоснабжения является Администрация. Функции по эксплуатации водозаборных сооружений и водопроводных сетей холодного водоснабжения осуществляет ООО «Крот». В настоящее время система водоснабжения функционирует круглогодично для снабжения котельной и потребителей муниципального образования «Новонукутское»  водой. В состав системы входят: скважины, водозабор, накопительные ёмкости, водопроводные сети, потребители. </w:t>
      </w:r>
    </w:p>
    <w:p w:rsidR="005631B9" w:rsidRPr="005631B9" w:rsidRDefault="005631B9" w:rsidP="005631B9">
      <w:pPr>
        <w:ind w:firstLine="567"/>
        <w:jc w:val="both"/>
        <w:rPr>
          <w:sz w:val="20"/>
          <w:szCs w:val="20"/>
        </w:rPr>
      </w:pPr>
      <w:r w:rsidRPr="005631B9">
        <w:rPr>
          <w:sz w:val="20"/>
          <w:szCs w:val="20"/>
        </w:rPr>
        <w:t xml:space="preserve">Водоснабжение муниципального образования «Новонукутское» обеспечивается централизованно из группового водозабора Саган-Жалгай, расположенном в днище одноименной пади в 13 км юго-восточнее п. Новонукутский. Начало работы водозабора относится к 1956 г. За более 60-летний срок эксплуатации чугунный водовод пришел в изношенное состояние, из-за чего круглогодично происходят  аварийные  прорывы  воды. </w:t>
      </w:r>
    </w:p>
    <w:p w:rsidR="005631B9" w:rsidRPr="005631B9" w:rsidRDefault="005631B9" w:rsidP="005631B9">
      <w:pPr>
        <w:pStyle w:val="affb"/>
        <w:ind w:left="0" w:firstLine="567"/>
        <w:jc w:val="both"/>
        <w:rPr>
          <w:sz w:val="20"/>
          <w:szCs w:val="20"/>
        </w:rPr>
      </w:pPr>
      <w:r w:rsidRPr="005631B9">
        <w:rPr>
          <w:sz w:val="20"/>
          <w:szCs w:val="20"/>
        </w:rPr>
        <w:t>Для бесперебойного обеспечения населения водой хозяйственно-питьевого назначения в 2019 году выполнены работы по реконструкции водовода протяженностью 12,5 км от группового водозабора в местности «Саган-Жалгай» до ёмкостного парка насосной станции с. Заречный.</w:t>
      </w:r>
    </w:p>
    <w:p w:rsidR="005631B9" w:rsidRPr="005631B9" w:rsidRDefault="005631B9" w:rsidP="005631B9">
      <w:pPr>
        <w:ind w:firstLine="567"/>
        <w:jc w:val="both"/>
        <w:rPr>
          <w:sz w:val="20"/>
          <w:szCs w:val="20"/>
        </w:rPr>
      </w:pPr>
      <w:r w:rsidRPr="005631B9">
        <w:rPr>
          <w:sz w:val="20"/>
          <w:szCs w:val="20"/>
        </w:rPr>
        <w:t xml:space="preserve">На сегодняшний день поселок Новонукутский имеет комбинированную систему водоотведения. Централизованная система канализации представлена в  центральной части, в основном это общественная застройка и малоэтажные многоквартирные дома. Система водоотведения на территории индивидуальной жилой застройки – децентрализованная с использованием выгребных ям и надворных туалетов. В состав системы водоотведения п. Новонукутский входят канализационные сети и очистные сооружения (далее – КОС). Собственником канализационных очистных сооружений (далее – КОС) и канализационных (водоотводящих) сетей является  Администрация. В настоящее время канализационных насосных станций в п. Новонукутский нет. Сточные воды от потребителей напрямую поступают на очистные сооружения (хлораторную) по самотечному коллектору. Сточные воды от системы водоотведения п. Новонукутский поступают на канализационные очистные сооружения (хлораторную), расположенную в южной части посёлка.  Очистные сооружения состоят из одного корпуса. </w:t>
      </w:r>
    </w:p>
    <w:p w:rsidR="005631B9" w:rsidRPr="005631B9" w:rsidRDefault="005631B9" w:rsidP="005631B9">
      <w:pPr>
        <w:ind w:firstLine="567"/>
        <w:jc w:val="both"/>
        <w:rPr>
          <w:sz w:val="20"/>
          <w:szCs w:val="20"/>
        </w:rPr>
      </w:pPr>
      <w:r w:rsidRPr="005631B9">
        <w:rPr>
          <w:sz w:val="20"/>
          <w:szCs w:val="20"/>
        </w:rPr>
        <w:t>В настоящее время на очистных сооружениях осуществляется только хлорирование. Здание хлораторной построено в 1959 г., износ составляет 100 %, требуется строительство канализационных сетей и строительство новой КОС с полной биологической очисткой.</w:t>
      </w:r>
    </w:p>
    <w:p w:rsidR="005631B9" w:rsidRPr="005631B9" w:rsidRDefault="005631B9" w:rsidP="005631B9">
      <w:pPr>
        <w:ind w:firstLine="567"/>
        <w:jc w:val="both"/>
        <w:rPr>
          <w:sz w:val="20"/>
          <w:szCs w:val="20"/>
        </w:rPr>
      </w:pPr>
      <w:r w:rsidRPr="005631B9">
        <w:rPr>
          <w:sz w:val="20"/>
          <w:szCs w:val="20"/>
        </w:rPr>
        <w:t>Для организаций коммунального комплекса, осуществляющих эксплуатацию объектов водоснабжения и водоотведения, характерна проблематика слабой материально-технической оснащенности. Вследствие чего, с учетом возможности местного бюджета, осуществление мер по решению проблем водоснабжения, водоотведения существенно ограничено.</w:t>
      </w:r>
    </w:p>
    <w:p w:rsidR="005631B9" w:rsidRPr="005631B9" w:rsidRDefault="005631B9" w:rsidP="005631B9">
      <w:pPr>
        <w:ind w:firstLine="567"/>
        <w:jc w:val="both"/>
        <w:rPr>
          <w:sz w:val="20"/>
          <w:szCs w:val="20"/>
        </w:rPr>
      </w:pPr>
      <w:r w:rsidRPr="005631B9">
        <w:rPr>
          <w:sz w:val="20"/>
          <w:szCs w:val="20"/>
        </w:rPr>
        <w:t>К основным проблемам в секторе бесперебойного снабжения чистой водой можно отнести:</w:t>
      </w:r>
    </w:p>
    <w:p w:rsidR="005631B9" w:rsidRPr="005631B9" w:rsidRDefault="005631B9" w:rsidP="005631B9">
      <w:pPr>
        <w:ind w:firstLine="567"/>
        <w:jc w:val="both"/>
        <w:rPr>
          <w:sz w:val="20"/>
          <w:szCs w:val="20"/>
        </w:rPr>
      </w:pPr>
      <w:r w:rsidRPr="005631B9">
        <w:rPr>
          <w:sz w:val="20"/>
          <w:szCs w:val="20"/>
        </w:rPr>
        <w:t>1) неудовлетворительное техническое и финансовое состояние организаций коммунального комплекса, обеспечивающих водоснабжение, водоотведение и очистку сточных вод, и низкую эффективность этого сектора экономики, выражающуюся в одновременном росте операционных расходов и увеличении износа основных фондов, высоком уровне потерь, низком качестве очистки отводящих вод и нерациональном водопользовании;</w:t>
      </w:r>
    </w:p>
    <w:p w:rsidR="005631B9" w:rsidRPr="005631B9" w:rsidRDefault="005631B9" w:rsidP="005631B9">
      <w:pPr>
        <w:ind w:firstLine="567"/>
        <w:jc w:val="both"/>
        <w:rPr>
          <w:sz w:val="20"/>
          <w:szCs w:val="20"/>
        </w:rPr>
      </w:pPr>
      <w:r w:rsidRPr="005631B9">
        <w:rPr>
          <w:sz w:val="20"/>
          <w:szCs w:val="20"/>
        </w:rPr>
        <w:t>2) низкую инвестиционную привлекательность организаций коммунального комплекса, связанную с отсутствием законодательно закрепленной практики применения долгосрочного тарифообразования;</w:t>
      </w:r>
    </w:p>
    <w:p w:rsidR="005631B9" w:rsidRPr="005631B9" w:rsidRDefault="005631B9" w:rsidP="005631B9">
      <w:pPr>
        <w:ind w:firstLine="567"/>
        <w:jc w:val="both"/>
        <w:rPr>
          <w:sz w:val="20"/>
          <w:szCs w:val="20"/>
        </w:rPr>
      </w:pPr>
      <w:r w:rsidRPr="005631B9">
        <w:rPr>
          <w:sz w:val="20"/>
          <w:szCs w:val="20"/>
        </w:rPr>
        <w:lastRenderedPageBreak/>
        <w:t>3) отсутствие четко сформулированной системы государственных обязательств по обеспечению населения чистой водой (требования к качеству воды как продукту питания, качеству воды, поставляемой с использованием систем централизованного водоснабжения, и требования к очистке сточных вод) как одной из важных публичных функций исполнительных органов государственной власти и органов местного самоуправления муниципальных образований в области обеспечения качества жизни человека.</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r w:rsidRPr="005631B9">
        <w:rPr>
          <w:rFonts w:eastAsiaTheme="minorEastAsia"/>
          <w:b/>
          <w:bCs/>
          <w:sz w:val="20"/>
          <w:szCs w:val="20"/>
        </w:rPr>
        <w:t>Раздел 1. Осуществление бюджетных инвестиций в рамках программы</w:t>
      </w:r>
      <w:bookmarkEnd w:id="17"/>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В рамках программы предусмотрено предоставление субсидии из областного бюджета местным бюджетам в целях софинансирования расходных обязательств муниципальных образований Иркутской области на строительство, реконструкцию и модернизацию объектов водоснабжения, водоотведения и очистки сточных вод, в том числе разработку проектной документации, а также приобретение указанных объектов в муниципальную собственность.</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bookmarkStart w:id="18" w:name="sub_2005"/>
      <w:r w:rsidRPr="005631B9">
        <w:rPr>
          <w:rFonts w:eastAsiaTheme="minorEastAsia"/>
          <w:b/>
          <w:bCs/>
          <w:sz w:val="20"/>
          <w:szCs w:val="20"/>
        </w:rPr>
        <w:t xml:space="preserve">Раздел 2. Меры государственного регулирования, направленные на достижение </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r w:rsidRPr="005631B9">
        <w:rPr>
          <w:rFonts w:eastAsiaTheme="minorEastAsia"/>
          <w:b/>
          <w:bCs/>
          <w:sz w:val="20"/>
          <w:szCs w:val="20"/>
        </w:rPr>
        <w:t>цели и задач программы</w:t>
      </w:r>
      <w:bookmarkEnd w:id="18"/>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Для эффективного развития сектора водоснабжения, водоотведения и очистки сточных вод необходимо привлечение субъектов малого и среднего предпринимательства к управлению системами коммунальной инфраструктуры и стимулирование внебюджетных инвестиций в их строительство, реконструкцию и модернизацию.</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Для повышения инвестиционной привлекательности сектора водоснабжения, водоотведения и очистки сточных вод инвесторам должны быть обеспечены гарантии возврата вложенных инвестиций. Действующая система регулирования, основанная на применении метода экономически обоснованных затрат, требует реформирования, которое должно осуществляться путем установления долгосрочных тарифов и привлечения частных операторов к управлению системами коммунальной инфраструктуры на основе государственно-частного партнерства.</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Помимо этого, необходимо обеспечить установление долгосрочных тарифов с применением метода доходности инвестированного капитала, в соответствии с которым тарифы устанавливаются на срок от 3 до 5 лет.</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В случае применения этого метода тариф формируется из следующих составляющих:</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доход на инвестированный капитал, сопоставимый с доходом в других отраслях со схожими рисками;</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возврат капитала;</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операционные расходы, устанавливаемые на долгосрочный период регулирования и индексируемые с учетом роста цен в экономике.</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В отличии от действующей системы тарифного регулирования применение метода доходности инвестированного капитала позволяет создать стимул для повышения эффективности операционной и инвестиционной деятельности, в том числе на основе внедрения современных энергоэффективных технологий, организаций.</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Метод доходности инвестированного капитала позволяет привлечь частные инвестиции путем гарантии возврата инвестиций. При этом возврат инвестиций осуществляется в течение долгосрочного периода, что значительно снижает рост тарифа на первоначальном этапе.</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Вместе с тем при переходе на метод доходности инвестированного капитала компания будет нести ответственность за реализацию инвестиционной программы, обязательства по сокращению операционных расходов и потерь, рост надежности и качества услуг.</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Концессионные соглашения являются наиболее эффективной формой привлечения частных инвестиций в сектор водоснабжения, водоотведения и очистки сточных вод, поскольку обеспечивают четкие гарантии возврата инвестированных средств.</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Указанные механизмы в ближайшей перспективе позволят привлечь внебюджетные инвестиции в сектор водоснабжения, водоотведения и очистки сточных вод только в крупных городах. С целью активизации процессов по развитию систем водоснабжения, водоотведения и очистки сточных вод в сельских населенных пунктах с небольшой численностью населения и неблагоприятным состоянием поверхностных и подземных источников питьевого водоснабжения необходимо предоставление государственной финансовой поддержки для реализации мероприятий по развитию систем водоснабжения, водоотведения и очистки сточных вод.</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Меры государственного регулирования, направленные на достижение цели и задач программы, осуществляются в соответствии со следующими нормативными правовыми актами:</w:t>
      </w:r>
    </w:p>
    <w:p w:rsidR="005631B9" w:rsidRPr="005631B9" w:rsidRDefault="005631B9" w:rsidP="005631B9">
      <w:pPr>
        <w:widowControl w:val="0"/>
        <w:autoSpaceDE w:val="0"/>
        <w:autoSpaceDN w:val="0"/>
        <w:adjustRightInd w:val="0"/>
        <w:ind w:firstLine="567"/>
        <w:jc w:val="both"/>
        <w:rPr>
          <w:rFonts w:eastAsiaTheme="minorEastAsia"/>
          <w:sz w:val="20"/>
          <w:szCs w:val="20"/>
        </w:rPr>
      </w:pPr>
      <w:hyperlink r:id="rId14" w:history="1">
        <w:r w:rsidRPr="005631B9">
          <w:rPr>
            <w:rFonts w:eastAsiaTheme="minorEastAsia"/>
            <w:sz w:val="20"/>
            <w:szCs w:val="20"/>
          </w:rPr>
          <w:t>Федеральный закон</w:t>
        </w:r>
      </w:hyperlink>
      <w:r w:rsidRPr="005631B9">
        <w:rPr>
          <w:rFonts w:eastAsiaTheme="minorEastAsia"/>
          <w:sz w:val="20"/>
          <w:szCs w:val="20"/>
        </w:rPr>
        <w:t xml:space="preserve"> от 7 декабря 2011 года N 416-ФЗ "О водоснабжении и водоотведении";</w:t>
      </w:r>
    </w:p>
    <w:p w:rsidR="005631B9" w:rsidRPr="005631B9" w:rsidRDefault="005631B9" w:rsidP="005631B9">
      <w:pPr>
        <w:widowControl w:val="0"/>
        <w:autoSpaceDE w:val="0"/>
        <w:autoSpaceDN w:val="0"/>
        <w:adjustRightInd w:val="0"/>
        <w:ind w:firstLine="567"/>
        <w:jc w:val="both"/>
        <w:rPr>
          <w:rFonts w:eastAsiaTheme="minorEastAsia"/>
          <w:sz w:val="20"/>
          <w:szCs w:val="20"/>
        </w:rPr>
      </w:pPr>
      <w:hyperlink r:id="rId15" w:history="1">
        <w:r w:rsidRPr="005631B9">
          <w:rPr>
            <w:rFonts w:eastAsiaTheme="minorEastAsia"/>
            <w:sz w:val="20"/>
            <w:szCs w:val="20"/>
          </w:rPr>
          <w:t>Закон</w:t>
        </w:r>
      </w:hyperlink>
      <w:r w:rsidRPr="005631B9">
        <w:rPr>
          <w:rFonts w:eastAsiaTheme="minorEastAsia"/>
          <w:sz w:val="20"/>
          <w:szCs w:val="20"/>
        </w:rPr>
        <w:t xml:space="preserve"> Иркутской области от 6 ноября 2012 года N 114-ОЗ "О наделении органов местного самоуправления отдельными областными государственными полномочиями в сфере водоснабжения и водоотведения".</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bookmarkStart w:id="19" w:name="sub_3005"/>
      <w:r w:rsidRPr="005631B9">
        <w:rPr>
          <w:rFonts w:eastAsiaTheme="minorEastAsia"/>
          <w:b/>
          <w:bCs/>
          <w:sz w:val="20"/>
          <w:szCs w:val="20"/>
        </w:rPr>
        <w:t>Раздел 3. Сведения об участии муниципальных образований в реализации программы</w:t>
      </w:r>
    </w:p>
    <w:bookmarkEnd w:id="19"/>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 xml:space="preserve">Местным бюджетам из областного бюджета предоставляются субсидии в соответствии с </w:t>
      </w:r>
      <w:hyperlink r:id="rId16" w:history="1">
        <w:r w:rsidRPr="005631B9">
          <w:rPr>
            <w:rFonts w:eastAsiaTheme="minorEastAsia"/>
            <w:sz w:val="20"/>
            <w:szCs w:val="20"/>
          </w:rPr>
          <w:t>Положением</w:t>
        </w:r>
      </w:hyperlink>
      <w:r w:rsidRPr="005631B9">
        <w:rPr>
          <w:rFonts w:eastAsiaTheme="minorEastAsia"/>
          <w:sz w:val="20"/>
          <w:szCs w:val="20"/>
        </w:rPr>
        <w:t xml:space="preserve"> о предоставлении и расходовании субсидии из областного бюджета местным бюджетам на строительство, реконструкцию и модернизацию объектов водоснабжения, водоотведения и очистки сточных вод, в том числе разработку проектной документации, а также на приобретение указанных объектов в муниципальную собственность, субсидии на реализацию мероприятий по приобретению специализированной техники для водоснабжения населения и субсидии на софинансирование капитальных вложений в объекты муниципальной собственности инженерной инфраструктуры, которые осуществляются из местных бюджетов, в целях реализации мероприятий по развитию водоснабжения в сельской местности, утвержденным </w:t>
      </w:r>
      <w:hyperlink r:id="rId17" w:history="1">
        <w:r w:rsidRPr="005631B9">
          <w:rPr>
            <w:rFonts w:eastAsiaTheme="minorEastAsia"/>
            <w:sz w:val="20"/>
            <w:szCs w:val="20"/>
          </w:rPr>
          <w:t>постановлением</w:t>
        </w:r>
      </w:hyperlink>
      <w:r w:rsidRPr="005631B9">
        <w:rPr>
          <w:rFonts w:eastAsiaTheme="minorEastAsia"/>
          <w:sz w:val="20"/>
          <w:szCs w:val="20"/>
        </w:rPr>
        <w:t xml:space="preserve"> Правительства Иркутской области от 2 июня 2016 года N 336-пп.</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bookmarkStart w:id="20" w:name="sub_4005"/>
      <w:r w:rsidRPr="005631B9">
        <w:rPr>
          <w:rFonts w:eastAsiaTheme="minorEastAsia"/>
          <w:b/>
          <w:bCs/>
          <w:sz w:val="20"/>
          <w:szCs w:val="20"/>
        </w:rPr>
        <w:t xml:space="preserve">Раздел 4. </w:t>
      </w:r>
      <w:bookmarkEnd w:id="20"/>
      <w:r w:rsidRPr="005631B9">
        <w:rPr>
          <w:rFonts w:eastAsiaTheme="minorEastAsia"/>
          <w:b/>
          <w:bCs/>
          <w:sz w:val="20"/>
          <w:szCs w:val="20"/>
        </w:rPr>
        <w:t>Основные мероприятия программы</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Программой планируется реализация следующих основных мероприятий:</w:t>
      </w:r>
    </w:p>
    <w:p w:rsidR="005631B9" w:rsidRPr="005631B9" w:rsidRDefault="005631B9" w:rsidP="008052B4">
      <w:pPr>
        <w:widowControl w:val="0"/>
        <w:numPr>
          <w:ilvl w:val="0"/>
          <w:numId w:val="1"/>
        </w:numPr>
        <w:tabs>
          <w:tab w:val="left" w:pos="851"/>
        </w:tabs>
        <w:autoSpaceDE w:val="0"/>
        <w:autoSpaceDN w:val="0"/>
        <w:adjustRightInd w:val="0"/>
        <w:ind w:left="0" w:firstLine="567"/>
        <w:jc w:val="both"/>
        <w:rPr>
          <w:rFonts w:eastAsiaTheme="minorEastAsia"/>
          <w:sz w:val="20"/>
          <w:szCs w:val="20"/>
        </w:rPr>
      </w:pPr>
      <w:r w:rsidRPr="005631B9">
        <w:rPr>
          <w:rFonts w:eastAsiaTheme="minorEastAsia"/>
          <w:sz w:val="20"/>
          <w:szCs w:val="20"/>
        </w:rPr>
        <w:lastRenderedPageBreak/>
        <w:t>Развитие и модернизация объектов водоснабжения;</w:t>
      </w:r>
    </w:p>
    <w:p w:rsidR="005631B9" w:rsidRPr="005631B9" w:rsidRDefault="005631B9" w:rsidP="008052B4">
      <w:pPr>
        <w:widowControl w:val="0"/>
        <w:numPr>
          <w:ilvl w:val="0"/>
          <w:numId w:val="1"/>
        </w:numPr>
        <w:tabs>
          <w:tab w:val="left" w:pos="851"/>
        </w:tabs>
        <w:autoSpaceDE w:val="0"/>
        <w:autoSpaceDN w:val="0"/>
        <w:adjustRightInd w:val="0"/>
        <w:ind w:left="0" w:firstLine="567"/>
        <w:jc w:val="both"/>
        <w:rPr>
          <w:rFonts w:eastAsiaTheme="minorEastAsia"/>
          <w:sz w:val="20"/>
          <w:szCs w:val="20"/>
        </w:rPr>
      </w:pPr>
      <w:r w:rsidRPr="005631B9">
        <w:rPr>
          <w:rFonts w:eastAsiaTheme="minorEastAsia"/>
          <w:sz w:val="20"/>
          <w:szCs w:val="20"/>
        </w:rPr>
        <w:t xml:space="preserve">Развитие и модернизация объектов водоотведения и очистки сточных вод. </w:t>
      </w:r>
    </w:p>
    <w:p w:rsidR="005631B9" w:rsidRPr="005631B9" w:rsidRDefault="005631B9" w:rsidP="005631B9">
      <w:pPr>
        <w:widowControl w:val="0"/>
        <w:autoSpaceDE w:val="0"/>
        <w:autoSpaceDN w:val="0"/>
        <w:adjustRightInd w:val="0"/>
        <w:ind w:firstLine="567"/>
        <w:jc w:val="both"/>
        <w:rPr>
          <w:rFonts w:eastAsiaTheme="minorEastAsia"/>
          <w:sz w:val="20"/>
          <w:szCs w:val="20"/>
        </w:rPr>
      </w:pPr>
      <w:r w:rsidRPr="005631B9">
        <w:rPr>
          <w:rFonts w:eastAsiaTheme="minorEastAsia"/>
          <w:sz w:val="20"/>
          <w:szCs w:val="20"/>
        </w:rPr>
        <w:t>Перечень основных мероприятий приведен в приложении 1 к программе.</w:t>
      </w:r>
    </w:p>
    <w:p w:rsidR="005631B9" w:rsidRPr="005631B9" w:rsidRDefault="005631B9" w:rsidP="005631B9">
      <w:pPr>
        <w:widowControl w:val="0"/>
        <w:autoSpaceDE w:val="0"/>
        <w:autoSpaceDN w:val="0"/>
        <w:adjustRightInd w:val="0"/>
        <w:jc w:val="center"/>
        <w:outlineLvl w:val="0"/>
        <w:rPr>
          <w:rFonts w:eastAsiaTheme="minorEastAsia"/>
          <w:b/>
          <w:bCs/>
          <w:sz w:val="20"/>
          <w:szCs w:val="20"/>
        </w:rPr>
      </w:pPr>
      <w:bookmarkStart w:id="21" w:name="sub_5005"/>
      <w:r w:rsidRPr="005631B9">
        <w:rPr>
          <w:rFonts w:eastAsiaTheme="minorEastAsia"/>
          <w:b/>
          <w:bCs/>
          <w:sz w:val="20"/>
          <w:szCs w:val="20"/>
        </w:rPr>
        <w:t>Раздел 5. Сведения об участии организаций</w:t>
      </w:r>
      <w:bookmarkEnd w:id="21"/>
    </w:p>
    <w:p w:rsidR="005631B9" w:rsidRPr="005631B9" w:rsidRDefault="005631B9" w:rsidP="005631B9">
      <w:pPr>
        <w:widowControl w:val="0"/>
        <w:autoSpaceDE w:val="0"/>
        <w:autoSpaceDN w:val="0"/>
        <w:adjustRightInd w:val="0"/>
        <w:ind w:firstLine="567"/>
        <w:outlineLvl w:val="0"/>
        <w:rPr>
          <w:rFonts w:eastAsiaTheme="minorEastAsia"/>
          <w:sz w:val="20"/>
          <w:szCs w:val="20"/>
        </w:rPr>
      </w:pPr>
      <w:r w:rsidRPr="005631B9">
        <w:rPr>
          <w:rFonts w:eastAsiaTheme="minorEastAsia"/>
          <w:sz w:val="20"/>
          <w:szCs w:val="20"/>
        </w:rPr>
        <w:t>Реализация программы не предусматривает участия организаций.</w:t>
      </w:r>
    </w:p>
    <w:p w:rsidR="005631B9" w:rsidRPr="005631B9" w:rsidRDefault="005631B9" w:rsidP="005631B9">
      <w:pPr>
        <w:widowControl w:val="0"/>
        <w:autoSpaceDE w:val="0"/>
        <w:autoSpaceDN w:val="0"/>
        <w:adjustRightInd w:val="0"/>
        <w:ind w:firstLine="567"/>
        <w:outlineLvl w:val="0"/>
        <w:rPr>
          <w:rFonts w:eastAsiaTheme="minorEastAsia"/>
          <w:sz w:val="20"/>
          <w:szCs w:val="20"/>
        </w:rPr>
      </w:pPr>
    </w:p>
    <w:p w:rsidR="005631B9" w:rsidRPr="005631B9" w:rsidRDefault="005631B9" w:rsidP="005631B9">
      <w:pPr>
        <w:ind w:firstLine="567"/>
        <w:contextualSpacing/>
        <w:jc w:val="both"/>
        <w:rPr>
          <w:sz w:val="20"/>
          <w:szCs w:val="20"/>
        </w:rPr>
      </w:pPr>
      <w:r w:rsidRPr="005631B9">
        <w:rPr>
          <w:sz w:val="20"/>
          <w:szCs w:val="20"/>
        </w:rPr>
        <w:t xml:space="preserve">Глава администрации МО «Новонукутское»      </w:t>
      </w:r>
      <w:r w:rsidRPr="005631B9">
        <w:rPr>
          <w:sz w:val="20"/>
          <w:szCs w:val="20"/>
        </w:rPr>
        <w:tab/>
      </w:r>
      <w:r w:rsidRPr="005631B9">
        <w:rPr>
          <w:sz w:val="20"/>
          <w:szCs w:val="20"/>
        </w:rPr>
        <w:tab/>
      </w:r>
      <w:r w:rsidRPr="005631B9">
        <w:rPr>
          <w:sz w:val="20"/>
          <w:szCs w:val="20"/>
        </w:rPr>
        <w:tab/>
        <w:t xml:space="preserve">                      Ю. В. Прудников</w:t>
      </w:r>
    </w:p>
    <w:p w:rsidR="005631B9" w:rsidRDefault="005631B9" w:rsidP="005631B9">
      <w:pPr>
        <w:widowControl w:val="0"/>
        <w:autoSpaceDE w:val="0"/>
        <w:autoSpaceDN w:val="0"/>
        <w:adjustRightInd w:val="0"/>
        <w:outlineLvl w:val="0"/>
        <w:rPr>
          <w:rFonts w:eastAsiaTheme="minorEastAsia"/>
          <w:b/>
          <w:bCs/>
          <w:sz w:val="20"/>
          <w:szCs w:val="20"/>
        </w:rPr>
      </w:pPr>
    </w:p>
    <w:p w:rsidR="002165C7" w:rsidRPr="005631B9" w:rsidRDefault="002165C7" w:rsidP="005631B9">
      <w:pPr>
        <w:widowControl w:val="0"/>
        <w:autoSpaceDE w:val="0"/>
        <w:autoSpaceDN w:val="0"/>
        <w:adjustRightInd w:val="0"/>
        <w:outlineLvl w:val="0"/>
        <w:rPr>
          <w:rFonts w:eastAsiaTheme="minorEastAsia"/>
          <w:b/>
          <w:bCs/>
          <w:sz w:val="20"/>
          <w:szCs w:val="20"/>
        </w:rPr>
        <w:sectPr w:rsidR="002165C7" w:rsidRPr="005631B9" w:rsidSect="0021668D">
          <w:footerReference w:type="default" r:id="rId18"/>
          <w:pgSz w:w="11900" w:h="16800"/>
          <w:pgMar w:top="851" w:right="567" w:bottom="851" w:left="1134" w:header="720" w:footer="720" w:gutter="0"/>
          <w:cols w:space="720"/>
          <w:noEndnote/>
          <w:docGrid w:linePitch="299"/>
        </w:sectPr>
      </w:pPr>
    </w:p>
    <w:p w:rsidR="005631B9" w:rsidRPr="005631B9" w:rsidRDefault="005631B9" w:rsidP="005631B9">
      <w:pPr>
        <w:jc w:val="right"/>
        <w:rPr>
          <w:sz w:val="20"/>
          <w:szCs w:val="20"/>
        </w:rPr>
      </w:pPr>
      <w:r w:rsidRPr="005631B9">
        <w:rPr>
          <w:sz w:val="20"/>
          <w:szCs w:val="20"/>
        </w:rPr>
        <w:lastRenderedPageBreak/>
        <w:t>     Приложение 1</w:t>
      </w:r>
      <w:r w:rsidRPr="005631B9">
        <w:rPr>
          <w:sz w:val="20"/>
          <w:szCs w:val="20"/>
        </w:rPr>
        <w:br/>
        <w:t>     к программе "Чистая вода" на 2019 - 2024 годы</w:t>
      </w:r>
    </w:p>
    <w:p w:rsidR="005631B9" w:rsidRPr="005631B9" w:rsidRDefault="005631B9" w:rsidP="005631B9">
      <w:pPr>
        <w:jc w:val="center"/>
        <w:rPr>
          <w:b/>
          <w:sz w:val="20"/>
          <w:szCs w:val="20"/>
        </w:rPr>
      </w:pPr>
      <w:r w:rsidRPr="005631B9">
        <w:rPr>
          <w:sz w:val="20"/>
          <w:szCs w:val="20"/>
        </w:rPr>
        <w:br/>
      </w:r>
      <w:r w:rsidRPr="005631B9">
        <w:rPr>
          <w:b/>
          <w:sz w:val="20"/>
          <w:szCs w:val="20"/>
        </w:rPr>
        <w:t xml:space="preserve">Перечень основных мероприятий по строительству, реконструкции и модернизации объектов водоснабжения, </w:t>
      </w:r>
    </w:p>
    <w:p w:rsidR="005631B9" w:rsidRPr="005631B9" w:rsidRDefault="005631B9" w:rsidP="005631B9">
      <w:pPr>
        <w:jc w:val="center"/>
        <w:rPr>
          <w:b/>
          <w:sz w:val="20"/>
          <w:szCs w:val="20"/>
        </w:rPr>
      </w:pPr>
      <w:r w:rsidRPr="005631B9">
        <w:rPr>
          <w:b/>
          <w:sz w:val="20"/>
          <w:szCs w:val="20"/>
        </w:rPr>
        <w:t xml:space="preserve">водоотведения и очистки сточных вод. </w:t>
      </w:r>
    </w:p>
    <w:p w:rsidR="005631B9" w:rsidRPr="005631B9" w:rsidRDefault="005631B9" w:rsidP="005631B9">
      <w:pPr>
        <w:jc w:val="center"/>
        <w:rPr>
          <w:b/>
          <w:sz w:val="20"/>
          <w:szCs w:val="20"/>
        </w:rPr>
      </w:pPr>
      <w:r w:rsidRPr="005631B9">
        <w:rPr>
          <w:b/>
          <w:sz w:val="20"/>
          <w:szCs w:val="20"/>
        </w:rPr>
        <w:t>Прогнозная (справочная) оценка ресурсного обеспечения.</w:t>
      </w:r>
    </w:p>
    <w:p w:rsidR="005631B9" w:rsidRPr="005631B9" w:rsidRDefault="005631B9" w:rsidP="005631B9">
      <w:pPr>
        <w:jc w:val="center"/>
        <w:rPr>
          <w:b/>
          <w:sz w:val="20"/>
          <w:szCs w:val="20"/>
        </w:rPr>
      </w:pPr>
    </w:p>
    <w:tbl>
      <w:tblPr>
        <w:tblW w:w="14635" w:type="dxa"/>
        <w:jc w:val="center"/>
        <w:tblCellSpacing w:w="15" w:type="dxa"/>
        <w:tblInd w:w="-3268" w:type="dxa"/>
        <w:tblLayout w:type="fixed"/>
        <w:tblCellMar>
          <w:top w:w="15" w:type="dxa"/>
          <w:left w:w="15" w:type="dxa"/>
          <w:bottom w:w="15" w:type="dxa"/>
          <w:right w:w="15" w:type="dxa"/>
        </w:tblCellMar>
        <w:tblLook w:val="04A0"/>
      </w:tblPr>
      <w:tblGrid>
        <w:gridCol w:w="5845"/>
        <w:gridCol w:w="1417"/>
        <w:gridCol w:w="1701"/>
        <w:gridCol w:w="1985"/>
        <w:gridCol w:w="1842"/>
        <w:gridCol w:w="1845"/>
      </w:tblGrid>
      <w:tr w:rsidR="005631B9" w:rsidRPr="005631B9" w:rsidTr="00B916A0">
        <w:trPr>
          <w:trHeight w:val="15"/>
          <w:tblCellSpacing w:w="15" w:type="dxa"/>
          <w:jc w:val="center"/>
        </w:trPr>
        <w:tc>
          <w:tcPr>
            <w:tcW w:w="5800" w:type="dxa"/>
            <w:vAlign w:val="center"/>
            <w:hideMark/>
          </w:tcPr>
          <w:p w:rsidR="005631B9" w:rsidRPr="005631B9" w:rsidRDefault="005631B9" w:rsidP="005631B9">
            <w:pPr>
              <w:rPr>
                <w:sz w:val="20"/>
                <w:szCs w:val="20"/>
              </w:rPr>
            </w:pPr>
          </w:p>
        </w:tc>
        <w:tc>
          <w:tcPr>
            <w:tcW w:w="1387" w:type="dxa"/>
            <w:vAlign w:val="center"/>
            <w:hideMark/>
          </w:tcPr>
          <w:p w:rsidR="005631B9" w:rsidRPr="005631B9" w:rsidRDefault="005631B9" w:rsidP="005631B9">
            <w:pPr>
              <w:rPr>
                <w:sz w:val="20"/>
                <w:szCs w:val="20"/>
              </w:rPr>
            </w:pPr>
          </w:p>
        </w:tc>
        <w:tc>
          <w:tcPr>
            <w:tcW w:w="1671" w:type="dxa"/>
            <w:vAlign w:val="center"/>
            <w:hideMark/>
          </w:tcPr>
          <w:p w:rsidR="005631B9" w:rsidRPr="005631B9" w:rsidRDefault="005631B9" w:rsidP="005631B9">
            <w:pPr>
              <w:rPr>
                <w:sz w:val="20"/>
                <w:szCs w:val="20"/>
              </w:rPr>
            </w:pPr>
          </w:p>
        </w:tc>
        <w:tc>
          <w:tcPr>
            <w:tcW w:w="1955" w:type="dxa"/>
            <w:vAlign w:val="center"/>
            <w:hideMark/>
          </w:tcPr>
          <w:p w:rsidR="005631B9" w:rsidRPr="005631B9" w:rsidRDefault="005631B9" w:rsidP="005631B9">
            <w:pPr>
              <w:rPr>
                <w:sz w:val="20"/>
                <w:szCs w:val="20"/>
              </w:rPr>
            </w:pPr>
          </w:p>
        </w:tc>
        <w:tc>
          <w:tcPr>
            <w:tcW w:w="1812" w:type="dxa"/>
            <w:vAlign w:val="center"/>
            <w:hideMark/>
          </w:tcPr>
          <w:p w:rsidR="005631B9" w:rsidRPr="005631B9" w:rsidRDefault="005631B9" w:rsidP="005631B9">
            <w:pPr>
              <w:rPr>
                <w:sz w:val="20"/>
                <w:szCs w:val="20"/>
              </w:rPr>
            </w:pPr>
          </w:p>
        </w:tc>
        <w:tc>
          <w:tcPr>
            <w:tcW w:w="1800" w:type="dxa"/>
            <w:vAlign w:val="center"/>
            <w:hideMark/>
          </w:tcPr>
          <w:p w:rsidR="005631B9" w:rsidRPr="005631B9" w:rsidRDefault="005631B9" w:rsidP="005631B9">
            <w:pPr>
              <w:rPr>
                <w:sz w:val="20"/>
                <w:szCs w:val="20"/>
              </w:rPr>
            </w:pPr>
          </w:p>
        </w:tc>
      </w:tr>
      <w:tr w:rsidR="005631B9" w:rsidRPr="005631B9" w:rsidTr="00B916A0">
        <w:trPr>
          <w:tblCellSpacing w:w="15" w:type="dxa"/>
          <w:jc w:val="center"/>
        </w:trPr>
        <w:tc>
          <w:tcPr>
            <w:tcW w:w="5800"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Мероприятие</w:t>
            </w:r>
          </w:p>
        </w:tc>
        <w:tc>
          <w:tcPr>
            <w:tcW w:w="1387"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Срок исполнения, год</w:t>
            </w:r>
          </w:p>
        </w:tc>
        <w:tc>
          <w:tcPr>
            <w:tcW w:w="7328"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Объем финансирования, тыс. руб.</w:t>
            </w:r>
          </w:p>
        </w:tc>
      </w:tr>
      <w:tr w:rsidR="005631B9" w:rsidRPr="005631B9" w:rsidTr="00B916A0">
        <w:trPr>
          <w:tblCellSpacing w:w="15" w:type="dxa"/>
          <w:jc w:val="center"/>
        </w:trPr>
        <w:tc>
          <w:tcPr>
            <w:tcW w:w="5800" w:type="dxa"/>
            <w:vMerge/>
            <w:tcBorders>
              <w:left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p>
        </w:tc>
        <w:tc>
          <w:tcPr>
            <w:tcW w:w="1387" w:type="dxa"/>
            <w:vMerge/>
            <w:tcBorders>
              <w:left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p>
        </w:tc>
        <w:tc>
          <w:tcPr>
            <w:tcW w:w="1671"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Всего</w:t>
            </w:r>
          </w:p>
        </w:tc>
        <w:tc>
          <w:tcPr>
            <w:tcW w:w="5627"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Из них:</w:t>
            </w:r>
          </w:p>
        </w:tc>
      </w:tr>
      <w:tr w:rsidR="005631B9" w:rsidRPr="005631B9" w:rsidTr="00B916A0">
        <w:trPr>
          <w:tblCellSpacing w:w="15" w:type="dxa"/>
          <w:jc w:val="center"/>
        </w:trPr>
        <w:tc>
          <w:tcPr>
            <w:tcW w:w="5800"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p>
        </w:tc>
        <w:tc>
          <w:tcPr>
            <w:tcW w:w="1387"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p>
        </w:tc>
        <w:tc>
          <w:tcPr>
            <w:tcW w:w="1671"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Средства федерального бюджета</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Средства областного бюджета</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5631B9" w:rsidRPr="005631B9" w:rsidRDefault="005631B9" w:rsidP="005631B9">
            <w:pPr>
              <w:jc w:val="center"/>
              <w:rPr>
                <w:sz w:val="20"/>
                <w:szCs w:val="20"/>
              </w:rPr>
            </w:pPr>
            <w:r w:rsidRPr="005631B9">
              <w:rPr>
                <w:sz w:val="20"/>
                <w:szCs w:val="20"/>
              </w:rPr>
              <w:t>Средства местного бюджета</w:t>
            </w:r>
          </w:p>
        </w:tc>
      </w:tr>
      <w:tr w:rsidR="005631B9" w:rsidRPr="005631B9" w:rsidTr="00B916A0">
        <w:trPr>
          <w:tblCellSpacing w:w="15" w:type="dxa"/>
          <w:jc w:val="center"/>
        </w:trPr>
        <w:tc>
          <w:tcPr>
            <w:tcW w:w="14575" w:type="dxa"/>
            <w:gridSpan w:val="6"/>
            <w:tcBorders>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Основное мероприятие «Развитие и модернизация объектов водоснабжения»</w:t>
            </w:r>
          </w:p>
        </w:tc>
      </w:tr>
      <w:tr w:rsidR="005631B9" w:rsidRPr="005631B9" w:rsidTr="00B916A0">
        <w:trPr>
          <w:tblCellSpacing w:w="15" w:type="dxa"/>
          <w:jc w:val="center"/>
        </w:trPr>
        <w:tc>
          <w:tcPr>
            <w:tcW w:w="5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both"/>
              <w:rPr>
                <w:sz w:val="20"/>
                <w:szCs w:val="20"/>
              </w:rPr>
            </w:pPr>
            <w:r w:rsidRPr="005631B9">
              <w:rPr>
                <w:sz w:val="20"/>
                <w:szCs w:val="20"/>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2019</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79 359,8</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75 391,8</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3 968,0</w:t>
            </w:r>
          </w:p>
        </w:tc>
      </w:tr>
      <w:tr w:rsidR="005631B9" w:rsidRPr="005631B9" w:rsidTr="00B916A0">
        <w:trPr>
          <w:tblCellSpacing w:w="15" w:type="dxa"/>
          <w:jc w:val="center"/>
        </w:trPr>
        <w:tc>
          <w:tcPr>
            <w:tcW w:w="5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rPr>
                <w:sz w:val="20"/>
                <w:szCs w:val="20"/>
              </w:rPr>
            </w:pPr>
            <w:r w:rsidRPr="005631B9">
              <w:rPr>
                <w:sz w:val="20"/>
                <w:szCs w:val="20"/>
              </w:rPr>
              <w:t>ИТОГО:</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79 359,8</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75 391,8</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3 968,0</w:t>
            </w:r>
          </w:p>
        </w:tc>
      </w:tr>
      <w:tr w:rsidR="005631B9" w:rsidRPr="005631B9" w:rsidTr="00B916A0">
        <w:trPr>
          <w:tblCellSpacing w:w="15" w:type="dxa"/>
          <w:jc w:val="center"/>
        </w:trPr>
        <w:tc>
          <w:tcPr>
            <w:tcW w:w="14575"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Основное мероприятие «Развитие и модернизация объектов водоотведения и очистки сточных вод»</w:t>
            </w:r>
          </w:p>
        </w:tc>
      </w:tr>
      <w:tr w:rsidR="005631B9" w:rsidRPr="005631B9" w:rsidTr="00B916A0">
        <w:trPr>
          <w:tblCellSpacing w:w="15" w:type="dxa"/>
          <w:jc w:val="center"/>
        </w:trPr>
        <w:tc>
          <w:tcPr>
            <w:tcW w:w="5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both"/>
              <w:rPr>
                <w:sz w:val="20"/>
                <w:szCs w:val="20"/>
              </w:rPr>
            </w:pPr>
            <w:r w:rsidRPr="005631B9">
              <w:rPr>
                <w:sz w:val="20"/>
                <w:szCs w:val="20"/>
              </w:rPr>
              <w:t>Строительство канализационных сетей и строительство новой КОС с полной биологической очисткой</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2020-2024</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r>
      <w:tr w:rsidR="005631B9" w:rsidRPr="005631B9" w:rsidTr="00B916A0">
        <w:trPr>
          <w:tblCellSpacing w:w="15" w:type="dxa"/>
          <w:jc w:val="center"/>
        </w:trPr>
        <w:tc>
          <w:tcPr>
            <w:tcW w:w="5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rPr>
                <w:sz w:val="20"/>
                <w:szCs w:val="20"/>
              </w:rPr>
            </w:pPr>
            <w:r w:rsidRPr="005631B9">
              <w:rPr>
                <w:sz w:val="20"/>
                <w:szCs w:val="20"/>
              </w:rPr>
              <w:t>ИТОГО:</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r>
      <w:tr w:rsidR="005631B9" w:rsidRPr="005631B9" w:rsidTr="00B916A0">
        <w:trPr>
          <w:tblCellSpacing w:w="15" w:type="dxa"/>
          <w:jc w:val="center"/>
        </w:trPr>
        <w:tc>
          <w:tcPr>
            <w:tcW w:w="5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rPr>
                <w:sz w:val="20"/>
                <w:szCs w:val="20"/>
              </w:rPr>
            </w:pPr>
            <w:r w:rsidRPr="005631B9">
              <w:rPr>
                <w:sz w:val="20"/>
                <w:szCs w:val="20"/>
              </w:rPr>
              <w:t>ВСЕГО ПО ВСЕМ ОСНОВНЫМ МЕРОПРИЯТИЯМ:</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79 359,8</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75 391,8</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5631B9" w:rsidRPr="005631B9" w:rsidRDefault="005631B9" w:rsidP="005631B9">
            <w:pPr>
              <w:jc w:val="center"/>
              <w:rPr>
                <w:sz w:val="20"/>
                <w:szCs w:val="20"/>
              </w:rPr>
            </w:pPr>
            <w:r w:rsidRPr="005631B9">
              <w:rPr>
                <w:sz w:val="20"/>
                <w:szCs w:val="20"/>
              </w:rPr>
              <w:t>3 968,0</w:t>
            </w:r>
          </w:p>
        </w:tc>
      </w:tr>
    </w:tbl>
    <w:p w:rsidR="002165C7" w:rsidRDefault="002165C7" w:rsidP="005631B9">
      <w:pPr>
        <w:jc w:val="right"/>
        <w:rPr>
          <w:sz w:val="20"/>
          <w:szCs w:val="20"/>
        </w:rPr>
        <w:sectPr w:rsidR="002165C7" w:rsidSect="002165C7">
          <w:headerReference w:type="default" r:id="rId19"/>
          <w:pgSz w:w="16838" w:h="11906" w:orient="landscape"/>
          <w:pgMar w:top="851" w:right="992" w:bottom="1701" w:left="1134" w:header="709" w:footer="709" w:gutter="0"/>
          <w:cols w:space="708"/>
          <w:titlePg/>
          <w:docGrid w:linePitch="360"/>
        </w:sectPr>
      </w:pPr>
    </w:p>
    <w:p w:rsidR="005631B9" w:rsidRPr="005631B9" w:rsidRDefault="005631B9" w:rsidP="005631B9">
      <w:pPr>
        <w:keepNext/>
        <w:jc w:val="center"/>
        <w:outlineLvl w:val="2"/>
        <w:rPr>
          <w:b/>
          <w:spacing w:val="30"/>
          <w:sz w:val="20"/>
          <w:szCs w:val="20"/>
        </w:rPr>
      </w:pPr>
      <w:r w:rsidRPr="005631B9">
        <w:rPr>
          <w:b/>
          <w:spacing w:val="30"/>
          <w:sz w:val="20"/>
          <w:szCs w:val="20"/>
        </w:rPr>
        <w:lastRenderedPageBreak/>
        <w:t>РОССИЙСКАЯ ФЕДЕРАЦИЯ</w:t>
      </w:r>
    </w:p>
    <w:p w:rsidR="005631B9" w:rsidRPr="005631B9" w:rsidRDefault="005631B9" w:rsidP="005631B9">
      <w:pPr>
        <w:keepNext/>
        <w:jc w:val="center"/>
        <w:outlineLvl w:val="2"/>
        <w:rPr>
          <w:b/>
          <w:spacing w:val="30"/>
          <w:sz w:val="20"/>
          <w:szCs w:val="20"/>
        </w:rPr>
      </w:pPr>
      <w:r w:rsidRPr="005631B9">
        <w:rPr>
          <w:b/>
          <w:spacing w:val="30"/>
          <w:sz w:val="20"/>
          <w:szCs w:val="20"/>
        </w:rPr>
        <w:t>ИРКУТСКАЯ ОБЛАСТЬ</w:t>
      </w:r>
    </w:p>
    <w:p w:rsidR="005631B9" w:rsidRPr="005631B9" w:rsidRDefault="005631B9" w:rsidP="005631B9">
      <w:pPr>
        <w:keepNext/>
        <w:jc w:val="center"/>
        <w:outlineLvl w:val="2"/>
        <w:rPr>
          <w:b/>
          <w:spacing w:val="30"/>
          <w:sz w:val="20"/>
          <w:szCs w:val="20"/>
        </w:rPr>
      </w:pPr>
      <w:r w:rsidRPr="005631B9">
        <w:rPr>
          <w:b/>
          <w:spacing w:val="30"/>
          <w:sz w:val="20"/>
          <w:szCs w:val="20"/>
        </w:rPr>
        <w:t>Муниципальное образование «Новонукутское»</w:t>
      </w:r>
    </w:p>
    <w:p w:rsidR="005631B9" w:rsidRPr="005631B9" w:rsidRDefault="005631B9" w:rsidP="005631B9">
      <w:pPr>
        <w:jc w:val="center"/>
        <w:rPr>
          <w:sz w:val="20"/>
          <w:szCs w:val="20"/>
        </w:rPr>
      </w:pPr>
      <w:r w:rsidRPr="005631B9">
        <w:rPr>
          <w:b/>
          <w:bCs/>
          <w:sz w:val="20"/>
          <w:szCs w:val="20"/>
        </w:rPr>
        <w:t>ПОСТАНОВЛЕНИЕ</w:t>
      </w:r>
    </w:p>
    <w:p w:rsidR="005631B9" w:rsidRPr="005631B9" w:rsidRDefault="005631B9" w:rsidP="005631B9">
      <w:pPr>
        <w:jc w:val="both"/>
        <w:rPr>
          <w:b/>
          <w:bCs/>
          <w:sz w:val="20"/>
          <w:szCs w:val="20"/>
        </w:rPr>
      </w:pPr>
    </w:p>
    <w:p w:rsidR="005631B9" w:rsidRPr="005631B9" w:rsidRDefault="005631B9" w:rsidP="005631B9">
      <w:pPr>
        <w:jc w:val="center"/>
        <w:rPr>
          <w:bCs/>
          <w:sz w:val="20"/>
          <w:szCs w:val="20"/>
        </w:rPr>
      </w:pPr>
      <w:r w:rsidRPr="005631B9">
        <w:rPr>
          <w:bCs/>
          <w:sz w:val="20"/>
          <w:szCs w:val="20"/>
        </w:rPr>
        <w:t>10 декабря 2019года</w:t>
      </w:r>
      <w:r w:rsidRPr="005631B9">
        <w:rPr>
          <w:bCs/>
          <w:sz w:val="20"/>
          <w:szCs w:val="20"/>
        </w:rPr>
        <w:tab/>
      </w:r>
      <w:r w:rsidRPr="005631B9">
        <w:rPr>
          <w:bCs/>
          <w:sz w:val="20"/>
          <w:szCs w:val="20"/>
        </w:rPr>
        <w:tab/>
      </w:r>
      <w:r w:rsidRPr="005631B9">
        <w:rPr>
          <w:bCs/>
          <w:sz w:val="20"/>
          <w:szCs w:val="20"/>
        </w:rPr>
        <w:tab/>
      </w:r>
      <w:r w:rsidRPr="005631B9">
        <w:rPr>
          <w:bCs/>
          <w:sz w:val="20"/>
          <w:szCs w:val="20"/>
        </w:rPr>
        <w:tab/>
        <w:t xml:space="preserve">№230   </w:t>
      </w:r>
      <w:r w:rsidRPr="005631B9">
        <w:rPr>
          <w:bCs/>
          <w:sz w:val="20"/>
          <w:szCs w:val="20"/>
        </w:rPr>
        <w:tab/>
      </w:r>
      <w:r w:rsidRPr="005631B9">
        <w:rPr>
          <w:bCs/>
          <w:sz w:val="20"/>
          <w:szCs w:val="20"/>
        </w:rPr>
        <w:tab/>
      </w:r>
      <w:r w:rsidRPr="005631B9">
        <w:rPr>
          <w:bCs/>
          <w:sz w:val="20"/>
          <w:szCs w:val="20"/>
        </w:rPr>
        <w:tab/>
        <w:t>п. Новонукутский</w:t>
      </w:r>
    </w:p>
    <w:p w:rsidR="005631B9" w:rsidRPr="005631B9" w:rsidRDefault="005631B9" w:rsidP="005631B9">
      <w:pPr>
        <w:shd w:val="clear" w:color="auto" w:fill="FFFFFF"/>
        <w:jc w:val="center"/>
        <w:rPr>
          <w:rStyle w:val="afff7"/>
          <w:sz w:val="20"/>
          <w:szCs w:val="20"/>
        </w:rPr>
      </w:pPr>
    </w:p>
    <w:p w:rsidR="005631B9" w:rsidRPr="005631B9" w:rsidRDefault="005631B9" w:rsidP="005631B9">
      <w:pPr>
        <w:shd w:val="clear" w:color="auto" w:fill="FFFFFF"/>
        <w:ind w:firstLine="709"/>
        <w:jc w:val="center"/>
        <w:rPr>
          <w:bCs/>
          <w:sz w:val="20"/>
          <w:szCs w:val="20"/>
        </w:rPr>
      </w:pPr>
      <w:r w:rsidRPr="005631B9">
        <w:rPr>
          <w:b/>
          <w:sz w:val="20"/>
          <w:szCs w:val="20"/>
        </w:rPr>
        <w:t xml:space="preserve">О мерах по обеспечению безопасности на детских игровых площадках </w:t>
      </w:r>
      <w:r w:rsidRPr="005631B9">
        <w:rPr>
          <w:rStyle w:val="afff7"/>
          <w:sz w:val="20"/>
          <w:szCs w:val="20"/>
        </w:rPr>
        <w:t>на территории МО «Новонукутское»</w:t>
      </w:r>
    </w:p>
    <w:p w:rsidR="005631B9" w:rsidRPr="005631B9" w:rsidRDefault="005631B9" w:rsidP="005631B9">
      <w:pPr>
        <w:shd w:val="clear" w:color="auto" w:fill="FFFFFF"/>
        <w:ind w:firstLine="709"/>
        <w:jc w:val="both"/>
        <w:rPr>
          <w:sz w:val="20"/>
          <w:szCs w:val="20"/>
        </w:rPr>
      </w:pPr>
      <w:r w:rsidRPr="005631B9">
        <w:rPr>
          <w:sz w:val="20"/>
          <w:szCs w:val="20"/>
        </w:rPr>
        <w:t>В соответствии с Федеральным законом  № 131-ФЗ от 06.10.2003г. «Об общих принципах организации местного самоуправления в Российской Федерации», решением Думы МО «Новонукутское» от 25.10.2017г. №31 «Об утверждении правил благоустройства территории муниципального образования «Новонукутское», ГОСТ Р 52301-2013 «Оборудование и покрытия детских игровых площадок. Безопасность при эксплуатации. Общие требования», руководствуясь Уставом муниципального образования «Новонукутское»,</w:t>
      </w:r>
    </w:p>
    <w:p w:rsidR="005631B9" w:rsidRPr="005631B9" w:rsidRDefault="005631B9" w:rsidP="005631B9">
      <w:pPr>
        <w:ind w:right="-1"/>
        <w:jc w:val="center"/>
        <w:rPr>
          <w:b/>
          <w:sz w:val="20"/>
          <w:szCs w:val="20"/>
        </w:rPr>
      </w:pPr>
      <w:r w:rsidRPr="005631B9">
        <w:rPr>
          <w:b/>
          <w:sz w:val="20"/>
          <w:szCs w:val="20"/>
        </w:rPr>
        <w:t>ПОСТАНОВЛЯЮ:</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 Утвердить  «Правила содержания и эксплуатации детских площадок и игрового оборудования», расположенных на  территории муниципального образования «Новонукутское» (приложение 1).</w:t>
      </w:r>
    </w:p>
    <w:p w:rsidR="005631B9" w:rsidRPr="005631B9" w:rsidRDefault="005631B9" w:rsidP="005631B9">
      <w:pPr>
        <w:ind w:right="238" w:firstLine="709"/>
        <w:jc w:val="both"/>
        <w:rPr>
          <w:sz w:val="20"/>
          <w:szCs w:val="20"/>
        </w:rPr>
      </w:pPr>
      <w:r w:rsidRPr="005631B9">
        <w:rPr>
          <w:sz w:val="20"/>
          <w:szCs w:val="20"/>
        </w:rPr>
        <w:t>2. Утвердить формы:</w:t>
      </w:r>
    </w:p>
    <w:p w:rsidR="005631B9" w:rsidRPr="005631B9" w:rsidRDefault="005631B9" w:rsidP="005631B9">
      <w:pPr>
        <w:ind w:right="241" w:firstLine="709"/>
        <w:jc w:val="both"/>
        <w:rPr>
          <w:sz w:val="20"/>
          <w:szCs w:val="20"/>
        </w:rPr>
      </w:pPr>
      <w:r w:rsidRPr="005631B9">
        <w:rPr>
          <w:sz w:val="20"/>
          <w:szCs w:val="20"/>
        </w:rPr>
        <w:t>2.1. паспорта детских игровых площадок, расположенных на территории муниципального образования «Новонукутское» (приложение 2).</w:t>
      </w:r>
    </w:p>
    <w:p w:rsidR="005631B9" w:rsidRPr="005631B9" w:rsidRDefault="005631B9" w:rsidP="005631B9">
      <w:pPr>
        <w:ind w:right="241" w:firstLine="709"/>
        <w:jc w:val="both"/>
        <w:rPr>
          <w:sz w:val="20"/>
          <w:szCs w:val="20"/>
        </w:rPr>
      </w:pPr>
      <w:r w:rsidRPr="005631B9">
        <w:rPr>
          <w:sz w:val="20"/>
          <w:szCs w:val="20"/>
        </w:rPr>
        <w:t>2.2. журнала результатов контроля за техническим состоянием оборудования детских игровых площадок (приложение 3).</w:t>
      </w:r>
    </w:p>
    <w:p w:rsidR="005631B9" w:rsidRPr="005631B9" w:rsidRDefault="005631B9" w:rsidP="005631B9">
      <w:pPr>
        <w:ind w:right="241" w:firstLine="709"/>
        <w:jc w:val="both"/>
        <w:rPr>
          <w:sz w:val="20"/>
          <w:szCs w:val="20"/>
        </w:rPr>
      </w:pPr>
      <w:r w:rsidRPr="005631B9">
        <w:rPr>
          <w:sz w:val="20"/>
          <w:szCs w:val="20"/>
        </w:rPr>
        <w:t>2.3. журналов регулярного визуального, функционального и ежегодного основного осмотров оборудования детских игровых площадок (приложение 4).</w:t>
      </w:r>
    </w:p>
    <w:p w:rsidR="005631B9" w:rsidRPr="005631B9" w:rsidRDefault="005631B9" w:rsidP="005631B9">
      <w:pPr>
        <w:ind w:right="241" w:firstLine="709"/>
        <w:jc w:val="both"/>
        <w:rPr>
          <w:sz w:val="20"/>
          <w:szCs w:val="20"/>
        </w:rPr>
      </w:pPr>
      <w:r w:rsidRPr="005631B9">
        <w:rPr>
          <w:sz w:val="20"/>
          <w:szCs w:val="20"/>
        </w:rPr>
        <w:t>2.4.  акта осмотра и проверки оборудования детских игровых площадок (приложение 5).</w:t>
      </w:r>
    </w:p>
    <w:p w:rsidR="005631B9" w:rsidRPr="005631B9" w:rsidRDefault="005631B9" w:rsidP="005631B9">
      <w:pPr>
        <w:ind w:right="241" w:firstLine="709"/>
        <w:jc w:val="both"/>
        <w:rPr>
          <w:sz w:val="20"/>
          <w:szCs w:val="20"/>
        </w:rPr>
      </w:pPr>
      <w:r w:rsidRPr="005631B9">
        <w:rPr>
          <w:sz w:val="20"/>
          <w:szCs w:val="20"/>
        </w:rPr>
        <w:t>2.5.  информационной таблички (приложение 6).</w:t>
      </w:r>
    </w:p>
    <w:p w:rsidR="005631B9" w:rsidRPr="005631B9" w:rsidRDefault="005631B9" w:rsidP="005631B9">
      <w:pPr>
        <w:ind w:left="708" w:right="241" w:firstLine="12"/>
        <w:jc w:val="both"/>
        <w:rPr>
          <w:sz w:val="20"/>
          <w:szCs w:val="20"/>
        </w:rPr>
      </w:pPr>
      <w:r w:rsidRPr="005631B9">
        <w:rPr>
          <w:sz w:val="20"/>
          <w:szCs w:val="20"/>
        </w:rPr>
        <w:t>2.6.  реестра детских игровых  площадок (приложение 7).</w:t>
      </w:r>
    </w:p>
    <w:p w:rsidR="005631B9" w:rsidRPr="005631B9" w:rsidRDefault="005631B9" w:rsidP="005631B9">
      <w:pPr>
        <w:ind w:right="238" w:firstLine="709"/>
        <w:jc w:val="both"/>
        <w:rPr>
          <w:sz w:val="20"/>
          <w:szCs w:val="20"/>
        </w:rPr>
      </w:pPr>
      <w:r w:rsidRPr="005631B9">
        <w:rPr>
          <w:sz w:val="20"/>
          <w:szCs w:val="20"/>
        </w:rPr>
        <w:t>3. Установить периодичность проведения осмотров детских площадок и игрового оборудования:</w:t>
      </w:r>
    </w:p>
    <w:p w:rsidR="005631B9" w:rsidRPr="005631B9" w:rsidRDefault="005631B9" w:rsidP="005631B9">
      <w:pPr>
        <w:ind w:right="241" w:firstLine="708"/>
        <w:jc w:val="both"/>
        <w:rPr>
          <w:sz w:val="20"/>
          <w:szCs w:val="20"/>
        </w:rPr>
      </w:pPr>
      <w:r w:rsidRPr="005631B9">
        <w:rPr>
          <w:sz w:val="20"/>
          <w:szCs w:val="20"/>
        </w:rPr>
        <w:t xml:space="preserve">3.1. регулярный визуальный осмотр один раз в месяц в период с 1 по 7 число месяца; </w:t>
      </w:r>
    </w:p>
    <w:p w:rsidR="005631B9" w:rsidRPr="005631B9" w:rsidRDefault="005631B9" w:rsidP="005631B9">
      <w:pPr>
        <w:ind w:right="241" w:firstLine="708"/>
        <w:jc w:val="both"/>
        <w:rPr>
          <w:sz w:val="20"/>
          <w:szCs w:val="20"/>
        </w:rPr>
      </w:pPr>
      <w:r w:rsidRPr="005631B9">
        <w:rPr>
          <w:sz w:val="20"/>
          <w:szCs w:val="20"/>
        </w:rPr>
        <w:t>3.2. функциональный осмотр один раз в квартал с 1 по 7 число месяца;</w:t>
      </w:r>
    </w:p>
    <w:p w:rsidR="005631B9" w:rsidRPr="005631B9" w:rsidRDefault="005631B9" w:rsidP="005631B9">
      <w:pPr>
        <w:ind w:right="241" w:firstLine="708"/>
        <w:jc w:val="both"/>
        <w:rPr>
          <w:sz w:val="20"/>
          <w:szCs w:val="20"/>
        </w:rPr>
      </w:pPr>
      <w:r w:rsidRPr="005631B9">
        <w:rPr>
          <w:sz w:val="20"/>
          <w:szCs w:val="20"/>
        </w:rPr>
        <w:t xml:space="preserve">3.3. ежегодный основной осмотр один раз в 12 месяцев не позже июня месяца. </w:t>
      </w:r>
    </w:p>
    <w:p w:rsidR="005631B9" w:rsidRPr="005631B9" w:rsidRDefault="005631B9" w:rsidP="005631B9">
      <w:pPr>
        <w:ind w:right="238" w:firstLine="709"/>
        <w:jc w:val="both"/>
        <w:rPr>
          <w:rStyle w:val="highlighthighlightactive"/>
          <w:sz w:val="20"/>
          <w:szCs w:val="20"/>
        </w:rPr>
      </w:pPr>
      <w:r w:rsidRPr="005631B9">
        <w:rPr>
          <w:sz w:val="20"/>
          <w:szCs w:val="20"/>
        </w:rPr>
        <w:t xml:space="preserve">4. Назначить </w:t>
      </w:r>
      <w:bookmarkStart w:id="22" w:name="YANDEX_10"/>
      <w:bookmarkEnd w:id="22"/>
      <w:r w:rsidRPr="005631B9">
        <w:rPr>
          <w:rStyle w:val="highlighthighlightactive"/>
          <w:sz w:val="20"/>
          <w:szCs w:val="20"/>
        </w:rPr>
        <w:t> ответственным </w:t>
      </w:r>
      <w:r w:rsidRPr="005631B9">
        <w:rPr>
          <w:sz w:val="20"/>
          <w:szCs w:val="20"/>
        </w:rPr>
        <w:t xml:space="preserve"> за </w:t>
      </w:r>
      <w:r w:rsidRPr="005631B9">
        <w:rPr>
          <w:rStyle w:val="highlighthighlightactive"/>
          <w:sz w:val="20"/>
          <w:szCs w:val="20"/>
        </w:rPr>
        <w:t>безопасную эксплуатацию</w:t>
      </w:r>
      <w:r w:rsidRPr="005631B9">
        <w:rPr>
          <w:sz w:val="20"/>
          <w:szCs w:val="20"/>
        </w:rPr>
        <w:t xml:space="preserve"> детских игровых </w:t>
      </w:r>
      <w:bookmarkStart w:id="23" w:name="YANDEX_13"/>
      <w:bookmarkEnd w:id="23"/>
      <w:r w:rsidRPr="005631B9">
        <w:rPr>
          <w:rStyle w:val="highlighthighlightactive"/>
          <w:sz w:val="20"/>
          <w:szCs w:val="20"/>
        </w:rPr>
        <w:t xml:space="preserve"> площадок работников администрации </w:t>
      </w:r>
      <w:r w:rsidRPr="005631B9">
        <w:rPr>
          <w:sz w:val="20"/>
          <w:szCs w:val="20"/>
        </w:rPr>
        <w:t>муниципального образования «Новонукутское» ведущего специалиста по физиечской культуре и спорту А.Б. Хараева</w:t>
      </w:r>
      <w:r w:rsidRPr="005631B9">
        <w:rPr>
          <w:rStyle w:val="highlighthighlightactive"/>
          <w:sz w:val="20"/>
          <w:szCs w:val="20"/>
        </w:rPr>
        <w:t>; заведующего хозяйственной частью П.И. Макарова.</w:t>
      </w:r>
    </w:p>
    <w:p w:rsidR="005631B9" w:rsidRPr="005631B9" w:rsidRDefault="005631B9" w:rsidP="005631B9">
      <w:pPr>
        <w:ind w:right="238" w:firstLine="709"/>
        <w:jc w:val="both"/>
        <w:rPr>
          <w:rStyle w:val="highlighthighlightactive"/>
          <w:sz w:val="20"/>
          <w:szCs w:val="20"/>
        </w:rPr>
      </w:pPr>
      <w:r w:rsidRPr="005631B9">
        <w:rPr>
          <w:rStyle w:val="highlighthighlightactive"/>
          <w:sz w:val="20"/>
          <w:szCs w:val="20"/>
        </w:rPr>
        <w:t xml:space="preserve">5. Назначенный ответственным </w:t>
      </w:r>
      <w:r w:rsidRPr="005631B9">
        <w:rPr>
          <w:sz w:val="20"/>
          <w:szCs w:val="20"/>
        </w:rPr>
        <w:t xml:space="preserve">за </w:t>
      </w:r>
      <w:r w:rsidRPr="005631B9">
        <w:rPr>
          <w:rStyle w:val="highlighthighlightactive"/>
          <w:sz w:val="20"/>
          <w:szCs w:val="20"/>
        </w:rPr>
        <w:t>безопасную эксплуатацию</w:t>
      </w:r>
      <w:r w:rsidRPr="005631B9">
        <w:rPr>
          <w:sz w:val="20"/>
          <w:szCs w:val="20"/>
        </w:rPr>
        <w:t xml:space="preserve"> детских игровых </w:t>
      </w:r>
      <w:r w:rsidRPr="005631B9">
        <w:rPr>
          <w:rStyle w:val="highlighthighlightactive"/>
          <w:sz w:val="20"/>
          <w:szCs w:val="20"/>
        </w:rPr>
        <w:t> площадок обязан:</w:t>
      </w:r>
    </w:p>
    <w:p w:rsidR="005631B9" w:rsidRPr="005631B9" w:rsidRDefault="005631B9" w:rsidP="005631B9">
      <w:pPr>
        <w:ind w:right="241" w:firstLine="708"/>
        <w:jc w:val="both"/>
        <w:rPr>
          <w:sz w:val="20"/>
          <w:szCs w:val="20"/>
        </w:rPr>
      </w:pPr>
      <w:r w:rsidRPr="005631B9">
        <w:rPr>
          <w:rStyle w:val="highlighthighlightactive"/>
          <w:sz w:val="20"/>
          <w:szCs w:val="20"/>
        </w:rPr>
        <w:t xml:space="preserve">5.1 организовать ведение журналов </w:t>
      </w:r>
      <w:r w:rsidRPr="005631B9">
        <w:rPr>
          <w:sz w:val="20"/>
          <w:szCs w:val="20"/>
        </w:rPr>
        <w:t>регулярного визуального, функционального и ежегодного основного осмотров оборудования детских игровых площадок, расположенных на территории муниципального образования «Новонукутское» по формам, утвержденным п.2 настоящего постановления;</w:t>
      </w:r>
    </w:p>
    <w:p w:rsidR="005631B9" w:rsidRPr="005631B9" w:rsidRDefault="005631B9" w:rsidP="005631B9">
      <w:pPr>
        <w:ind w:right="241" w:firstLine="708"/>
        <w:jc w:val="both"/>
        <w:rPr>
          <w:sz w:val="20"/>
          <w:szCs w:val="20"/>
        </w:rPr>
      </w:pPr>
      <w:r w:rsidRPr="005631B9">
        <w:rPr>
          <w:sz w:val="20"/>
          <w:szCs w:val="20"/>
        </w:rPr>
        <w:t>5.2. участвовать в составлении актов функционального и ежегодного основного осмотров по форме, утвержденной п.2 настоящего постановления;</w:t>
      </w:r>
    </w:p>
    <w:p w:rsidR="005631B9" w:rsidRPr="005631B9" w:rsidRDefault="005631B9" w:rsidP="005631B9">
      <w:pPr>
        <w:ind w:right="241" w:firstLine="708"/>
        <w:jc w:val="both"/>
        <w:rPr>
          <w:sz w:val="20"/>
          <w:szCs w:val="20"/>
        </w:rPr>
      </w:pPr>
      <w:r w:rsidRPr="005631B9">
        <w:rPr>
          <w:sz w:val="20"/>
          <w:szCs w:val="20"/>
        </w:rPr>
        <w:t>5.3 своевременно принимать меры по ремонту, установке ограждений, запрету эксплуатации или демонтажу оборудования детских игровых площадок, не подлежащих ремонту.</w:t>
      </w:r>
    </w:p>
    <w:p w:rsidR="005631B9" w:rsidRPr="005631B9" w:rsidRDefault="005631B9" w:rsidP="005631B9">
      <w:pPr>
        <w:ind w:firstLine="709"/>
        <w:jc w:val="both"/>
        <w:rPr>
          <w:sz w:val="20"/>
          <w:szCs w:val="20"/>
        </w:rPr>
      </w:pPr>
      <w:r w:rsidRPr="005631B9">
        <w:rPr>
          <w:sz w:val="20"/>
          <w:szCs w:val="20"/>
        </w:rPr>
        <w:t>6. Опубликовать настоящее постановление в печатном издании «Новонукутский вестник» и разместить на официальном сайте администрации образования «Новонукутское».</w:t>
      </w:r>
    </w:p>
    <w:p w:rsidR="005631B9" w:rsidRPr="005631B9" w:rsidRDefault="005631B9" w:rsidP="005631B9">
      <w:pPr>
        <w:ind w:firstLine="709"/>
        <w:jc w:val="both"/>
        <w:rPr>
          <w:sz w:val="20"/>
          <w:szCs w:val="20"/>
        </w:rPr>
      </w:pPr>
      <w:r w:rsidRPr="005631B9">
        <w:rPr>
          <w:sz w:val="20"/>
          <w:szCs w:val="20"/>
        </w:rPr>
        <w:t>7. Настоящее постановление вступает в силу со дня его официального опубликования.</w:t>
      </w:r>
    </w:p>
    <w:p w:rsidR="005631B9" w:rsidRPr="005631B9" w:rsidRDefault="005631B9" w:rsidP="005631B9">
      <w:pPr>
        <w:pStyle w:val="a7"/>
        <w:tabs>
          <w:tab w:val="left" w:pos="851"/>
        </w:tabs>
        <w:jc w:val="both"/>
        <w:rPr>
          <w:rFonts w:ascii="Times New Roman" w:hAnsi="Times New Roman"/>
          <w:sz w:val="20"/>
          <w:szCs w:val="20"/>
        </w:rPr>
      </w:pPr>
    </w:p>
    <w:p w:rsidR="005631B9" w:rsidRPr="005631B9" w:rsidRDefault="005631B9" w:rsidP="005631B9">
      <w:pPr>
        <w:rPr>
          <w:sz w:val="20"/>
          <w:szCs w:val="20"/>
        </w:rPr>
      </w:pPr>
      <w:r w:rsidRPr="005631B9">
        <w:rPr>
          <w:sz w:val="20"/>
          <w:szCs w:val="20"/>
        </w:rPr>
        <w:t>Врио главы</w:t>
      </w:r>
    </w:p>
    <w:p w:rsidR="005631B9" w:rsidRPr="005631B9" w:rsidRDefault="005631B9" w:rsidP="005631B9">
      <w:pPr>
        <w:rPr>
          <w:sz w:val="20"/>
          <w:szCs w:val="20"/>
        </w:rPr>
      </w:pPr>
      <w:r w:rsidRPr="005631B9">
        <w:rPr>
          <w:sz w:val="20"/>
          <w:szCs w:val="20"/>
        </w:rPr>
        <w:t>муниципального образования «Новонукутское»</w:t>
      </w:r>
      <w:r w:rsidRPr="005631B9">
        <w:rPr>
          <w:sz w:val="20"/>
          <w:szCs w:val="20"/>
        </w:rPr>
        <w:tab/>
      </w:r>
      <w:r w:rsidRPr="005631B9">
        <w:rPr>
          <w:sz w:val="20"/>
          <w:szCs w:val="20"/>
        </w:rPr>
        <w:tab/>
        <w:t xml:space="preserve">       </w:t>
      </w:r>
      <w:r w:rsidRPr="005631B9">
        <w:rPr>
          <w:sz w:val="20"/>
          <w:szCs w:val="20"/>
        </w:rPr>
        <w:tab/>
        <w:t>Е.А. Пшеничникова</w:t>
      </w:r>
    </w:p>
    <w:p w:rsidR="005631B9" w:rsidRPr="005631B9" w:rsidRDefault="005631B9" w:rsidP="005631B9">
      <w:pPr>
        <w:ind w:right="-1" w:firstLine="709"/>
        <w:jc w:val="right"/>
        <w:rPr>
          <w:b/>
          <w:sz w:val="20"/>
          <w:szCs w:val="20"/>
        </w:rPr>
      </w:pPr>
      <w:r w:rsidRPr="005631B9">
        <w:rPr>
          <w:b/>
          <w:sz w:val="20"/>
          <w:szCs w:val="20"/>
        </w:rPr>
        <w:t>Приложение № 1</w:t>
      </w:r>
    </w:p>
    <w:p w:rsidR="005631B9" w:rsidRPr="005631B9" w:rsidRDefault="005631B9" w:rsidP="005631B9">
      <w:pPr>
        <w:ind w:left="5387" w:right="-1"/>
        <w:jc w:val="right"/>
        <w:rPr>
          <w:b/>
          <w:sz w:val="20"/>
          <w:szCs w:val="20"/>
        </w:rPr>
      </w:pPr>
      <w:r w:rsidRPr="005631B9">
        <w:rPr>
          <w:b/>
          <w:sz w:val="20"/>
          <w:szCs w:val="20"/>
        </w:rPr>
        <w:t xml:space="preserve">к постановлению главы </w:t>
      </w:r>
    </w:p>
    <w:p w:rsidR="005631B9" w:rsidRPr="005631B9" w:rsidRDefault="005631B9" w:rsidP="005631B9">
      <w:pPr>
        <w:ind w:left="5387" w:right="-1"/>
        <w:jc w:val="right"/>
        <w:rPr>
          <w:b/>
          <w:sz w:val="20"/>
          <w:szCs w:val="20"/>
        </w:rPr>
      </w:pPr>
      <w:r w:rsidRPr="005631B9">
        <w:rPr>
          <w:b/>
          <w:sz w:val="20"/>
          <w:szCs w:val="20"/>
        </w:rPr>
        <w:t>МО «Новонукутское»</w:t>
      </w:r>
    </w:p>
    <w:p w:rsidR="005631B9" w:rsidRPr="005631B9" w:rsidRDefault="005631B9" w:rsidP="005631B9">
      <w:pPr>
        <w:ind w:left="5387" w:right="-1"/>
        <w:jc w:val="right"/>
        <w:rPr>
          <w:b/>
          <w:sz w:val="20"/>
          <w:szCs w:val="20"/>
        </w:rPr>
      </w:pPr>
      <w:r w:rsidRPr="005631B9">
        <w:rPr>
          <w:b/>
          <w:sz w:val="20"/>
          <w:szCs w:val="20"/>
        </w:rPr>
        <w:t>от 10.12.2019 №230</w:t>
      </w:r>
    </w:p>
    <w:p w:rsidR="005631B9" w:rsidRPr="005631B9" w:rsidRDefault="005631B9" w:rsidP="005631B9">
      <w:pPr>
        <w:ind w:right="-1"/>
        <w:jc w:val="right"/>
        <w:rPr>
          <w:sz w:val="20"/>
          <w:szCs w:val="20"/>
        </w:rPr>
      </w:pPr>
    </w:p>
    <w:p w:rsidR="005631B9" w:rsidRPr="005631B9" w:rsidRDefault="005631B9" w:rsidP="005631B9">
      <w:pPr>
        <w:pStyle w:val="a4"/>
        <w:spacing w:before="0" w:beforeAutospacing="0" w:after="0" w:afterAutospacing="0"/>
        <w:jc w:val="center"/>
        <w:rPr>
          <w:b/>
          <w:sz w:val="20"/>
          <w:szCs w:val="20"/>
        </w:rPr>
      </w:pPr>
      <w:r w:rsidRPr="005631B9">
        <w:rPr>
          <w:b/>
          <w:sz w:val="20"/>
          <w:szCs w:val="20"/>
        </w:rPr>
        <w:t>ПРАВИЛА СОДЕРЖАНИЯ И ЭКСПЛУАТАЦИИ</w:t>
      </w:r>
    </w:p>
    <w:p w:rsidR="005631B9" w:rsidRPr="005631B9" w:rsidRDefault="005631B9" w:rsidP="005631B9">
      <w:pPr>
        <w:pStyle w:val="a4"/>
        <w:spacing w:before="0" w:beforeAutospacing="0" w:after="0" w:afterAutospacing="0"/>
        <w:jc w:val="center"/>
        <w:rPr>
          <w:b/>
          <w:sz w:val="20"/>
          <w:szCs w:val="20"/>
        </w:rPr>
      </w:pPr>
      <w:r w:rsidRPr="005631B9">
        <w:rPr>
          <w:b/>
          <w:sz w:val="20"/>
          <w:szCs w:val="20"/>
        </w:rPr>
        <w:t>ДЕТСКИХ   ПЛОЩАДОК И ИГРОВОГО ОБОРУДОВАНИЯ, РАСПОЛОЖЕННОГО НА ТЕРРИТОРИИ МУНИЦИПАЛЬНОГО ОБРАЗОВАНИЯ «НОВОНУКУТСКОЕ»</w:t>
      </w:r>
    </w:p>
    <w:p w:rsidR="005631B9" w:rsidRPr="005631B9" w:rsidRDefault="005631B9" w:rsidP="005631B9">
      <w:pPr>
        <w:pStyle w:val="a4"/>
        <w:spacing w:before="0" w:beforeAutospacing="0" w:after="0" w:afterAutospacing="0"/>
        <w:jc w:val="center"/>
        <w:rPr>
          <w:sz w:val="20"/>
          <w:szCs w:val="20"/>
        </w:rPr>
      </w:pPr>
      <w:r w:rsidRPr="005631B9">
        <w:rPr>
          <w:sz w:val="20"/>
          <w:szCs w:val="20"/>
        </w:rPr>
        <w:t> </w:t>
      </w:r>
    </w:p>
    <w:p w:rsidR="005631B9" w:rsidRPr="005631B9" w:rsidRDefault="005631B9" w:rsidP="005631B9">
      <w:pPr>
        <w:pStyle w:val="a4"/>
        <w:spacing w:before="0" w:beforeAutospacing="0" w:after="0" w:afterAutospacing="0"/>
        <w:jc w:val="center"/>
        <w:rPr>
          <w:sz w:val="20"/>
          <w:szCs w:val="20"/>
        </w:rPr>
      </w:pPr>
      <w:r w:rsidRPr="005631B9">
        <w:rPr>
          <w:sz w:val="20"/>
          <w:szCs w:val="20"/>
        </w:rPr>
        <w:t>1.ВВЕДЕНИЕ</w:t>
      </w:r>
    </w:p>
    <w:p w:rsidR="005631B9" w:rsidRPr="005631B9" w:rsidRDefault="005631B9" w:rsidP="005631B9">
      <w:pPr>
        <w:pStyle w:val="a4"/>
        <w:spacing w:before="0" w:beforeAutospacing="0" w:after="0" w:afterAutospacing="0"/>
        <w:jc w:val="center"/>
        <w:rPr>
          <w:sz w:val="20"/>
          <w:szCs w:val="20"/>
        </w:rPr>
      </w:pPr>
    </w:p>
    <w:p w:rsidR="005631B9" w:rsidRPr="005631B9" w:rsidRDefault="005631B9" w:rsidP="005631B9">
      <w:pPr>
        <w:shd w:val="clear" w:color="auto" w:fill="FFFFFF"/>
        <w:ind w:firstLine="708"/>
        <w:jc w:val="both"/>
        <w:rPr>
          <w:sz w:val="20"/>
          <w:szCs w:val="20"/>
        </w:rPr>
      </w:pPr>
      <w:r w:rsidRPr="005631B9">
        <w:rPr>
          <w:sz w:val="20"/>
          <w:szCs w:val="20"/>
        </w:rPr>
        <w:t xml:space="preserve">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Площадки </w:t>
      </w:r>
      <w:r w:rsidRPr="005631B9">
        <w:rPr>
          <w:sz w:val="20"/>
          <w:szCs w:val="20"/>
        </w:rPr>
        <w:lastRenderedPageBreak/>
        <w:t>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 Удельные размеры площадок определяются из расчета 0,5- 0,7 кв.м/чел. на 1 жителя.</w:t>
      </w:r>
    </w:p>
    <w:p w:rsidR="005631B9" w:rsidRPr="005631B9" w:rsidRDefault="005631B9" w:rsidP="005631B9">
      <w:pPr>
        <w:pStyle w:val="a4"/>
        <w:spacing w:before="0" w:beforeAutospacing="0" w:after="0" w:afterAutospacing="0"/>
        <w:jc w:val="center"/>
        <w:rPr>
          <w:sz w:val="20"/>
          <w:szCs w:val="20"/>
        </w:rPr>
      </w:pPr>
      <w:r w:rsidRPr="005631B9">
        <w:rPr>
          <w:sz w:val="20"/>
          <w:szCs w:val="20"/>
        </w:rPr>
        <w:t>2.ТРЕБОВАНИЕ К РАЗМЕЩЕНИЮ ДЕТСКИХ ИГРОВЫХ  ПЛОЩАДОК</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Размещение детской игровой площадки должно производиться, с учетом следующих позиций:</w:t>
      </w:r>
    </w:p>
    <w:p w:rsidR="005631B9" w:rsidRPr="005631B9" w:rsidRDefault="005631B9" w:rsidP="005631B9">
      <w:pPr>
        <w:pStyle w:val="a4"/>
        <w:spacing w:before="0" w:beforeAutospacing="0" w:after="0" w:afterAutospacing="0"/>
        <w:ind w:firstLine="709"/>
        <w:jc w:val="both"/>
        <w:rPr>
          <w:sz w:val="20"/>
          <w:szCs w:val="20"/>
        </w:rPr>
      </w:pPr>
      <w:r w:rsidRPr="005631B9">
        <w:rPr>
          <w:sz w:val="20"/>
          <w:szCs w:val="20"/>
        </w:rPr>
        <w:t>- особенности ландшафта (уклоны на местности, деревья, дорожки и т.п.);</w:t>
      </w:r>
    </w:p>
    <w:p w:rsidR="005631B9" w:rsidRPr="005631B9" w:rsidRDefault="005631B9" w:rsidP="005631B9">
      <w:pPr>
        <w:pStyle w:val="a4"/>
        <w:spacing w:before="0" w:beforeAutospacing="0" w:after="0" w:afterAutospacing="0"/>
        <w:ind w:firstLine="709"/>
        <w:jc w:val="both"/>
        <w:rPr>
          <w:sz w:val="20"/>
          <w:szCs w:val="20"/>
        </w:rPr>
      </w:pPr>
      <w:r w:rsidRPr="005631B9">
        <w:rPr>
          <w:sz w:val="20"/>
          <w:szCs w:val="20"/>
        </w:rPr>
        <w:t>- расположение подземных коммуникаций в районе планируемой площадки;</w:t>
      </w:r>
    </w:p>
    <w:p w:rsidR="005631B9" w:rsidRPr="005631B9" w:rsidRDefault="005631B9" w:rsidP="005631B9">
      <w:pPr>
        <w:pStyle w:val="a4"/>
        <w:spacing w:before="0" w:beforeAutospacing="0" w:after="0" w:afterAutospacing="0"/>
        <w:ind w:firstLine="709"/>
        <w:jc w:val="both"/>
        <w:rPr>
          <w:sz w:val="20"/>
          <w:szCs w:val="20"/>
        </w:rPr>
      </w:pPr>
      <w:r w:rsidRPr="005631B9">
        <w:rPr>
          <w:sz w:val="20"/>
          <w:szCs w:val="20"/>
        </w:rPr>
        <w:t xml:space="preserve">- обязательное наличие зон безопасности для каждого отдельного игрового компонента площадки (не менее двух метров от одного до другого, для качелей - длина качелей + </w:t>
      </w:r>
      <w:smartTag w:uri="urn:schemas-microsoft-com:office:smarttags" w:element="metricconverter">
        <w:smartTagPr>
          <w:attr w:name="ProductID" w:val="2 метра"/>
        </w:smartTagPr>
        <w:r w:rsidRPr="005631B9">
          <w:rPr>
            <w:sz w:val="20"/>
            <w:szCs w:val="20"/>
          </w:rPr>
          <w:t>2 метра</w:t>
        </w:r>
      </w:smartTag>
      <w:r w:rsidRPr="005631B9">
        <w:rPr>
          <w:sz w:val="20"/>
          <w:szCs w:val="20"/>
        </w:rPr>
        <w:t>);</w:t>
      </w:r>
    </w:p>
    <w:p w:rsidR="005631B9" w:rsidRPr="005631B9" w:rsidRDefault="005631B9" w:rsidP="005631B9">
      <w:pPr>
        <w:pStyle w:val="a4"/>
        <w:spacing w:before="0" w:beforeAutospacing="0" w:after="0" w:afterAutospacing="0"/>
        <w:ind w:firstLine="709"/>
        <w:jc w:val="both"/>
        <w:rPr>
          <w:sz w:val="20"/>
          <w:szCs w:val="20"/>
        </w:rPr>
      </w:pPr>
      <w:r w:rsidRPr="005631B9">
        <w:rPr>
          <w:sz w:val="20"/>
          <w:szCs w:val="20"/>
        </w:rPr>
        <w:t>- выделение возрастных зон в связи с отсутствием у маленьких детей чувства опасности и слабого развития координации движений;</w:t>
      </w:r>
    </w:p>
    <w:p w:rsidR="005631B9" w:rsidRPr="005631B9" w:rsidRDefault="005631B9" w:rsidP="005631B9">
      <w:pPr>
        <w:pStyle w:val="a4"/>
        <w:spacing w:before="0" w:beforeAutospacing="0" w:after="0" w:afterAutospacing="0"/>
        <w:ind w:firstLine="709"/>
        <w:jc w:val="both"/>
        <w:rPr>
          <w:sz w:val="20"/>
          <w:szCs w:val="20"/>
        </w:rPr>
      </w:pPr>
      <w:r w:rsidRPr="005631B9">
        <w:rPr>
          <w:sz w:val="20"/>
          <w:szCs w:val="20"/>
        </w:rPr>
        <w:t>- ограждение площадки от близко проходящего транспорта, пешеходных дорожек, выгула собак.</w:t>
      </w:r>
    </w:p>
    <w:p w:rsidR="005631B9" w:rsidRPr="005631B9" w:rsidRDefault="005631B9" w:rsidP="005631B9">
      <w:pPr>
        <w:pStyle w:val="a4"/>
        <w:spacing w:before="0" w:beforeAutospacing="0" w:after="0" w:afterAutospacing="0"/>
        <w:ind w:firstLine="709"/>
        <w:jc w:val="both"/>
        <w:rPr>
          <w:sz w:val="20"/>
          <w:szCs w:val="20"/>
        </w:rPr>
      </w:pPr>
      <w:r w:rsidRPr="005631B9">
        <w:rPr>
          <w:sz w:val="20"/>
          <w:szCs w:val="20"/>
        </w:rPr>
        <w:t xml:space="preserve">-минимальное расстояние от окон жилых и административных зданий до детских площадок должно быть не менее </w:t>
      </w:r>
      <w:smartTag w:uri="urn:schemas-microsoft-com:office:smarttags" w:element="metricconverter">
        <w:smartTagPr>
          <w:attr w:name="ProductID" w:val="10,0 м"/>
        </w:smartTagPr>
        <w:r w:rsidRPr="005631B9">
          <w:rPr>
            <w:sz w:val="20"/>
            <w:szCs w:val="20"/>
          </w:rPr>
          <w:t>10,0 м</w:t>
        </w:r>
      </w:smartTag>
      <w:r w:rsidRPr="005631B9">
        <w:rPr>
          <w:sz w:val="20"/>
          <w:szCs w:val="20"/>
        </w:rPr>
        <w:t>.</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Важное значение имеет экологическая и санитарная безопасность на детских площадках. Исключено соседство с грязными водоемами, мусоросборниками, гаражами и т.п. Если последнее невозможно, оборудование не должно использоваться, либо должно быть демонтировано и удалено.</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Поверхность игровой площадки должна быть свободна от каких-либо острых, заточенных частей или опасных выступов.</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Материалы с плохим смягчающим свойством приземления должны использоваться только вне области приземления.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Оборудование игрового комплекса должно быть установлено безопасным способом квалифицированным персоналом в соответствии с техническим паспортом на изделие, а также согласно проекту, нормативным документам и инструкциям производителя. После завершения монтажа оборудования собственник (заказчик) производит комиссионное обследование и составляет акт приемки.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Во время обследования проверяется комплектность, правильность и надежность сборки игровых элементов, прочность крепления к фундаментам, безопасность покрытия площадки, наличие технического паспорта изделия.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До оформления акта приемки игровая площадка и оборудование на ней должны быть закрыты для использования.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3. ТРЕБОВАНИЕ К ОБОРУДОВАНИЮ ДЕТСКИХ ИГРОВЫХ  ПЛОЩАДОК</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 Материалы, из которых изготовлено оборудование детских игровых площадок (далее – площадки) не должны оказывать вредное воздействие на здоровье ребенка и окружающую среду в процессе эксплуатации;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2. Оборудование и элементы оборудования должны:</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соответствовать общим требованиям безопасности и мерам защиты;</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соответствовать возрастной группе детей, для которой они предназначены;</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обеспечивать доступ взрослых для помощи детям внутри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не допускать скопление воды на поверхности и обеспечивать свободный сток и просыхание.</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3. Конструкция оборудования должна обеспечивать прочность, устойчивость и жесткость;</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4. Элементы оборудования из металла должны быть защищены от коррозии;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5.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6. Элементы оборудования из древесины не должны иметь на поверхности дефектов обработки (заусенцев, отщепов, сколов и т.п.);</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7. Наличие выступающих элементов оборудования с острыми концами или кромками не допускается;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8. Наличие шероховатых поверхностей, способных нанести травму ребенку, не допускается;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9. Выступающие концы болтовых соединений должны быть защищены способом, исключающим травмирование ребенка;</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10. Сварные швы должны быть гладкими;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11. Углы и края  оборудования должны быть закруглены;</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12. Крепление элементов оборудования должно исключать возможность их демонтажа без применения инструментов;</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xml:space="preserve">13. Закрытое оборудование (тоннели, игровые и т.п.) с внутренним размером более </w:t>
      </w:r>
      <w:smartTag w:uri="urn:schemas-microsoft-com:office:smarttags" w:element="metricconverter">
        <w:smartTagPr>
          <w:attr w:name="ProductID" w:val="2000 мм"/>
        </w:smartTagPr>
        <w:r w:rsidRPr="005631B9">
          <w:rPr>
            <w:sz w:val="20"/>
            <w:szCs w:val="20"/>
          </w:rPr>
          <w:t>2000 мм</w:t>
        </w:r>
      </w:smartTag>
      <w:r w:rsidRPr="005631B9">
        <w:rPr>
          <w:sz w:val="20"/>
          <w:szCs w:val="20"/>
        </w:rPr>
        <w:t xml:space="preserve"> в любом направлении от входа должна иметь не менее двух открытых доступов, не зависящих друг от друга и расположенных на разных сторонах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Размеры открытых доступов должны быть не менее 500*500мм;</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xml:space="preserve">14.бРазмеры элемента оборудования, позволяющего ребенку ухватиться, должны быть не менее 16мм и не более </w:t>
      </w:r>
      <w:smartTag w:uri="urn:schemas-microsoft-com:office:smarttags" w:element="metricconverter">
        <w:smartTagPr>
          <w:attr w:name="ProductID" w:val="45 мм"/>
        </w:smartTagPr>
        <w:r w:rsidRPr="005631B9">
          <w:rPr>
            <w:sz w:val="20"/>
            <w:szCs w:val="20"/>
          </w:rPr>
          <w:t>45 мм</w:t>
        </w:r>
      </w:smartTag>
      <w:r w:rsidRPr="005631B9">
        <w:rPr>
          <w:sz w:val="20"/>
          <w:szCs w:val="20"/>
        </w:rPr>
        <w:t xml:space="preserve"> в любом направлении;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xml:space="preserve">15.бШирина элемента оборудования, позволяющего ребенку ухватиться, должна быть не более </w:t>
      </w:r>
      <w:smartTag w:uri="urn:schemas-microsoft-com:office:smarttags" w:element="metricconverter">
        <w:smartTagPr>
          <w:attr w:name="ProductID" w:val="60 мм"/>
        </w:smartTagPr>
        <w:r w:rsidRPr="005631B9">
          <w:rPr>
            <w:sz w:val="20"/>
            <w:szCs w:val="20"/>
          </w:rPr>
          <w:t>60 мм</w:t>
        </w:r>
      </w:smartTag>
      <w:r w:rsidRPr="005631B9">
        <w:rPr>
          <w:sz w:val="20"/>
          <w:szCs w:val="20"/>
        </w:rPr>
        <w:t>.;</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16. Подвижные и неподвижные элементы оборудования не должны:</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lastRenderedPageBreak/>
        <w:t>-образовывать сдавливающих или режущих поверхностей;</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-создавать возможность застреваний тела, частей тела или одежды ребенка;</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17. Для защиты от падения оборудуют перила и ограждения;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18. При размещении оборудования необходимо соблюдать следующие минимальные расстояния безопасности:</w:t>
      </w:r>
    </w:p>
    <w:p w:rsidR="005631B9" w:rsidRPr="005631B9" w:rsidRDefault="005631B9" w:rsidP="005631B9">
      <w:pPr>
        <w:pStyle w:val="a4"/>
        <w:spacing w:before="0" w:beforeAutospacing="0" w:after="0" w:afterAutospacing="0"/>
        <w:ind w:firstLine="708"/>
        <w:jc w:val="both"/>
        <w:rPr>
          <w:sz w:val="20"/>
          <w:szCs w:val="2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448"/>
        <w:gridCol w:w="7227"/>
      </w:tblGrid>
      <w:tr w:rsidR="005631B9" w:rsidRPr="005631B9" w:rsidTr="00B916A0">
        <w:tc>
          <w:tcPr>
            <w:tcW w:w="2448"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jc w:val="both"/>
              <w:rPr>
                <w:sz w:val="20"/>
                <w:szCs w:val="20"/>
              </w:rPr>
            </w:pPr>
            <w:r w:rsidRPr="005631B9">
              <w:rPr>
                <w:sz w:val="20"/>
                <w:szCs w:val="20"/>
              </w:rPr>
              <w:t>игровое  оборудование</w:t>
            </w:r>
          </w:p>
        </w:tc>
        <w:tc>
          <w:tcPr>
            <w:tcW w:w="7227"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минимальные расстояние</w:t>
            </w:r>
          </w:p>
        </w:tc>
      </w:tr>
      <w:tr w:rsidR="005631B9" w:rsidRPr="005631B9" w:rsidTr="00B916A0">
        <w:tc>
          <w:tcPr>
            <w:tcW w:w="2448"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firstLine="708"/>
              <w:rPr>
                <w:sz w:val="20"/>
                <w:szCs w:val="20"/>
              </w:rPr>
            </w:pPr>
            <w:r w:rsidRPr="005631B9">
              <w:rPr>
                <w:sz w:val="20"/>
                <w:szCs w:val="20"/>
              </w:rPr>
              <w:t>качели</w:t>
            </w:r>
          </w:p>
        </w:tc>
        <w:tc>
          <w:tcPr>
            <w:tcW w:w="7227"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left="121" w:right="183"/>
              <w:jc w:val="both"/>
              <w:rPr>
                <w:sz w:val="20"/>
                <w:szCs w:val="20"/>
              </w:rPr>
            </w:pPr>
            <w:r w:rsidRPr="005631B9">
              <w:rPr>
                <w:sz w:val="20"/>
                <w:szCs w:val="20"/>
              </w:rPr>
              <w:t xml:space="preserve">не менее </w:t>
            </w:r>
            <w:smartTag w:uri="urn:schemas-microsoft-com:office:smarttags" w:element="metricconverter">
              <w:smartTagPr>
                <w:attr w:name="ProductID" w:val="1.5 м"/>
              </w:smartTagPr>
              <w:r w:rsidRPr="005631B9">
                <w:rPr>
                  <w:sz w:val="20"/>
                  <w:szCs w:val="20"/>
                </w:rPr>
                <w:t>1.5 м</w:t>
              </w:r>
            </w:smartTag>
            <w:r w:rsidRPr="005631B9">
              <w:rPr>
                <w:sz w:val="20"/>
                <w:szCs w:val="20"/>
              </w:rPr>
              <w:t xml:space="preserve"> в стороны от боковых конструкций и не менее 2.0м. вперед(назад) от крайних точек качели в состоянии наклона</w:t>
            </w:r>
          </w:p>
        </w:tc>
      </w:tr>
      <w:tr w:rsidR="005631B9" w:rsidRPr="005631B9" w:rsidTr="00B916A0">
        <w:tc>
          <w:tcPr>
            <w:tcW w:w="2448"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firstLine="708"/>
              <w:rPr>
                <w:sz w:val="20"/>
                <w:szCs w:val="20"/>
              </w:rPr>
            </w:pPr>
            <w:r w:rsidRPr="005631B9">
              <w:rPr>
                <w:sz w:val="20"/>
                <w:szCs w:val="20"/>
              </w:rPr>
              <w:t>качалки</w:t>
            </w:r>
          </w:p>
        </w:tc>
        <w:tc>
          <w:tcPr>
            <w:tcW w:w="7227"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left="121" w:right="183"/>
              <w:jc w:val="both"/>
              <w:rPr>
                <w:sz w:val="20"/>
                <w:szCs w:val="20"/>
              </w:rPr>
            </w:pPr>
            <w:r w:rsidRPr="005631B9">
              <w:rPr>
                <w:sz w:val="20"/>
                <w:szCs w:val="20"/>
              </w:rPr>
              <w:t xml:space="preserve">не менее </w:t>
            </w:r>
            <w:smartTag w:uri="urn:schemas-microsoft-com:office:smarttags" w:element="metricconverter">
              <w:smartTagPr>
                <w:attr w:name="ProductID" w:val="1.0 м"/>
              </w:smartTagPr>
              <w:r w:rsidRPr="005631B9">
                <w:rPr>
                  <w:sz w:val="20"/>
                  <w:szCs w:val="20"/>
                </w:rPr>
                <w:t>1.0 м</w:t>
              </w:r>
            </w:smartTag>
            <w:r w:rsidRPr="005631B9">
              <w:rPr>
                <w:sz w:val="20"/>
                <w:szCs w:val="20"/>
              </w:rPr>
              <w:t xml:space="preserve"> в стороны от боковых конструкций и не менее1.5 м. вперед  от крайних точек качели в состоянии наклона</w:t>
            </w:r>
          </w:p>
        </w:tc>
      </w:tr>
      <w:tr w:rsidR="005631B9" w:rsidRPr="005631B9" w:rsidTr="00B916A0">
        <w:tc>
          <w:tcPr>
            <w:tcW w:w="2448"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firstLine="708"/>
              <w:rPr>
                <w:sz w:val="20"/>
                <w:szCs w:val="20"/>
              </w:rPr>
            </w:pPr>
            <w:r w:rsidRPr="005631B9">
              <w:rPr>
                <w:sz w:val="20"/>
                <w:szCs w:val="20"/>
              </w:rPr>
              <w:t>карусели</w:t>
            </w:r>
          </w:p>
        </w:tc>
        <w:tc>
          <w:tcPr>
            <w:tcW w:w="7227"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left="121" w:right="183"/>
              <w:jc w:val="both"/>
              <w:rPr>
                <w:sz w:val="20"/>
                <w:szCs w:val="20"/>
              </w:rPr>
            </w:pPr>
            <w:r w:rsidRPr="005631B9">
              <w:rPr>
                <w:sz w:val="20"/>
                <w:szCs w:val="20"/>
              </w:rPr>
              <w:t xml:space="preserve">не менее </w:t>
            </w:r>
            <w:smartTag w:uri="urn:schemas-microsoft-com:office:smarttags" w:element="metricconverter">
              <w:smartTagPr>
                <w:attr w:name="ProductID" w:val="2.0 м"/>
              </w:smartTagPr>
              <w:r w:rsidRPr="005631B9">
                <w:rPr>
                  <w:sz w:val="20"/>
                  <w:szCs w:val="20"/>
                </w:rPr>
                <w:t>2.0 м</w:t>
              </w:r>
            </w:smartTag>
            <w:r w:rsidRPr="005631B9">
              <w:rPr>
                <w:sz w:val="20"/>
                <w:szCs w:val="20"/>
              </w:rPr>
              <w:t xml:space="preserve"> в стороны от боковых конструкций и не менее3.0 м. вверх от нижней вращающейся поверхности карусели</w:t>
            </w:r>
          </w:p>
        </w:tc>
      </w:tr>
      <w:tr w:rsidR="005631B9" w:rsidRPr="005631B9" w:rsidTr="00B916A0">
        <w:tc>
          <w:tcPr>
            <w:tcW w:w="2448"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jc w:val="center"/>
              <w:rPr>
                <w:sz w:val="20"/>
                <w:szCs w:val="20"/>
              </w:rPr>
            </w:pPr>
            <w:r w:rsidRPr="005631B9">
              <w:rPr>
                <w:sz w:val="20"/>
                <w:szCs w:val="20"/>
              </w:rPr>
              <w:t>горки</w:t>
            </w:r>
          </w:p>
        </w:tc>
        <w:tc>
          <w:tcPr>
            <w:tcW w:w="7227" w:type="dxa"/>
            <w:tcBorders>
              <w:top w:val="outset" w:sz="6" w:space="0" w:color="auto"/>
              <w:left w:val="outset" w:sz="6" w:space="0" w:color="auto"/>
              <w:bottom w:val="outset" w:sz="6" w:space="0" w:color="auto"/>
              <w:right w:val="outset" w:sz="6" w:space="0" w:color="auto"/>
            </w:tcBorders>
            <w:vAlign w:val="center"/>
          </w:tcPr>
          <w:p w:rsidR="005631B9" w:rsidRPr="005631B9" w:rsidRDefault="005631B9" w:rsidP="005631B9">
            <w:pPr>
              <w:pStyle w:val="a4"/>
              <w:spacing w:before="0" w:beforeAutospacing="0" w:after="0" w:afterAutospacing="0"/>
              <w:ind w:left="121" w:right="183"/>
              <w:jc w:val="both"/>
              <w:rPr>
                <w:sz w:val="20"/>
                <w:szCs w:val="20"/>
              </w:rPr>
            </w:pPr>
            <w:r w:rsidRPr="005631B9">
              <w:rPr>
                <w:sz w:val="20"/>
                <w:szCs w:val="20"/>
              </w:rPr>
              <w:t xml:space="preserve">не менее </w:t>
            </w:r>
            <w:smartTag w:uri="urn:schemas-microsoft-com:office:smarttags" w:element="metricconverter">
              <w:smartTagPr>
                <w:attr w:name="ProductID" w:val="1.0 м"/>
              </w:smartTagPr>
              <w:r w:rsidRPr="005631B9">
                <w:rPr>
                  <w:sz w:val="20"/>
                  <w:szCs w:val="20"/>
                </w:rPr>
                <w:t>1.0 м</w:t>
              </w:r>
            </w:smartTag>
            <w:r w:rsidRPr="005631B9">
              <w:rPr>
                <w:sz w:val="20"/>
                <w:szCs w:val="20"/>
              </w:rPr>
              <w:t xml:space="preserve"> в стороны от боковых  сторон  и  </w:t>
            </w:r>
            <w:smartTag w:uri="urn:schemas-microsoft-com:office:smarttags" w:element="metricconverter">
              <w:smartTagPr>
                <w:attr w:name="ProductID" w:val="2.0 м"/>
              </w:smartTagPr>
              <w:r w:rsidRPr="005631B9">
                <w:rPr>
                  <w:sz w:val="20"/>
                  <w:szCs w:val="20"/>
                </w:rPr>
                <w:t>2.0 м</w:t>
              </w:r>
            </w:smartTag>
            <w:r w:rsidRPr="005631B9">
              <w:rPr>
                <w:sz w:val="20"/>
                <w:szCs w:val="20"/>
              </w:rPr>
              <w:t>.вперед от нижнего края ската горки</w:t>
            </w:r>
          </w:p>
        </w:tc>
      </w:tr>
    </w:tbl>
    <w:p w:rsidR="005631B9" w:rsidRPr="005631B9" w:rsidRDefault="005631B9" w:rsidP="005631B9">
      <w:pPr>
        <w:pStyle w:val="a4"/>
        <w:spacing w:before="0" w:beforeAutospacing="0" w:after="0" w:afterAutospacing="0"/>
        <w:jc w:val="center"/>
        <w:rPr>
          <w:sz w:val="20"/>
          <w:szCs w:val="20"/>
        </w:rPr>
      </w:pPr>
      <w:r w:rsidRPr="005631B9">
        <w:rPr>
          <w:sz w:val="20"/>
          <w:szCs w:val="20"/>
        </w:rPr>
        <w:t>4.ПОРЯДОК СОДЕРЖАНИЯ ДЕТСКИХ ИГРОВЫХ  ПЛОЩАДОК</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1. Контроль за техническим состоянием оборудования площадок и контроль соответствия требованиям безопасности, техническое обслуживание и ремонт осуществляет лицо, его эксплуатирующее (собственник или по его заказу специализированная организация (далее - собственник);</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2. Результаты контроля за техническим состоянием оборудования площадок и контроля соответствия требованиям безопасности, технического обслуживания и ремонта регистрируется в журнале, который хранится у собственника;</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3. Контроль за техническим состоянием оборудования площадок включает:</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3.1.Осмотр и проверку оборудования перед вводом в эксплуатацию;</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3.2.Регулярный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 например: разбитые бутылки, консервные банки, пластиковые пакеты, поврежденные элементы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Периодичность регулярного визуального осмотра устанавливает собственник на основе учета условий эксплуатаций;</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3.3. Функциональный осмотр представляет собой детальный осмотр с целью проверки и устойчивости оборудования, выявление износа элементов конструкции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Осмотр проводят с периодичностью один раз в 1-3 месяца в соответствии с инструкцией изготовителя.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xml:space="preserve"> 3.4. Основной осмотр для целей оценки соответствия технического состояния оборудования требованиям безопасности проводят раз в год;</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В ходе ежегодного основного осмотра определяются: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-наличие гниения деревянных элементов;</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-наличие коррозии металлических элементов;</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-влияние выполненных ремонтных работ на безопасность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Особое внимание уделяют скрытым, труднодоступным элементам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По результатам ежегодного осмотра выявляются дефекты объектов благоустройства, подлежащие устранению, определяются характер и объем необходимого ремонта и составляется акт;</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4. В целях контроля периодичности, полноты и правильности выполняемых работ при осмотрах различного вида собственником должны быть разработаны графики проведения осмотров;</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При составлении графика  учитывается: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-инструкция изготовителя;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климатические условия и интенсивность использования, от которых могут зависеть периодичность и содержание выполняемых работ при осмотрах;</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5. При обнаружении в процессе осмотра оборудования дефектов, влияющих на безопасность оборудования, дефекты должны быть немедленно устранены. Если это невозможно, то необходимо прекратить эксплуатацию оборудования, либо оборудование должно быть демонтировано и удалено с площадки;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После удаления оборудования оставшийся в земле фундамент также удаляют или огораживают и закрывают сверху так, чтобы участок площадки был безопасным;</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6. Вся эксплуатационная документация (паспорт, акт осмотра и проверки, графики осмотров, журнал и т.п.) подлежат постоянному хранению;</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7. Обслуживание включает мероприятия по поддержанию безопасности и качества функционирования и покрытий площадки;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Мероприятия включают в себя: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-проверку и подтягивание узлов крепления;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-обновление окраски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-обслуживание ударопоглащающих покрытий;</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смазку подшипников;</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-обеспечение чистоты оборудования и покрытий (удаление битого стекла, обломков, загрязнителей и т.п.);</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lastRenderedPageBreak/>
        <w:t>-восстановление ударопоглащающих покрытий из сыпучих материалов и корректировку их уровня;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8. Ремонтные работы включают:</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-замену крепежных деталей;</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-сварку;</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-замену частей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 замену структурных элементов оборудования.</w:t>
      </w:r>
    </w:p>
    <w:p w:rsidR="005631B9" w:rsidRPr="005631B9" w:rsidRDefault="005631B9" w:rsidP="005631B9">
      <w:pPr>
        <w:pStyle w:val="a4"/>
        <w:spacing w:before="0" w:beforeAutospacing="0" w:after="0" w:afterAutospacing="0"/>
        <w:jc w:val="center"/>
        <w:rPr>
          <w:sz w:val="20"/>
          <w:szCs w:val="20"/>
        </w:rPr>
      </w:pPr>
      <w:r w:rsidRPr="005631B9">
        <w:rPr>
          <w:sz w:val="20"/>
          <w:szCs w:val="20"/>
        </w:rPr>
        <w:t>6. ОБЩИЕ РЕКОМЕНДАЦИИ</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Для повышения уровня безопасной эксплуатации на детской игровой площадке устанавливаются таблички, предупреждающие родителей о правилах эксплуатации и возрастных особенностях оборудования.</w:t>
      </w:r>
    </w:p>
    <w:p w:rsidR="005631B9" w:rsidRPr="005631B9" w:rsidRDefault="005631B9" w:rsidP="005631B9">
      <w:pPr>
        <w:pStyle w:val="a4"/>
        <w:spacing w:before="0" w:beforeAutospacing="0" w:after="0" w:afterAutospacing="0"/>
        <w:ind w:firstLine="708"/>
        <w:jc w:val="both"/>
        <w:rPr>
          <w:sz w:val="20"/>
          <w:szCs w:val="20"/>
        </w:rPr>
      </w:pPr>
      <w:r w:rsidRPr="005631B9">
        <w:rPr>
          <w:sz w:val="20"/>
          <w:szCs w:val="20"/>
        </w:rPr>
        <w:t>На детской площадке должна быть информация с указанием контактного телефона для сообщения о серьезном повреждении.      </w:t>
      </w:r>
    </w:p>
    <w:p w:rsidR="005631B9" w:rsidRPr="005631B9" w:rsidRDefault="005631B9" w:rsidP="005631B9">
      <w:pPr>
        <w:ind w:right="-1" w:firstLine="709"/>
        <w:jc w:val="right"/>
        <w:rPr>
          <w:b/>
          <w:sz w:val="20"/>
          <w:szCs w:val="20"/>
        </w:rPr>
      </w:pPr>
      <w:r w:rsidRPr="005631B9">
        <w:rPr>
          <w:b/>
          <w:sz w:val="20"/>
          <w:szCs w:val="20"/>
        </w:rPr>
        <w:t>Приложение № 2</w:t>
      </w:r>
    </w:p>
    <w:p w:rsidR="005631B9" w:rsidRPr="005631B9" w:rsidRDefault="005631B9" w:rsidP="005631B9">
      <w:pPr>
        <w:ind w:left="5387" w:right="-1"/>
        <w:jc w:val="right"/>
        <w:rPr>
          <w:b/>
          <w:sz w:val="20"/>
          <w:szCs w:val="20"/>
        </w:rPr>
      </w:pPr>
      <w:r w:rsidRPr="005631B9">
        <w:rPr>
          <w:b/>
          <w:sz w:val="20"/>
          <w:szCs w:val="20"/>
        </w:rPr>
        <w:t xml:space="preserve">к постановлению главы </w:t>
      </w:r>
    </w:p>
    <w:p w:rsidR="005631B9" w:rsidRPr="005631B9" w:rsidRDefault="005631B9" w:rsidP="005631B9">
      <w:pPr>
        <w:ind w:left="5387" w:right="-1"/>
        <w:jc w:val="right"/>
        <w:rPr>
          <w:b/>
          <w:sz w:val="20"/>
          <w:szCs w:val="20"/>
        </w:rPr>
      </w:pPr>
      <w:r w:rsidRPr="005631B9">
        <w:rPr>
          <w:b/>
          <w:sz w:val="20"/>
          <w:szCs w:val="20"/>
        </w:rPr>
        <w:t>МО «Новонукутское»</w:t>
      </w:r>
    </w:p>
    <w:p w:rsidR="005631B9" w:rsidRPr="005631B9" w:rsidRDefault="005631B9" w:rsidP="005631B9">
      <w:pPr>
        <w:ind w:left="5387" w:right="-1"/>
        <w:jc w:val="right"/>
        <w:rPr>
          <w:b/>
          <w:sz w:val="20"/>
          <w:szCs w:val="20"/>
        </w:rPr>
      </w:pPr>
      <w:r w:rsidRPr="005631B9">
        <w:rPr>
          <w:b/>
          <w:sz w:val="20"/>
          <w:szCs w:val="20"/>
        </w:rPr>
        <w:t>от 10.12.2019 №230</w:t>
      </w:r>
    </w:p>
    <w:p w:rsidR="005631B9" w:rsidRPr="005631B9" w:rsidRDefault="005631B9" w:rsidP="005631B9">
      <w:pPr>
        <w:ind w:left="5940"/>
        <w:rPr>
          <w:b/>
          <w:sz w:val="20"/>
          <w:szCs w:val="20"/>
        </w:rPr>
      </w:pPr>
      <w:r w:rsidRPr="005631B9">
        <w:rPr>
          <w:b/>
          <w:sz w:val="20"/>
          <w:szCs w:val="20"/>
        </w:rPr>
        <w:t>УТВЕРЖДАЮ</w:t>
      </w:r>
    </w:p>
    <w:p w:rsidR="005631B9" w:rsidRPr="005631B9" w:rsidRDefault="005631B9" w:rsidP="005631B9">
      <w:pPr>
        <w:ind w:left="5940"/>
        <w:rPr>
          <w:sz w:val="20"/>
          <w:szCs w:val="20"/>
        </w:rPr>
      </w:pPr>
    </w:p>
    <w:p w:rsidR="005631B9" w:rsidRPr="005631B9" w:rsidRDefault="005631B9" w:rsidP="005631B9">
      <w:pPr>
        <w:ind w:left="5940"/>
        <w:rPr>
          <w:sz w:val="20"/>
          <w:szCs w:val="20"/>
        </w:rPr>
      </w:pPr>
      <w:r w:rsidRPr="005631B9">
        <w:rPr>
          <w:sz w:val="20"/>
          <w:szCs w:val="20"/>
        </w:rPr>
        <w:t xml:space="preserve"> Глава муниципального образования «Новонукутское»</w:t>
      </w:r>
    </w:p>
    <w:p w:rsidR="005631B9" w:rsidRPr="005631B9" w:rsidRDefault="005631B9" w:rsidP="005631B9">
      <w:pPr>
        <w:ind w:left="5940"/>
        <w:rPr>
          <w:sz w:val="20"/>
          <w:szCs w:val="20"/>
        </w:rPr>
      </w:pPr>
      <w:r w:rsidRPr="005631B9">
        <w:rPr>
          <w:sz w:val="20"/>
          <w:szCs w:val="20"/>
        </w:rPr>
        <w:t>"___"______________ 20___ год</w:t>
      </w:r>
    </w:p>
    <w:p w:rsidR="005631B9" w:rsidRPr="005631B9" w:rsidRDefault="005631B9" w:rsidP="005631B9">
      <w:pPr>
        <w:ind w:left="5940"/>
        <w:rPr>
          <w:sz w:val="20"/>
          <w:szCs w:val="20"/>
        </w:rPr>
      </w:pPr>
      <w:r w:rsidRPr="005631B9">
        <w:rPr>
          <w:sz w:val="20"/>
          <w:szCs w:val="20"/>
        </w:rPr>
        <w:t>подпись ___________________</w:t>
      </w:r>
    </w:p>
    <w:p w:rsidR="005631B9" w:rsidRPr="005631B9" w:rsidRDefault="005631B9" w:rsidP="005631B9">
      <w:pPr>
        <w:ind w:left="5940"/>
        <w:rPr>
          <w:sz w:val="20"/>
          <w:szCs w:val="20"/>
        </w:rPr>
      </w:pPr>
      <w:r w:rsidRPr="005631B9">
        <w:rPr>
          <w:sz w:val="20"/>
          <w:szCs w:val="20"/>
        </w:rPr>
        <w:t>М.П.</w:t>
      </w:r>
    </w:p>
    <w:p w:rsidR="005631B9" w:rsidRPr="005631B9" w:rsidRDefault="005631B9" w:rsidP="005631B9">
      <w:pPr>
        <w:rPr>
          <w:sz w:val="20"/>
          <w:szCs w:val="20"/>
        </w:rPr>
      </w:pPr>
    </w:p>
    <w:p w:rsidR="005631B9" w:rsidRPr="005631B9" w:rsidRDefault="005631B9" w:rsidP="005631B9">
      <w:pPr>
        <w:jc w:val="center"/>
        <w:rPr>
          <w:sz w:val="20"/>
          <w:szCs w:val="20"/>
        </w:rPr>
      </w:pPr>
      <w:r w:rsidRPr="005631B9">
        <w:rPr>
          <w:sz w:val="20"/>
          <w:szCs w:val="20"/>
        </w:rPr>
        <w:t>Муниципальное образование «Новонукутское»</w:t>
      </w:r>
    </w:p>
    <w:p w:rsidR="005631B9" w:rsidRPr="005631B9" w:rsidRDefault="005631B9" w:rsidP="005631B9">
      <w:pPr>
        <w:jc w:val="center"/>
        <w:rPr>
          <w:sz w:val="20"/>
          <w:szCs w:val="20"/>
        </w:rPr>
      </w:pPr>
    </w:p>
    <w:p w:rsidR="005631B9" w:rsidRPr="005631B9" w:rsidRDefault="005631B9" w:rsidP="005631B9">
      <w:pPr>
        <w:jc w:val="center"/>
        <w:rPr>
          <w:b/>
          <w:bCs/>
          <w:sz w:val="20"/>
          <w:szCs w:val="20"/>
        </w:rPr>
      </w:pPr>
      <w:r w:rsidRPr="005631B9">
        <w:rPr>
          <w:b/>
          <w:bCs/>
          <w:sz w:val="20"/>
          <w:szCs w:val="20"/>
        </w:rPr>
        <w:t>ПАСПОРТ</w:t>
      </w:r>
    </w:p>
    <w:p w:rsidR="005631B9" w:rsidRPr="005631B9" w:rsidRDefault="005631B9" w:rsidP="005631B9">
      <w:pPr>
        <w:jc w:val="center"/>
        <w:rPr>
          <w:sz w:val="20"/>
          <w:szCs w:val="20"/>
        </w:rPr>
      </w:pPr>
      <w:r w:rsidRPr="005631B9">
        <w:rPr>
          <w:sz w:val="20"/>
          <w:szCs w:val="20"/>
        </w:rPr>
        <w:t>_______________________________________________________________</w:t>
      </w:r>
    </w:p>
    <w:p w:rsidR="005631B9" w:rsidRPr="005631B9" w:rsidRDefault="005631B9" w:rsidP="005631B9">
      <w:pPr>
        <w:jc w:val="center"/>
        <w:rPr>
          <w:sz w:val="20"/>
          <w:szCs w:val="20"/>
        </w:rPr>
      </w:pPr>
      <w:r w:rsidRPr="005631B9">
        <w:rPr>
          <w:sz w:val="20"/>
          <w:szCs w:val="20"/>
        </w:rPr>
        <w:t>(наименование объекта)</w:t>
      </w:r>
    </w:p>
    <w:p w:rsidR="005631B9" w:rsidRPr="005631B9" w:rsidRDefault="005631B9" w:rsidP="005631B9">
      <w:pPr>
        <w:jc w:val="both"/>
        <w:rPr>
          <w:sz w:val="20"/>
          <w:szCs w:val="20"/>
        </w:rPr>
      </w:pPr>
      <w:r w:rsidRPr="005631B9">
        <w:rPr>
          <w:sz w:val="20"/>
          <w:szCs w:val="20"/>
        </w:rPr>
        <w:t>1. Сведения общего характера</w:t>
      </w:r>
    </w:p>
    <w:p w:rsidR="005631B9" w:rsidRPr="005631B9" w:rsidRDefault="005631B9" w:rsidP="005631B9">
      <w:pPr>
        <w:jc w:val="both"/>
        <w:rPr>
          <w:sz w:val="20"/>
          <w:szCs w:val="20"/>
        </w:rPr>
      </w:pPr>
      <w:r w:rsidRPr="005631B9">
        <w:rPr>
          <w:sz w:val="20"/>
          <w:szCs w:val="20"/>
        </w:rPr>
        <w:t>1.1. Полное наименование объекта ____________________________________</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1.2. Адрес объекта (наименование населенного пункта, улица, дом) ________</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1.3. Наименование организации, ответственной за эксплуатацию объекта</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1.4. Ф.И.О. руководителя организации, ответственной за эксплуатацию</w:t>
      </w:r>
    </w:p>
    <w:p w:rsidR="005631B9" w:rsidRPr="005631B9" w:rsidRDefault="005631B9" w:rsidP="005631B9">
      <w:pPr>
        <w:jc w:val="both"/>
        <w:rPr>
          <w:sz w:val="20"/>
          <w:szCs w:val="20"/>
        </w:rPr>
      </w:pPr>
      <w:r w:rsidRPr="005631B9">
        <w:rPr>
          <w:sz w:val="20"/>
          <w:szCs w:val="20"/>
        </w:rPr>
        <w:t>объекта __________________________________________________________________</w:t>
      </w:r>
    </w:p>
    <w:p w:rsidR="005631B9" w:rsidRPr="005631B9" w:rsidRDefault="005631B9" w:rsidP="005631B9">
      <w:pPr>
        <w:jc w:val="both"/>
        <w:rPr>
          <w:sz w:val="20"/>
          <w:szCs w:val="20"/>
        </w:rPr>
      </w:pPr>
      <w:r w:rsidRPr="005631B9">
        <w:rPr>
          <w:sz w:val="20"/>
          <w:szCs w:val="20"/>
        </w:rPr>
        <w:t>1.5. Номер телефона, факса организации, ответственной за эксплуатацию</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1.6. Год и месяц ввода в эксплуатацию объекта __________________________</w:t>
      </w:r>
    </w:p>
    <w:p w:rsidR="005631B9" w:rsidRPr="005631B9" w:rsidRDefault="005631B9" w:rsidP="005631B9">
      <w:pPr>
        <w:jc w:val="both"/>
        <w:rPr>
          <w:sz w:val="20"/>
          <w:szCs w:val="20"/>
        </w:rPr>
      </w:pPr>
      <w:r w:rsidRPr="005631B9">
        <w:rPr>
          <w:sz w:val="20"/>
          <w:szCs w:val="20"/>
        </w:rPr>
        <w:t>1.7. Балансовая стоимость объекта (руб.) _______________________________</w:t>
      </w:r>
    </w:p>
    <w:p w:rsidR="005631B9" w:rsidRPr="005631B9" w:rsidRDefault="005631B9" w:rsidP="005631B9">
      <w:pPr>
        <w:jc w:val="both"/>
        <w:rPr>
          <w:sz w:val="20"/>
          <w:szCs w:val="20"/>
        </w:rPr>
      </w:pPr>
      <w:r w:rsidRPr="005631B9">
        <w:rPr>
          <w:sz w:val="20"/>
          <w:szCs w:val="20"/>
        </w:rPr>
        <w:t>1.8. Общая площадь объекта (кв. м), размеры объекта ____________________</w:t>
      </w:r>
    </w:p>
    <w:p w:rsidR="005631B9" w:rsidRPr="005631B9" w:rsidRDefault="005631B9" w:rsidP="005631B9">
      <w:pPr>
        <w:jc w:val="both"/>
        <w:rPr>
          <w:sz w:val="20"/>
          <w:szCs w:val="20"/>
        </w:rPr>
      </w:pPr>
      <w:r w:rsidRPr="005631B9">
        <w:rPr>
          <w:sz w:val="20"/>
          <w:szCs w:val="20"/>
        </w:rPr>
        <w:t>1.9. Наличие ограждения территории объекта (да/нет), высота (м)</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1.10. Материал ограждения объекта (бетон, металл, дерево, пластик и т.д.) __________________________________________________________________</w:t>
      </w:r>
    </w:p>
    <w:p w:rsidR="005631B9" w:rsidRPr="005631B9" w:rsidRDefault="005631B9" w:rsidP="005631B9">
      <w:pPr>
        <w:jc w:val="both"/>
        <w:rPr>
          <w:sz w:val="20"/>
          <w:szCs w:val="20"/>
        </w:rPr>
      </w:pPr>
      <w:r w:rsidRPr="005631B9">
        <w:rPr>
          <w:sz w:val="20"/>
          <w:szCs w:val="20"/>
        </w:rPr>
        <w:t>1.11. Наличие покрытия объекта (да/нет) _______________________________</w:t>
      </w:r>
    </w:p>
    <w:p w:rsidR="005631B9" w:rsidRPr="005631B9" w:rsidRDefault="005631B9" w:rsidP="005631B9">
      <w:pPr>
        <w:jc w:val="both"/>
        <w:rPr>
          <w:sz w:val="20"/>
          <w:szCs w:val="20"/>
        </w:rPr>
      </w:pPr>
      <w:r w:rsidRPr="005631B9">
        <w:rPr>
          <w:sz w:val="20"/>
          <w:szCs w:val="20"/>
        </w:rPr>
        <w:t>1.12. Материал покрытия объекта (песок, асфальт, бетон, щебень, деревянное покрытие, искусственная трава, резинобитум, декоративная плитка и т.д.) __________________________________________________________________</w:t>
      </w:r>
    </w:p>
    <w:p w:rsidR="005631B9" w:rsidRPr="005631B9" w:rsidRDefault="005631B9" w:rsidP="005631B9">
      <w:pPr>
        <w:jc w:val="both"/>
        <w:rPr>
          <w:sz w:val="20"/>
          <w:szCs w:val="20"/>
        </w:rPr>
      </w:pPr>
      <w:r w:rsidRPr="005631B9">
        <w:rPr>
          <w:sz w:val="20"/>
          <w:szCs w:val="20"/>
        </w:rPr>
        <w:t>1.13. Наличие электрического освещения объекта (да/нет) ________________</w:t>
      </w:r>
    </w:p>
    <w:p w:rsidR="005631B9" w:rsidRPr="005631B9" w:rsidRDefault="005631B9" w:rsidP="005631B9">
      <w:pPr>
        <w:jc w:val="both"/>
        <w:rPr>
          <w:sz w:val="20"/>
          <w:szCs w:val="20"/>
        </w:rPr>
      </w:pPr>
      <w:r w:rsidRPr="005631B9">
        <w:rPr>
          <w:sz w:val="20"/>
          <w:szCs w:val="20"/>
        </w:rPr>
        <w:t>1.14. Вид электрического освещения объекта (подвесное, прожекторное и др.) __________________________________________________________________</w:t>
      </w:r>
    </w:p>
    <w:p w:rsidR="005631B9" w:rsidRPr="005631B9" w:rsidRDefault="005631B9" w:rsidP="005631B9">
      <w:pPr>
        <w:jc w:val="both"/>
        <w:rPr>
          <w:sz w:val="20"/>
          <w:szCs w:val="20"/>
        </w:rPr>
      </w:pPr>
    </w:p>
    <w:p w:rsidR="005631B9" w:rsidRPr="005631B9" w:rsidRDefault="005631B9" w:rsidP="005631B9">
      <w:pPr>
        <w:jc w:val="both"/>
        <w:rPr>
          <w:sz w:val="20"/>
          <w:szCs w:val="20"/>
        </w:rPr>
      </w:pPr>
      <w:r w:rsidRPr="005631B9">
        <w:rPr>
          <w:sz w:val="20"/>
          <w:szCs w:val="20"/>
        </w:rPr>
        <w:t>1.15. Единовременная пропускная способность объекта (нормативная)______</w:t>
      </w:r>
    </w:p>
    <w:p w:rsidR="005631B9" w:rsidRPr="005631B9" w:rsidRDefault="005631B9" w:rsidP="005631B9">
      <w:pPr>
        <w:jc w:val="both"/>
        <w:rPr>
          <w:sz w:val="20"/>
          <w:szCs w:val="20"/>
        </w:rPr>
      </w:pPr>
      <w:r w:rsidRPr="005631B9">
        <w:rPr>
          <w:sz w:val="20"/>
          <w:szCs w:val="20"/>
        </w:rPr>
        <w:t>1.16. Дополнительные сведения об объекте:</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2. Техническая характеристика объекта:</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2.1. Наименование оборудования расположенного на объекте.</w:t>
      </w:r>
    </w:p>
    <w:p w:rsidR="005631B9" w:rsidRPr="005631B9" w:rsidRDefault="005631B9" w:rsidP="005631B9">
      <w:pPr>
        <w:jc w:val="both"/>
        <w:rPr>
          <w:sz w:val="20"/>
          <w:szCs w:val="20"/>
        </w:rPr>
      </w:pPr>
    </w:p>
    <w:tbl>
      <w:tblPr>
        <w:tblW w:w="0" w:type="auto"/>
        <w:tblInd w:w="108" w:type="dxa"/>
        <w:tblLayout w:type="fixed"/>
        <w:tblLook w:val="0000"/>
      </w:tblPr>
      <w:tblGrid>
        <w:gridCol w:w="420"/>
        <w:gridCol w:w="2240"/>
        <w:gridCol w:w="1260"/>
        <w:gridCol w:w="2240"/>
        <w:gridCol w:w="3370"/>
      </w:tblGrid>
      <w:tr w:rsidR="005631B9" w:rsidRPr="005631B9" w:rsidTr="00B916A0">
        <w:tc>
          <w:tcPr>
            <w:tcW w:w="420" w:type="dxa"/>
            <w:tcBorders>
              <w:top w:val="single" w:sz="4" w:space="0" w:color="000000"/>
              <w:left w:val="single" w:sz="4" w:space="0" w:color="000000"/>
              <w:bottom w:val="single" w:sz="4" w:space="0" w:color="000000"/>
            </w:tcBorders>
            <w:vAlign w:val="center"/>
          </w:tcPr>
          <w:p w:rsidR="005631B9" w:rsidRPr="005631B9" w:rsidRDefault="005631B9" w:rsidP="005631B9">
            <w:pPr>
              <w:snapToGrid w:val="0"/>
              <w:jc w:val="center"/>
              <w:rPr>
                <w:b/>
                <w:sz w:val="20"/>
                <w:szCs w:val="20"/>
              </w:rPr>
            </w:pPr>
            <w:r w:rsidRPr="005631B9">
              <w:rPr>
                <w:b/>
                <w:sz w:val="20"/>
                <w:szCs w:val="20"/>
              </w:rPr>
              <w:t>№</w:t>
            </w:r>
          </w:p>
        </w:tc>
        <w:tc>
          <w:tcPr>
            <w:tcW w:w="2240" w:type="dxa"/>
            <w:tcBorders>
              <w:top w:val="single" w:sz="4" w:space="0" w:color="000000"/>
              <w:left w:val="single" w:sz="4" w:space="0" w:color="000000"/>
              <w:bottom w:val="single" w:sz="4" w:space="0" w:color="000000"/>
            </w:tcBorders>
            <w:vAlign w:val="center"/>
          </w:tcPr>
          <w:p w:rsidR="005631B9" w:rsidRPr="005631B9" w:rsidRDefault="005631B9" w:rsidP="005631B9">
            <w:pPr>
              <w:snapToGrid w:val="0"/>
              <w:jc w:val="center"/>
              <w:rPr>
                <w:b/>
                <w:sz w:val="20"/>
                <w:szCs w:val="20"/>
              </w:rPr>
            </w:pPr>
            <w:r w:rsidRPr="005631B9">
              <w:rPr>
                <w:b/>
                <w:sz w:val="20"/>
                <w:szCs w:val="20"/>
              </w:rPr>
              <w:t xml:space="preserve">Наименование </w:t>
            </w:r>
            <w:r w:rsidRPr="005631B9">
              <w:rPr>
                <w:b/>
                <w:sz w:val="20"/>
                <w:szCs w:val="20"/>
              </w:rPr>
              <w:lastRenderedPageBreak/>
              <w:t xml:space="preserve">оборудования (конструктивной формы), расположенных </w:t>
            </w:r>
          </w:p>
          <w:p w:rsidR="005631B9" w:rsidRPr="005631B9" w:rsidRDefault="005631B9" w:rsidP="005631B9">
            <w:pPr>
              <w:jc w:val="center"/>
              <w:rPr>
                <w:b/>
                <w:sz w:val="20"/>
                <w:szCs w:val="20"/>
              </w:rPr>
            </w:pPr>
            <w:r w:rsidRPr="005631B9">
              <w:rPr>
                <w:b/>
                <w:sz w:val="20"/>
                <w:szCs w:val="20"/>
              </w:rPr>
              <w:t>на объекте</w:t>
            </w:r>
          </w:p>
        </w:tc>
        <w:tc>
          <w:tcPr>
            <w:tcW w:w="1260" w:type="dxa"/>
            <w:tcBorders>
              <w:top w:val="single" w:sz="4" w:space="0" w:color="000000"/>
              <w:left w:val="single" w:sz="4" w:space="0" w:color="000000"/>
              <w:bottom w:val="single" w:sz="4" w:space="0" w:color="000000"/>
            </w:tcBorders>
            <w:vAlign w:val="center"/>
          </w:tcPr>
          <w:p w:rsidR="005631B9" w:rsidRPr="005631B9" w:rsidRDefault="005631B9" w:rsidP="005631B9">
            <w:pPr>
              <w:snapToGrid w:val="0"/>
              <w:jc w:val="center"/>
              <w:rPr>
                <w:b/>
                <w:sz w:val="20"/>
                <w:szCs w:val="20"/>
              </w:rPr>
            </w:pPr>
            <w:r w:rsidRPr="005631B9">
              <w:rPr>
                <w:b/>
                <w:sz w:val="20"/>
                <w:szCs w:val="20"/>
              </w:rPr>
              <w:lastRenderedPageBreak/>
              <w:t xml:space="preserve">Марка, год </w:t>
            </w:r>
            <w:r w:rsidRPr="005631B9">
              <w:rPr>
                <w:b/>
                <w:sz w:val="20"/>
                <w:szCs w:val="20"/>
              </w:rPr>
              <w:lastRenderedPageBreak/>
              <w:t>выпуска</w:t>
            </w:r>
          </w:p>
        </w:tc>
        <w:tc>
          <w:tcPr>
            <w:tcW w:w="2240" w:type="dxa"/>
            <w:tcBorders>
              <w:top w:val="single" w:sz="4" w:space="0" w:color="000000"/>
              <w:left w:val="single" w:sz="4" w:space="0" w:color="000000"/>
              <w:bottom w:val="single" w:sz="4" w:space="0" w:color="000000"/>
            </w:tcBorders>
            <w:vAlign w:val="center"/>
          </w:tcPr>
          <w:p w:rsidR="005631B9" w:rsidRPr="005631B9" w:rsidRDefault="005631B9" w:rsidP="005631B9">
            <w:pPr>
              <w:snapToGrid w:val="0"/>
              <w:jc w:val="center"/>
              <w:rPr>
                <w:b/>
                <w:sz w:val="20"/>
                <w:szCs w:val="20"/>
              </w:rPr>
            </w:pPr>
            <w:r w:rsidRPr="005631B9">
              <w:rPr>
                <w:b/>
                <w:sz w:val="20"/>
                <w:szCs w:val="20"/>
              </w:rPr>
              <w:lastRenderedPageBreak/>
              <w:t xml:space="preserve">Материал </w:t>
            </w:r>
            <w:r w:rsidRPr="005631B9">
              <w:rPr>
                <w:b/>
                <w:sz w:val="20"/>
                <w:szCs w:val="20"/>
              </w:rPr>
              <w:lastRenderedPageBreak/>
              <w:t>оборудования (конструктивной формы)</w:t>
            </w:r>
          </w:p>
        </w:tc>
        <w:tc>
          <w:tcPr>
            <w:tcW w:w="3370" w:type="dxa"/>
            <w:tcBorders>
              <w:top w:val="single" w:sz="4" w:space="0" w:color="000000"/>
              <w:left w:val="single" w:sz="4" w:space="0" w:color="000000"/>
              <w:bottom w:val="single" w:sz="4" w:space="0" w:color="000000"/>
              <w:right w:val="single" w:sz="4" w:space="0" w:color="000000"/>
            </w:tcBorders>
            <w:vAlign w:val="center"/>
          </w:tcPr>
          <w:p w:rsidR="005631B9" w:rsidRPr="005631B9" w:rsidRDefault="005631B9" w:rsidP="005631B9">
            <w:pPr>
              <w:snapToGrid w:val="0"/>
              <w:jc w:val="center"/>
              <w:rPr>
                <w:b/>
                <w:sz w:val="20"/>
                <w:szCs w:val="20"/>
              </w:rPr>
            </w:pPr>
            <w:r w:rsidRPr="005631B9">
              <w:rPr>
                <w:b/>
                <w:sz w:val="20"/>
                <w:szCs w:val="20"/>
              </w:rPr>
              <w:lastRenderedPageBreak/>
              <w:t xml:space="preserve">Техническое состояние </w:t>
            </w:r>
            <w:r w:rsidRPr="005631B9">
              <w:rPr>
                <w:b/>
                <w:sz w:val="20"/>
                <w:szCs w:val="20"/>
              </w:rPr>
              <w:lastRenderedPageBreak/>
              <w:t>оборудования (конструктивной формы)</w:t>
            </w:r>
          </w:p>
        </w:tc>
      </w:tr>
      <w:tr w:rsidR="005631B9" w:rsidRPr="005631B9" w:rsidTr="00B916A0">
        <w:tc>
          <w:tcPr>
            <w:tcW w:w="42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224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126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224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337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both"/>
              <w:rPr>
                <w:sz w:val="20"/>
                <w:szCs w:val="20"/>
              </w:rPr>
            </w:pPr>
          </w:p>
        </w:tc>
      </w:tr>
      <w:tr w:rsidR="005631B9" w:rsidRPr="005631B9" w:rsidTr="00B916A0">
        <w:tc>
          <w:tcPr>
            <w:tcW w:w="42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224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126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224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337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both"/>
              <w:rPr>
                <w:sz w:val="20"/>
                <w:szCs w:val="20"/>
              </w:rPr>
            </w:pPr>
          </w:p>
        </w:tc>
      </w:tr>
      <w:tr w:rsidR="005631B9" w:rsidRPr="005631B9" w:rsidTr="00B916A0">
        <w:tc>
          <w:tcPr>
            <w:tcW w:w="42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224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126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2240" w:type="dxa"/>
            <w:tcBorders>
              <w:top w:val="single" w:sz="4" w:space="0" w:color="000000"/>
              <w:left w:val="single" w:sz="4" w:space="0" w:color="000000"/>
              <w:bottom w:val="single" w:sz="4" w:space="0" w:color="000000"/>
            </w:tcBorders>
          </w:tcPr>
          <w:p w:rsidR="005631B9" w:rsidRPr="005631B9" w:rsidRDefault="005631B9" w:rsidP="005631B9">
            <w:pPr>
              <w:snapToGrid w:val="0"/>
              <w:jc w:val="both"/>
              <w:rPr>
                <w:sz w:val="20"/>
                <w:szCs w:val="20"/>
              </w:rPr>
            </w:pPr>
          </w:p>
        </w:tc>
        <w:tc>
          <w:tcPr>
            <w:tcW w:w="337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both"/>
              <w:rPr>
                <w:sz w:val="20"/>
                <w:szCs w:val="20"/>
              </w:rPr>
            </w:pPr>
          </w:p>
        </w:tc>
      </w:tr>
    </w:tbl>
    <w:p w:rsidR="005631B9" w:rsidRPr="005631B9" w:rsidRDefault="005631B9" w:rsidP="005631B9">
      <w:pPr>
        <w:jc w:val="both"/>
        <w:rPr>
          <w:sz w:val="20"/>
          <w:szCs w:val="20"/>
        </w:rPr>
      </w:pPr>
      <w:r w:rsidRPr="005631B9">
        <w:rPr>
          <w:sz w:val="20"/>
          <w:szCs w:val="20"/>
        </w:rPr>
        <w:t>2.2. Предназначение эксплуатации объекта.</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r w:rsidRPr="005631B9">
        <w:rPr>
          <w:sz w:val="20"/>
          <w:szCs w:val="20"/>
        </w:rPr>
        <w:t>2.3. Дополнительная информация.</w:t>
      </w:r>
    </w:p>
    <w:p w:rsidR="005631B9" w:rsidRPr="005631B9" w:rsidRDefault="005631B9" w:rsidP="005631B9">
      <w:pPr>
        <w:jc w:val="both"/>
        <w:rPr>
          <w:sz w:val="20"/>
          <w:szCs w:val="20"/>
        </w:rPr>
      </w:pPr>
      <w:r w:rsidRPr="005631B9">
        <w:rPr>
          <w:sz w:val="20"/>
          <w:szCs w:val="20"/>
        </w:rPr>
        <w:t>__________________________________________________________________</w:t>
      </w:r>
    </w:p>
    <w:p w:rsidR="005631B9" w:rsidRPr="005631B9" w:rsidRDefault="005631B9" w:rsidP="005631B9">
      <w:pPr>
        <w:jc w:val="both"/>
        <w:rPr>
          <w:sz w:val="20"/>
          <w:szCs w:val="20"/>
        </w:rPr>
      </w:pPr>
    </w:p>
    <w:p w:rsidR="005631B9" w:rsidRPr="005631B9" w:rsidRDefault="005631B9" w:rsidP="005631B9">
      <w:pPr>
        <w:jc w:val="both"/>
        <w:rPr>
          <w:sz w:val="20"/>
          <w:szCs w:val="20"/>
        </w:rPr>
      </w:pPr>
      <w:r w:rsidRPr="005631B9">
        <w:rPr>
          <w:sz w:val="20"/>
          <w:szCs w:val="20"/>
        </w:rPr>
        <w:t>Паспорт объекта составил</w:t>
      </w:r>
    </w:p>
    <w:p w:rsidR="005631B9" w:rsidRPr="005631B9" w:rsidRDefault="005631B9" w:rsidP="005631B9">
      <w:pPr>
        <w:jc w:val="both"/>
        <w:rPr>
          <w:sz w:val="20"/>
          <w:szCs w:val="20"/>
        </w:rPr>
      </w:pPr>
    </w:p>
    <w:p w:rsidR="005631B9" w:rsidRPr="005631B9" w:rsidRDefault="005631B9" w:rsidP="005631B9">
      <w:pPr>
        <w:jc w:val="both"/>
        <w:rPr>
          <w:sz w:val="20"/>
          <w:szCs w:val="20"/>
        </w:rPr>
      </w:pPr>
      <w:r w:rsidRPr="005631B9">
        <w:rPr>
          <w:sz w:val="20"/>
          <w:szCs w:val="20"/>
        </w:rPr>
        <w:t>Ф.И.О. ______________ Должность _______________ Подпись __________</w:t>
      </w:r>
    </w:p>
    <w:p w:rsidR="005631B9" w:rsidRPr="005631B9" w:rsidRDefault="005631B9" w:rsidP="005631B9">
      <w:pPr>
        <w:jc w:val="both"/>
        <w:rPr>
          <w:sz w:val="20"/>
          <w:szCs w:val="20"/>
        </w:rPr>
      </w:pPr>
    </w:p>
    <w:p w:rsidR="005631B9" w:rsidRPr="005631B9" w:rsidRDefault="005631B9" w:rsidP="005631B9">
      <w:pPr>
        <w:jc w:val="both"/>
        <w:rPr>
          <w:sz w:val="20"/>
          <w:szCs w:val="20"/>
        </w:rPr>
      </w:pPr>
      <w:r w:rsidRPr="005631B9">
        <w:rPr>
          <w:sz w:val="20"/>
          <w:szCs w:val="20"/>
        </w:rPr>
        <w:t>М.П.</w:t>
      </w:r>
    </w:p>
    <w:p w:rsidR="005631B9" w:rsidRPr="005631B9" w:rsidRDefault="005631B9" w:rsidP="005631B9">
      <w:pPr>
        <w:ind w:right="-1" w:firstLine="709"/>
        <w:jc w:val="right"/>
        <w:rPr>
          <w:b/>
          <w:sz w:val="20"/>
          <w:szCs w:val="20"/>
        </w:rPr>
      </w:pPr>
      <w:r w:rsidRPr="005631B9">
        <w:rPr>
          <w:b/>
          <w:sz w:val="20"/>
          <w:szCs w:val="20"/>
        </w:rPr>
        <w:t>Приложение № 3</w:t>
      </w:r>
    </w:p>
    <w:p w:rsidR="005631B9" w:rsidRPr="005631B9" w:rsidRDefault="005631B9" w:rsidP="005631B9">
      <w:pPr>
        <w:ind w:left="5387" w:right="-1"/>
        <w:jc w:val="right"/>
        <w:rPr>
          <w:b/>
          <w:sz w:val="20"/>
          <w:szCs w:val="20"/>
        </w:rPr>
      </w:pPr>
      <w:r w:rsidRPr="005631B9">
        <w:rPr>
          <w:b/>
          <w:sz w:val="20"/>
          <w:szCs w:val="20"/>
        </w:rPr>
        <w:t xml:space="preserve">к постановлению главы </w:t>
      </w:r>
    </w:p>
    <w:p w:rsidR="005631B9" w:rsidRPr="005631B9" w:rsidRDefault="005631B9" w:rsidP="005631B9">
      <w:pPr>
        <w:ind w:left="5387" w:right="-1"/>
        <w:jc w:val="right"/>
        <w:rPr>
          <w:b/>
          <w:sz w:val="20"/>
          <w:szCs w:val="20"/>
        </w:rPr>
      </w:pPr>
      <w:r w:rsidRPr="005631B9">
        <w:rPr>
          <w:b/>
          <w:sz w:val="20"/>
          <w:szCs w:val="20"/>
        </w:rPr>
        <w:t>МО «Новонукутское»</w:t>
      </w:r>
    </w:p>
    <w:p w:rsidR="005631B9" w:rsidRPr="005631B9" w:rsidRDefault="005631B9" w:rsidP="005631B9">
      <w:pPr>
        <w:ind w:left="5387" w:right="-1"/>
        <w:jc w:val="right"/>
        <w:rPr>
          <w:b/>
          <w:sz w:val="20"/>
          <w:szCs w:val="20"/>
        </w:rPr>
      </w:pPr>
      <w:r w:rsidRPr="005631B9">
        <w:rPr>
          <w:b/>
          <w:sz w:val="20"/>
          <w:szCs w:val="20"/>
        </w:rPr>
        <w:t>от 10.12.2019 №230</w:t>
      </w:r>
    </w:p>
    <w:p w:rsidR="005631B9" w:rsidRPr="005631B9" w:rsidRDefault="005631B9" w:rsidP="005631B9">
      <w:pPr>
        <w:jc w:val="center"/>
        <w:rPr>
          <w:sz w:val="20"/>
          <w:szCs w:val="20"/>
        </w:rPr>
      </w:pPr>
      <w:r w:rsidRPr="005631B9">
        <w:rPr>
          <w:sz w:val="20"/>
          <w:szCs w:val="20"/>
        </w:rPr>
        <w:t>ЖУРНАЛ</w:t>
      </w:r>
    </w:p>
    <w:p w:rsidR="005631B9" w:rsidRPr="005631B9" w:rsidRDefault="005631B9" w:rsidP="005631B9">
      <w:pPr>
        <w:jc w:val="center"/>
        <w:rPr>
          <w:sz w:val="20"/>
          <w:szCs w:val="20"/>
        </w:rPr>
      </w:pPr>
      <w:r w:rsidRPr="005631B9">
        <w:rPr>
          <w:sz w:val="20"/>
          <w:szCs w:val="20"/>
        </w:rPr>
        <w:t xml:space="preserve"> результатов контроля за техническим состоянием оборудования </w:t>
      </w:r>
    </w:p>
    <w:p w:rsidR="005631B9" w:rsidRPr="005631B9" w:rsidRDefault="005631B9" w:rsidP="005631B9">
      <w:pPr>
        <w:jc w:val="center"/>
        <w:rPr>
          <w:sz w:val="20"/>
          <w:szCs w:val="20"/>
        </w:rPr>
      </w:pPr>
      <w:r w:rsidRPr="005631B9">
        <w:rPr>
          <w:sz w:val="20"/>
          <w:szCs w:val="20"/>
        </w:rPr>
        <w:t>детских игровых и спортивных площадок</w:t>
      </w:r>
    </w:p>
    <w:p w:rsidR="005631B9" w:rsidRPr="005631B9" w:rsidRDefault="005631B9" w:rsidP="005631B9">
      <w:pPr>
        <w:jc w:val="center"/>
        <w:rPr>
          <w:sz w:val="20"/>
          <w:szCs w:val="20"/>
        </w:rPr>
      </w:pPr>
    </w:p>
    <w:tbl>
      <w:tblPr>
        <w:tblW w:w="10348" w:type="dxa"/>
        <w:tblInd w:w="-599" w:type="dxa"/>
        <w:tblLayout w:type="fixed"/>
        <w:tblLook w:val="0000"/>
      </w:tblPr>
      <w:tblGrid>
        <w:gridCol w:w="709"/>
        <w:gridCol w:w="2552"/>
        <w:gridCol w:w="1701"/>
        <w:gridCol w:w="2012"/>
        <w:gridCol w:w="1595"/>
        <w:gridCol w:w="1779"/>
      </w:tblGrid>
      <w:tr w:rsidR="005631B9" w:rsidRPr="005631B9" w:rsidTr="00B916A0">
        <w:tc>
          <w:tcPr>
            <w:tcW w:w="70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 xml:space="preserve">№ </w:t>
            </w:r>
          </w:p>
        </w:tc>
        <w:tc>
          <w:tcPr>
            <w:tcW w:w="2552"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Наименование оборудования</w:t>
            </w:r>
          </w:p>
        </w:tc>
        <w:tc>
          <w:tcPr>
            <w:tcW w:w="170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Результат осмотра</w:t>
            </w:r>
          </w:p>
        </w:tc>
        <w:tc>
          <w:tcPr>
            <w:tcW w:w="2012"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Выявленный дефект</w:t>
            </w:r>
          </w:p>
        </w:tc>
        <w:tc>
          <w:tcPr>
            <w:tcW w:w="1595"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Принятые меры</w:t>
            </w:r>
          </w:p>
        </w:tc>
        <w:tc>
          <w:tcPr>
            <w:tcW w:w="1779"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r w:rsidRPr="005631B9">
              <w:rPr>
                <w:sz w:val="20"/>
                <w:szCs w:val="20"/>
              </w:rPr>
              <w:t xml:space="preserve">Примечание </w:t>
            </w:r>
          </w:p>
        </w:tc>
      </w:tr>
      <w:tr w:rsidR="005631B9" w:rsidRPr="005631B9" w:rsidTr="00B916A0">
        <w:tc>
          <w:tcPr>
            <w:tcW w:w="70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1</w:t>
            </w:r>
          </w:p>
        </w:tc>
        <w:tc>
          <w:tcPr>
            <w:tcW w:w="2552"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2</w:t>
            </w:r>
          </w:p>
        </w:tc>
        <w:tc>
          <w:tcPr>
            <w:tcW w:w="170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3</w:t>
            </w:r>
          </w:p>
        </w:tc>
        <w:tc>
          <w:tcPr>
            <w:tcW w:w="2012"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4</w:t>
            </w:r>
          </w:p>
        </w:tc>
        <w:tc>
          <w:tcPr>
            <w:tcW w:w="1595"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5</w:t>
            </w:r>
          </w:p>
        </w:tc>
        <w:tc>
          <w:tcPr>
            <w:tcW w:w="1779"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r w:rsidRPr="005631B9">
              <w:rPr>
                <w:sz w:val="20"/>
                <w:szCs w:val="20"/>
              </w:rPr>
              <w:t>6</w:t>
            </w:r>
          </w:p>
        </w:tc>
      </w:tr>
      <w:tr w:rsidR="005631B9" w:rsidRPr="005631B9" w:rsidTr="00B916A0">
        <w:tc>
          <w:tcPr>
            <w:tcW w:w="709"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2552"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701"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2012"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595"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779"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rPr>
                <w:sz w:val="20"/>
                <w:szCs w:val="20"/>
              </w:rPr>
            </w:pPr>
          </w:p>
        </w:tc>
      </w:tr>
      <w:tr w:rsidR="005631B9" w:rsidRPr="005631B9" w:rsidTr="00B916A0">
        <w:tc>
          <w:tcPr>
            <w:tcW w:w="709"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2552"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701"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2012"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595"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779"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rPr>
                <w:sz w:val="20"/>
                <w:szCs w:val="20"/>
              </w:rPr>
            </w:pPr>
          </w:p>
        </w:tc>
      </w:tr>
    </w:tbl>
    <w:p w:rsidR="005631B9" w:rsidRPr="005631B9" w:rsidRDefault="005631B9" w:rsidP="005631B9">
      <w:pPr>
        <w:rPr>
          <w:sz w:val="20"/>
          <w:szCs w:val="20"/>
        </w:rPr>
      </w:pPr>
    </w:p>
    <w:p w:rsidR="005631B9" w:rsidRPr="005631B9" w:rsidRDefault="005631B9" w:rsidP="005631B9">
      <w:pPr>
        <w:ind w:right="-1" w:firstLine="709"/>
        <w:jc w:val="right"/>
        <w:rPr>
          <w:b/>
          <w:sz w:val="20"/>
          <w:szCs w:val="20"/>
        </w:rPr>
      </w:pPr>
      <w:r w:rsidRPr="005631B9">
        <w:rPr>
          <w:b/>
          <w:sz w:val="20"/>
          <w:szCs w:val="20"/>
        </w:rPr>
        <w:t>Приложение № 4</w:t>
      </w:r>
    </w:p>
    <w:p w:rsidR="005631B9" w:rsidRPr="005631B9" w:rsidRDefault="005631B9" w:rsidP="005631B9">
      <w:pPr>
        <w:ind w:left="5387" w:right="-1"/>
        <w:jc w:val="right"/>
        <w:rPr>
          <w:b/>
          <w:sz w:val="20"/>
          <w:szCs w:val="20"/>
        </w:rPr>
      </w:pPr>
      <w:r w:rsidRPr="005631B9">
        <w:rPr>
          <w:b/>
          <w:sz w:val="20"/>
          <w:szCs w:val="20"/>
        </w:rPr>
        <w:t xml:space="preserve">к постановлению главы </w:t>
      </w:r>
    </w:p>
    <w:p w:rsidR="005631B9" w:rsidRPr="005631B9" w:rsidRDefault="005631B9" w:rsidP="005631B9">
      <w:pPr>
        <w:ind w:left="5387" w:right="-1"/>
        <w:jc w:val="right"/>
        <w:rPr>
          <w:b/>
          <w:sz w:val="20"/>
          <w:szCs w:val="20"/>
        </w:rPr>
      </w:pPr>
      <w:r w:rsidRPr="005631B9">
        <w:rPr>
          <w:b/>
          <w:sz w:val="20"/>
          <w:szCs w:val="20"/>
        </w:rPr>
        <w:t>МО «Новонукутское»</w:t>
      </w:r>
    </w:p>
    <w:p w:rsidR="005631B9" w:rsidRPr="005631B9" w:rsidRDefault="005631B9" w:rsidP="005631B9">
      <w:pPr>
        <w:ind w:left="5387" w:right="-1"/>
        <w:jc w:val="right"/>
        <w:rPr>
          <w:b/>
          <w:sz w:val="20"/>
          <w:szCs w:val="20"/>
        </w:rPr>
      </w:pPr>
      <w:r w:rsidRPr="005631B9">
        <w:rPr>
          <w:b/>
          <w:sz w:val="20"/>
          <w:szCs w:val="20"/>
        </w:rPr>
        <w:t>от 10.12.2019 №230</w:t>
      </w:r>
    </w:p>
    <w:p w:rsidR="005631B9" w:rsidRPr="005631B9" w:rsidRDefault="005631B9" w:rsidP="005631B9">
      <w:pPr>
        <w:jc w:val="center"/>
        <w:rPr>
          <w:sz w:val="20"/>
          <w:szCs w:val="20"/>
        </w:rPr>
      </w:pPr>
      <w:r w:rsidRPr="005631B9">
        <w:rPr>
          <w:sz w:val="20"/>
          <w:szCs w:val="20"/>
        </w:rPr>
        <w:t>Журнал регулярного визуального осмотра оборудования</w:t>
      </w:r>
    </w:p>
    <w:p w:rsidR="005631B9" w:rsidRPr="005631B9" w:rsidRDefault="005631B9" w:rsidP="005631B9">
      <w:pPr>
        <w:jc w:val="center"/>
        <w:rPr>
          <w:sz w:val="20"/>
          <w:szCs w:val="20"/>
        </w:rPr>
      </w:pPr>
      <w:r w:rsidRPr="005631B9">
        <w:rPr>
          <w:sz w:val="20"/>
          <w:szCs w:val="20"/>
        </w:rPr>
        <w:t xml:space="preserve"> детских игровых площадок</w:t>
      </w:r>
    </w:p>
    <w:p w:rsidR="005631B9" w:rsidRPr="005631B9" w:rsidRDefault="005631B9" w:rsidP="005631B9">
      <w:pPr>
        <w:jc w:val="center"/>
        <w:rPr>
          <w:sz w:val="20"/>
          <w:szCs w:val="20"/>
        </w:rPr>
      </w:pPr>
    </w:p>
    <w:tbl>
      <w:tblPr>
        <w:tblW w:w="10368" w:type="dxa"/>
        <w:tblInd w:w="-743" w:type="dxa"/>
        <w:tblLayout w:type="fixed"/>
        <w:tblLook w:val="0000"/>
      </w:tblPr>
      <w:tblGrid>
        <w:gridCol w:w="491"/>
        <w:gridCol w:w="1080"/>
        <w:gridCol w:w="1620"/>
        <w:gridCol w:w="2160"/>
        <w:gridCol w:w="1739"/>
        <w:gridCol w:w="1861"/>
        <w:gridCol w:w="1417"/>
      </w:tblGrid>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w:t>
            </w: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Дата осмотра</w:t>
            </w: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b/>
                <w:sz w:val="20"/>
                <w:szCs w:val="20"/>
              </w:rPr>
            </w:pPr>
            <w:r w:rsidRPr="005631B9">
              <w:rPr>
                <w:b/>
                <w:sz w:val="20"/>
                <w:szCs w:val="20"/>
              </w:rPr>
              <w:t>Адрес объекта</w:t>
            </w: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Наименование детского игрового оборудования</w:t>
            </w: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Результат осмотра (оценка технического состояния)</w:t>
            </w: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Предложения по устранению дефекта</w:t>
            </w: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b/>
                <w:sz w:val="20"/>
                <w:szCs w:val="20"/>
              </w:rPr>
            </w:pPr>
            <w:r w:rsidRPr="005631B9">
              <w:rPr>
                <w:b/>
                <w:sz w:val="20"/>
                <w:szCs w:val="20"/>
              </w:rPr>
              <w:t>Подпись ответствен-ного лица</w:t>
            </w:r>
          </w:p>
        </w:tc>
      </w:tr>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r>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r>
    </w:tbl>
    <w:p w:rsidR="005631B9" w:rsidRPr="005631B9" w:rsidRDefault="005631B9" w:rsidP="005631B9">
      <w:pPr>
        <w:jc w:val="center"/>
        <w:rPr>
          <w:sz w:val="20"/>
          <w:szCs w:val="20"/>
        </w:rPr>
      </w:pPr>
      <w:r w:rsidRPr="005631B9">
        <w:rPr>
          <w:sz w:val="20"/>
          <w:szCs w:val="20"/>
        </w:rPr>
        <w:t>Журнал регулярного функционального осмотра оборудования</w:t>
      </w:r>
    </w:p>
    <w:p w:rsidR="005631B9" w:rsidRPr="005631B9" w:rsidRDefault="005631B9" w:rsidP="005631B9">
      <w:pPr>
        <w:jc w:val="center"/>
        <w:rPr>
          <w:sz w:val="20"/>
          <w:szCs w:val="20"/>
        </w:rPr>
      </w:pPr>
      <w:r w:rsidRPr="005631B9">
        <w:rPr>
          <w:sz w:val="20"/>
          <w:szCs w:val="20"/>
        </w:rPr>
        <w:t xml:space="preserve"> детских игровых  площадок</w:t>
      </w:r>
    </w:p>
    <w:p w:rsidR="005631B9" w:rsidRPr="005631B9" w:rsidRDefault="005631B9" w:rsidP="005631B9">
      <w:pPr>
        <w:jc w:val="center"/>
        <w:rPr>
          <w:sz w:val="20"/>
          <w:szCs w:val="20"/>
        </w:rPr>
      </w:pPr>
    </w:p>
    <w:tbl>
      <w:tblPr>
        <w:tblW w:w="10368" w:type="dxa"/>
        <w:tblInd w:w="-743" w:type="dxa"/>
        <w:tblLayout w:type="fixed"/>
        <w:tblLook w:val="0000"/>
      </w:tblPr>
      <w:tblGrid>
        <w:gridCol w:w="491"/>
        <w:gridCol w:w="1080"/>
        <w:gridCol w:w="1620"/>
        <w:gridCol w:w="2160"/>
        <w:gridCol w:w="1739"/>
        <w:gridCol w:w="1861"/>
        <w:gridCol w:w="1417"/>
      </w:tblGrid>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w:t>
            </w: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Дата осмотра</w:t>
            </w: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b/>
                <w:sz w:val="20"/>
                <w:szCs w:val="20"/>
              </w:rPr>
            </w:pPr>
            <w:r w:rsidRPr="005631B9">
              <w:rPr>
                <w:b/>
                <w:sz w:val="20"/>
                <w:szCs w:val="20"/>
              </w:rPr>
              <w:t>Адрес объекта</w:t>
            </w: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Наименование детского игрового оборудования</w:t>
            </w: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Результат осмотра (оценка технического состояния)</w:t>
            </w: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Предложения по устранению дефекта</w:t>
            </w: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b/>
                <w:sz w:val="20"/>
                <w:szCs w:val="20"/>
              </w:rPr>
            </w:pPr>
            <w:r w:rsidRPr="005631B9">
              <w:rPr>
                <w:b/>
                <w:sz w:val="20"/>
                <w:szCs w:val="20"/>
              </w:rPr>
              <w:t>Подпись ответствен-ного лица</w:t>
            </w:r>
          </w:p>
        </w:tc>
      </w:tr>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r>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r>
    </w:tbl>
    <w:p w:rsidR="005631B9" w:rsidRPr="005631B9" w:rsidRDefault="005631B9" w:rsidP="005631B9">
      <w:pPr>
        <w:jc w:val="center"/>
        <w:rPr>
          <w:sz w:val="20"/>
          <w:szCs w:val="20"/>
        </w:rPr>
      </w:pPr>
      <w:r w:rsidRPr="005631B9">
        <w:rPr>
          <w:sz w:val="20"/>
          <w:szCs w:val="20"/>
        </w:rPr>
        <w:t>Журнал ежегодного основного осмотра оборудования</w:t>
      </w:r>
    </w:p>
    <w:p w:rsidR="005631B9" w:rsidRPr="005631B9" w:rsidRDefault="005631B9" w:rsidP="005631B9">
      <w:pPr>
        <w:jc w:val="center"/>
        <w:rPr>
          <w:sz w:val="20"/>
          <w:szCs w:val="20"/>
        </w:rPr>
      </w:pPr>
      <w:r w:rsidRPr="005631B9">
        <w:rPr>
          <w:sz w:val="20"/>
          <w:szCs w:val="20"/>
        </w:rPr>
        <w:t xml:space="preserve"> детских игровых площадок</w:t>
      </w:r>
    </w:p>
    <w:p w:rsidR="005631B9" w:rsidRPr="005631B9" w:rsidRDefault="005631B9" w:rsidP="005631B9">
      <w:pPr>
        <w:jc w:val="center"/>
        <w:rPr>
          <w:sz w:val="20"/>
          <w:szCs w:val="20"/>
        </w:rPr>
      </w:pPr>
    </w:p>
    <w:tbl>
      <w:tblPr>
        <w:tblW w:w="10368" w:type="dxa"/>
        <w:tblInd w:w="-743" w:type="dxa"/>
        <w:tblLayout w:type="fixed"/>
        <w:tblLook w:val="0000"/>
      </w:tblPr>
      <w:tblGrid>
        <w:gridCol w:w="491"/>
        <w:gridCol w:w="1080"/>
        <w:gridCol w:w="1620"/>
        <w:gridCol w:w="2160"/>
        <w:gridCol w:w="1739"/>
        <w:gridCol w:w="1861"/>
        <w:gridCol w:w="1417"/>
      </w:tblGrid>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w:t>
            </w: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Дата осмотра</w:t>
            </w: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b/>
                <w:sz w:val="20"/>
                <w:szCs w:val="20"/>
              </w:rPr>
            </w:pPr>
            <w:r w:rsidRPr="005631B9">
              <w:rPr>
                <w:b/>
                <w:sz w:val="20"/>
                <w:szCs w:val="20"/>
              </w:rPr>
              <w:t>Адрес объекта</w:t>
            </w: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Наименование детского игрового оборудования</w:t>
            </w: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t xml:space="preserve">Результат осмотра (оценка технического </w:t>
            </w:r>
            <w:r w:rsidRPr="005631B9">
              <w:rPr>
                <w:b/>
                <w:sz w:val="20"/>
                <w:szCs w:val="20"/>
              </w:rPr>
              <w:lastRenderedPageBreak/>
              <w:t>состояния)</w:t>
            </w: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b/>
                <w:sz w:val="20"/>
                <w:szCs w:val="20"/>
              </w:rPr>
            </w:pPr>
            <w:r w:rsidRPr="005631B9">
              <w:rPr>
                <w:b/>
                <w:sz w:val="20"/>
                <w:szCs w:val="20"/>
              </w:rPr>
              <w:lastRenderedPageBreak/>
              <w:t>Предложения по устранению дефекта</w:t>
            </w: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b/>
                <w:sz w:val="20"/>
                <w:szCs w:val="20"/>
              </w:rPr>
            </w:pPr>
            <w:r w:rsidRPr="005631B9">
              <w:rPr>
                <w:b/>
                <w:sz w:val="20"/>
                <w:szCs w:val="20"/>
              </w:rPr>
              <w:t>Подпись ответствен-ного лица</w:t>
            </w:r>
          </w:p>
        </w:tc>
      </w:tr>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r>
      <w:tr w:rsidR="005631B9" w:rsidRPr="005631B9" w:rsidTr="00B916A0">
        <w:tc>
          <w:tcPr>
            <w:tcW w:w="4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08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c>
          <w:tcPr>
            <w:tcW w:w="2160"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739"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86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p>
        </w:tc>
      </w:tr>
    </w:tbl>
    <w:p w:rsidR="005631B9" w:rsidRPr="005631B9" w:rsidRDefault="005631B9" w:rsidP="005631B9">
      <w:pPr>
        <w:ind w:left="5325"/>
        <w:jc w:val="center"/>
        <w:rPr>
          <w:sz w:val="20"/>
          <w:szCs w:val="20"/>
        </w:rPr>
      </w:pPr>
    </w:p>
    <w:p w:rsidR="005631B9" w:rsidRPr="005631B9" w:rsidRDefault="005631B9" w:rsidP="005631B9">
      <w:pPr>
        <w:ind w:right="-1" w:firstLine="709"/>
        <w:jc w:val="right"/>
        <w:rPr>
          <w:b/>
          <w:sz w:val="20"/>
          <w:szCs w:val="20"/>
        </w:rPr>
      </w:pPr>
      <w:r w:rsidRPr="005631B9">
        <w:rPr>
          <w:b/>
          <w:sz w:val="20"/>
          <w:szCs w:val="20"/>
        </w:rPr>
        <w:t>Приложение № 5</w:t>
      </w:r>
    </w:p>
    <w:p w:rsidR="005631B9" w:rsidRPr="005631B9" w:rsidRDefault="005631B9" w:rsidP="005631B9">
      <w:pPr>
        <w:ind w:left="5387" w:right="-1"/>
        <w:jc w:val="right"/>
        <w:rPr>
          <w:b/>
          <w:sz w:val="20"/>
          <w:szCs w:val="20"/>
        </w:rPr>
      </w:pPr>
      <w:r w:rsidRPr="005631B9">
        <w:rPr>
          <w:b/>
          <w:sz w:val="20"/>
          <w:szCs w:val="20"/>
        </w:rPr>
        <w:t xml:space="preserve">к постановлению главы </w:t>
      </w:r>
    </w:p>
    <w:p w:rsidR="005631B9" w:rsidRPr="005631B9" w:rsidRDefault="005631B9" w:rsidP="005631B9">
      <w:pPr>
        <w:ind w:left="5387" w:right="-1"/>
        <w:jc w:val="right"/>
        <w:rPr>
          <w:b/>
          <w:sz w:val="20"/>
          <w:szCs w:val="20"/>
        </w:rPr>
      </w:pPr>
      <w:r w:rsidRPr="005631B9">
        <w:rPr>
          <w:b/>
          <w:sz w:val="20"/>
          <w:szCs w:val="20"/>
        </w:rPr>
        <w:t>МО «Новонукутское»</w:t>
      </w:r>
    </w:p>
    <w:p w:rsidR="005631B9" w:rsidRPr="005631B9" w:rsidRDefault="005631B9" w:rsidP="005631B9">
      <w:pPr>
        <w:ind w:left="5387" w:right="-1"/>
        <w:jc w:val="right"/>
        <w:rPr>
          <w:b/>
          <w:sz w:val="20"/>
          <w:szCs w:val="20"/>
        </w:rPr>
      </w:pPr>
      <w:r w:rsidRPr="005631B9">
        <w:rPr>
          <w:b/>
          <w:sz w:val="20"/>
          <w:szCs w:val="20"/>
        </w:rPr>
        <w:t>от 10.12.2019 №230</w:t>
      </w:r>
    </w:p>
    <w:p w:rsidR="005631B9" w:rsidRPr="005631B9" w:rsidRDefault="005631B9" w:rsidP="005631B9">
      <w:pPr>
        <w:pStyle w:val="a4"/>
        <w:spacing w:before="0" w:beforeAutospacing="0" w:after="0" w:afterAutospacing="0"/>
        <w:jc w:val="center"/>
        <w:rPr>
          <w:sz w:val="20"/>
          <w:szCs w:val="20"/>
        </w:rPr>
      </w:pPr>
      <w:r w:rsidRPr="005631B9">
        <w:rPr>
          <w:b/>
          <w:bCs/>
          <w:sz w:val="20"/>
          <w:szCs w:val="20"/>
        </w:rPr>
        <w:t>Акт осмотра детской игровой площадки</w:t>
      </w:r>
    </w:p>
    <w:p w:rsidR="005631B9" w:rsidRPr="005631B9" w:rsidRDefault="005631B9" w:rsidP="005631B9">
      <w:pPr>
        <w:pStyle w:val="a4"/>
        <w:spacing w:before="0" w:beforeAutospacing="0" w:after="0" w:afterAutospacing="0"/>
        <w:jc w:val="center"/>
        <w:rPr>
          <w:sz w:val="20"/>
          <w:szCs w:val="20"/>
        </w:rPr>
      </w:pPr>
      <w:r w:rsidRPr="005631B9">
        <w:rPr>
          <w:sz w:val="20"/>
          <w:szCs w:val="20"/>
        </w:rPr>
        <w:t>№ ___ от "___" ______________ </w:t>
      </w:r>
    </w:p>
    <w:p w:rsidR="005631B9" w:rsidRPr="005631B9" w:rsidRDefault="005631B9" w:rsidP="005631B9">
      <w:pPr>
        <w:pStyle w:val="a4"/>
        <w:spacing w:before="0" w:beforeAutospacing="0" w:after="0" w:afterAutospacing="0"/>
        <w:rPr>
          <w:sz w:val="20"/>
          <w:szCs w:val="20"/>
          <w:u w:val="single"/>
        </w:rPr>
      </w:pPr>
      <w:r w:rsidRPr="005631B9">
        <w:rPr>
          <w:sz w:val="20"/>
          <w:szCs w:val="20"/>
        </w:rPr>
        <w:t xml:space="preserve">Владелец (балансодержатель)  </w:t>
      </w:r>
      <w:r w:rsidRPr="005631B9">
        <w:rPr>
          <w:sz w:val="20"/>
          <w:szCs w:val="20"/>
          <w:u w:val="single"/>
        </w:rPr>
        <w:t>Администрация МО «Новонукутское»</w:t>
      </w:r>
    </w:p>
    <w:p w:rsidR="005631B9" w:rsidRPr="005631B9" w:rsidRDefault="005631B9" w:rsidP="005631B9">
      <w:pPr>
        <w:pStyle w:val="a4"/>
        <w:spacing w:before="0" w:beforeAutospacing="0" w:after="0" w:afterAutospacing="0"/>
        <w:rPr>
          <w:sz w:val="20"/>
          <w:szCs w:val="20"/>
        </w:rPr>
      </w:pPr>
      <w:r w:rsidRPr="005631B9">
        <w:rPr>
          <w:sz w:val="20"/>
          <w:szCs w:val="20"/>
        </w:rPr>
        <w:t>Комиссией в составе: ____________________________________________________________________________________________________________________________________Проведена   проверка   состояния элементов детской игровой площадки по адресу: ______________________________________________________________</w:t>
      </w:r>
    </w:p>
    <w:p w:rsidR="005631B9" w:rsidRPr="005631B9" w:rsidRDefault="005631B9" w:rsidP="005631B9">
      <w:pPr>
        <w:pStyle w:val="a4"/>
        <w:spacing w:before="0" w:beforeAutospacing="0" w:after="0" w:afterAutospacing="0"/>
        <w:rPr>
          <w:sz w:val="20"/>
          <w:szCs w:val="20"/>
        </w:rPr>
      </w:pPr>
      <w:r w:rsidRPr="005631B9">
        <w:rPr>
          <w:sz w:val="20"/>
          <w:szCs w:val="20"/>
        </w:rPr>
        <w:t>Проверкой установлено:</w:t>
      </w:r>
    </w:p>
    <w:tbl>
      <w:tblPr>
        <w:tblW w:w="9581" w:type="dxa"/>
        <w:tblInd w:w="-5" w:type="dxa"/>
        <w:tblLayout w:type="fixed"/>
        <w:tblLook w:val="0000"/>
      </w:tblPr>
      <w:tblGrid>
        <w:gridCol w:w="540"/>
        <w:gridCol w:w="3291"/>
        <w:gridCol w:w="1913"/>
        <w:gridCol w:w="1913"/>
        <w:gridCol w:w="1924"/>
      </w:tblGrid>
      <w:tr w:rsidR="005631B9" w:rsidRPr="005631B9" w:rsidTr="00B916A0">
        <w:tc>
          <w:tcPr>
            <w:tcW w:w="540"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r w:rsidRPr="005631B9">
              <w:rPr>
                <w:sz w:val="20"/>
                <w:szCs w:val="20"/>
              </w:rPr>
              <w:t xml:space="preserve">№ </w:t>
            </w:r>
          </w:p>
        </w:tc>
        <w:tc>
          <w:tcPr>
            <w:tcW w:w="3291"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Наименование оборудования</w:t>
            </w: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Выявленный дефект</w:t>
            </w: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jc w:val="center"/>
              <w:rPr>
                <w:sz w:val="20"/>
                <w:szCs w:val="20"/>
              </w:rPr>
            </w:pPr>
            <w:r w:rsidRPr="005631B9">
              <w:rPr>
                <w:sz w:val="20"/>
                <w:szCs w:val="20"/>
              </w:rPr>
              <w:t>Результат осмотра</w:t>
            </w:r>
          </w:p>
        </w:tc>
        <w:tc>
          <w:tcPr>
            <w:tcW w:w="1924"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jc w:val="center"/>
              <w:rPr>
                <w:sz w:val="20"/>
                <w:szCs w:val="20"/>
              </w:rPr>
            </w:pPr>
            <w:r w:rsidRPr="005631B9">
              <w:rPr>
                <w:sz w:val="20"/>
                <w:szCs w:val="20"/>
              </w:rPr>
              <w:t>Примечание</w:t>
            </w:r>
          </w:p>
        </w:tc>
      </w:tr>
      <w:tr w:rsidR="005631B9" w:rsidRPr="005631B9" w:rsidTr="00B916A0">
        <w:tc>
          <w:tcPr>
            <w:tcW w:w="540"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3291"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24"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rPr>
                <w:sz w:val="20"/>
                <w:szCs w:val="20"/>
              </w:rPr>
            </w:pPr>
          </w:p>
        </w:tc>
      </w:tr>
      <w:tr w:rsidR="005631B9" w:rsidRPr="005631B9" w:rsidTr="00B916A0">
        <w:tc>
          <w:tcPr>
            <w:tcW w:w="540"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3291"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24"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rPr>
                <w:sz w:val="20"/>
                <w:szCs w:val="20"/>
              </w:rPr>
            </w:pPr>
          </w:p>
        </w:tc>
      </w:tr>
      <w:tr w:rsidR="005631B9" w:rsidRPr="005631B9" w:rsidTr="00B916A0">
        <w:tc>
          <w:tcPr>
            <w:tcW w:w="540"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3291"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13" w:type="dxa"/>
            <w:tcBorders>
              <w:top w:val="single" w:sz="4" w:space="0" w:color="000000"/>
              <w:left w:val="single" w:sz="4" w:space="0" w:color="000000"/>
              <w:bottom w:val="single" w:sz="4" w:space="0" w:color="000000"/>
            </w:tcBorders>
          </w:tcPr>
          <w:p w:rsidR="005631B9" w:rsidRPr="005631B9" w:rsidRDefault="005631B9" w:rsidP="005631B9">
            <w:pPr>
              <w:snapToGrid w:val="0"/>
              <w:rPr>
                <w:sz w:val="20"/>
                <w:szCs w:val="20"/>
              </w:rPr>
            </w:pPr>
          </w:p>
        </w:tc>
        <w:tc>
          <w:tcPr>
            <w:tcW w:w="1924" w:type="dxa"/>
            <w:tcBorders>
              <w:top w:val="single" w:sz="4" w:space="0" w:color="000000"/>
              <w:left w:val="single" w:sz="4" w:space="0" w:color="000000"/>
              <w:bottom w:val="single" w:sz="4" w:space="0" w:color="000000"/>
              <w:right w:val="single" w:sz="4" w:space="0" w:color="000000"/>
            </w:tcBorders>
          </w:tcPr>
          <w:p w:rsidR="005631B9" w:rsidRPr="005631B9" w:rsidRDefault="005631B9" w:rsidP="005631B9">
            <w:pPr>
              <w:snapToGrid w:val="0"/>
              <w:rPr>
                <w:sz w:val="20"/>
                <w:szCs w:val="20"/>
              </w:rPr>
            </w:pPr>
          </w:p>
        </w:tc>
      </w:tr>
    </w:tbl>
    <w:p w:rsidR="005631B9" w:rsidRPr="005631B9" w:rsidRDefault="005631B9" w:rsidP="005631B9">
      <w:pPr>
        <w:ind w:right="241"/>
        <w:jc w:val="both"/>
        <w:rPr>
          <w:sz w:val="20"/>
          <w:szCs w:val="20"/>
        </w:rPr>
      </w:pPr>
      <w:r w:rsidRPr="005631B9">
        <w:rPr>
          <w:sz w:val="20"/>
          <w:szCs w:val="20"/>
        </w:rPr>
        <w:t xml:space="preserve">Проведенный осмотр и проверка работоспособности оборудования детской игровой площадки свидетельствует о следующем: </w:t>
      </w:r>
    </w:p>
    <w:p w:rsidR="005631B9" w:rsidRPr="005631B9" w:rsidRDefault="005631B9" w:rsidP="005631B9">
      <w:pPr>
        <w:rPr>
          <w:sz w:val="20"/>
          <w:szCs w:val="20"/>
        </w:rPr>
      </w:pPr>
      <w:r w:rsidRPr="005631B9">
        <w:rPr>
          <w:sz w:val="20"/>
          <w:szCs w:val="20"/>
        </w:rPr>
        <w:t>__________________________________________________________________</w:t>
      </w:r>
    </w:p>
    <w:p w:rsidR="005631B9" w:rsidRPr="005631B9" w:rsidRDefault="005631B9" w:rsidP="005631B9">
      <w:pPr>
        <w:rPr>
          <w:sz w:val="20"/>
          <w:szCs w:val="20"/>
        </w:rPr>
      </w:pPr>
      <w:r w:rsidRPr="005631B9">
        <w:rPr>
          <w:sz w:val="20"/>
          <w:szCs w:val="20"/>
        </w:rPr>
        <w:t xml:space="preserve">Акт составлен в 2-х экземплярах. </w:t>
      </w:r>
    </w:p>
    <w:p w:rsidR="005631B9" w:rsidRPr="005631B9" w:rsidRDefault="005631B9" w:rsidP="005631B9">
      <w:pPr>
        <w:rPr>
          <w:sz w:val="20"/>
          <w:szCs w:val="20"/>
        </w:rPr>
      </w:pPr>
      <w:r w:rsidRPr="005631B9">
        <w:rPr>
          <w:sz w:val="20"/>
          <w:szCs w:val="20"/>
        </w:rPr>
        <w:t>Приложение: фотоматериалы на ____ листах.</w:t>
      </w:r>
      <w:r w:rsidRPr="005631B9">
        <w:rPr>
          <w:sz w:val="20"/>
          <w:szCs w:val="20"/>
        </w:rPr>
        <w:br/>
      </w:r>
    </w:p>
    <w:p w:rsidR="005631B9" w:rsidRPr="005631B9" w:rsidRDefault="005631B9" w:rsidP="005631B9">
      <w:pPr>
        <w:rPr>
          <w:sz w:val="20"/>
          <w:szCs w:val="20"/>
        </w:rPr>
      </w:pPr>
      <w:r w:rsidRPr="005631B9">
        <w:rPr>
          <w:sz w:val="20"/>
          <w:szCs w:val="20"/>
        </w:rPr>
        <w:t>Члены комиссии:</w:t>
      </w:r>
    </w:p>
    <w:p w:rsidR="005631B9" w:rsidRPr="005631B9" w:rsidRDefault="005631B9" w:rsidP="005631B9">
      <w:pPr>
        <w:rPr>
          <w:sz w:val="20"/>
          <w:szCs w:val="20"/>
        </w:rPr>
      </w:pPr>
      <w:r w:rsidRPr="005631B9">
        <w:rPr>
          <w:sz w:val="20"/>
          <w:szCs w:val="20"/>
        </w:rPr>
        <w:t>_______________________________           ____________</w:t>
      </w:r>
    </w:p>
    <w:p w:rsidR="005631B9" w:rsidRPr="005631B9" w:rsidRDefault="005631B9" w:rsidP="005631B9">
      <w:pPr>
        <w:rPr>
          <w:sz w:val="20"/>
          <w:szCs w:val="20"/>
        </w:rPr>
      </w:pPr>
      <w:r w:rsidRPr="005631B9">
        <w:rPr>
          <w:sz w:val="20"/>
          <w:szCs w:val="20"/>
        </w:rPr>
        <w:t>_______________________________           ____________</w:t>
      </w:r>
    </w:p>
    <w:p w:rsidR="005631B9" w:rsidRPr="005631B9" w:rsidRDefault="005631B9" w:rsidP="005631B9">
      <w:pPr>
        <w:rPr>
          <w:sz w:val="20"/>
          <w:szCs w:val="20"/>
        </w:rPr>
      </w:pPr>
      <w:r w:rsidRPr="005631B9">
        <w:rPr>
          <w:sz w:val="20"/>
          <w:szCs w:val="20"/>
        </w:rPr>
        <w:t>_______________________________           ____________</w:t>
      </w:r>
    </w:p>
    <w:p w:rsidR="005631B9" w:rsidRPr="005631B9" w:rsidRDefault="005631B9" w:rsidP="005631B9">
      <w:pPr>
        <w:ind w:right="-1" w:firstLine="709"/>
        <w:jc w:val="right"/>
        <w:rPr>
          <w:b/>
          <w:sz w:val="20"/>
          <w:szCs w:val="20"/>
        </w:rPr>
      </w:pPr>
      <w:r w:rsidRPr="005631B9">
        <w:rPr>
          <w:b/>
          <w:sz w:val="20"/>
          <w:szCs w:val="20"/>
        </w:rPr>
        <w:t>Приложение № 6</w:t>
      </w:r>
    </w:p>
    <w:p w:rsidR="005631B9" w:rsidRPr="005631B9" w:rsidRDefault="005631B9" w:rsidP="005631B9">
      <w:pPr>
        <w:ind w:left="5387" w:right="-1"/>
        <w:jc w:val="right"/>
        <w:rPr>
          <w:b/>
          <w:sz w:val="20"/>
          <w:szCs w:val="20"/>
        </w:rPr>
      </w:pPr>
      <w:r w:rsidRPr="005631B9">
        <w:rPr>
          <w:b/>
          <w:sz w:val="20"/>
          <w:szCs w:val="20"/>
        </w:rPr>
        <w:t xml:space="preserve">к постановлению главы </w:t>
      </w:r>
    </w:p>
    <w:p w:rsidR="005631B9" w:rsidRPr="005631B9" w:rsidRDefault="005631B9" w:rsidP="005631B9">
      <w:pPr>
        <w:ind w:left="5387" w:right="-1"/>
        <w:jc w:val="right"/>
        <w:rPr>
          <w:b/>
          <w:sz w:val="20"/>
          <w:szCs w:val="20"/>
        </w:rPr>
      </w:pPr>
      <w:r w:rsidRPr="005631B9">
        <w:rPr>
          <w:b/>
          <w:sz w:val="20"/>
          <w:szCs w:val="20"/>
        </w:rPr>
        <w:t>МО «Новонукутское»</w:t>
      </w:r>
    </w:p>
    <w:p w:rsidR="005631B9" w:rsidRPr="005631B9" w:rsidRDefault="005631B9" w:rsidP="005631B9">
      <w:pPr>
        <w:ind w:left="5387" w:right="-1"/>
        <w:jc w:val="right"/>
        <w:rPr>
          <w:b/>
          <w:sz w:val="20"/>
          <w:szCs w:val="20"/>
        </w:rPr>
      </w:pPr>
      <w:r w:rsidRPr="005631B9">
        <w:rPr>
          <w:b/>
          <w:sz w:val="20"/>
          <w:szCs w:val="20"/>
        </w:rPr>
        <w:t>от 10.12.2019 №230</w:t>
      </w:r>
    </w:p>
    <w:p w:rsidR="005631B9" w:rsidRPr="005631B9" w:rsidRDefault="005631B9" w:rsidP="005631B9">
      <w:pPr>
        <w:jc w:val="center"/>
        <w:rPr>
          <w:b/>
          <w:bCs/>
          <w:sz w:val="20"/>
          <w:szCs w:val="20"/>
        </w:rPr>
      </w:pPr>
      <w:r w:rsidRPr="005631B9">
        <w:rPr>
          <w:b/>
          <w:bCs/>
          <w:sz w:val="20"/>
          <w:szCs w:val="20"/>
        </w:rPr>
        <w:t>Правила эксплуатации детской игровой площадки</w:t>
      </w:r>
    </w:p>
    <w:p w:rsidR="005631B9" w:rsidRPr="005631B9" w:rsidRDefault="005631B9" w:rsidP="005631B9">
      <w:pPr>
        <w:jc w:val="center"/>
        <w:rPr>
          <w:b/>
          <w:bCs/>
          <w:sz w:val="20"/>
          <w:szCs w:val="20"/>
        </w:rPr>
      </w:pPr>
      <w:r w:rsidRPr="005631B9">
        <w:rPr>
          <w:b/>
          <w:bCs/>
          <w:sz w:val="20"/>
          <w:szCs w:val="20"/>
        </w:rPr>
        <w:t>Внимание!</w:t>
      </w:r>
    </w:p>
    <w:p w:rsidR="005631B9" w:rsidRPr="005631B9" w:rsidRDefault="005631B9" w:rsidP="005631B9">
      <w:pPr>
        <w:ind w:firstLine="709"/>
        <w:jc w:val="both"/>
        <w:rPr>
          <w:sz w:val="20"/>
          <w:szCs w:val="20"/>
        </w:rPr>
      </w:pPr>
      <w:r w:rsidRPr="005631B9">
        <w:rPr>
          <w:sz w:val="20"/>
          <w:szCs w:val="20"/>
        </w:rPr>
        <w:t>Дети до семи лет должны находиться на детской площадке под присмотром родителей, воспитателей или сопровождающих взрослых.</w:t>
      </w:r>
    </w:p>
    <w:p w:rsidR="005631B9" w:rsidRPr="005631B9" w:rsidRDefault="005631B9" w:rsidP="005631B9">
      <w:pPr>
        <w:ind w:firstLine="709"/>
        <w:jc w:val="both"/>
        <w:rPr>
          <w:sz w:val="20"/>
          <w:szCs w:val="20"/>
        </w:rPr>
      </w:pPr>
      <w:r w:rsidRPr="005631B9">
        <w:rPr>
          <w:sz w:val="20"/>
          <w:szCs w:val="20"/>
        </w:rPr>
        <w:t>Перед использованием игрового оборудования убедитесь в его безопасности и отсутствии посторонних предметов.</w:t>
      </w:r>
    </w:p>
    <w:p w:rsidR="005631B9" w:rsidRPr="005631B9" w:rsidRDefault="005631B9" w:rsidP="005631B9">
      <w:pPr>
        <w:jc w:val="center"/>
        <w:rPr>
          <w:sz w:val="20"/>
          <w:szCs w:val="20"/>
        </w:rPr>
      </w:pPr>
      <w:r w:rsidRPr="005631B9">
        <w:rPr>
          <w:sz w:val="20"/>
          <w:szCs w:val="20"/>
        </w:rPr>
        <w:t>Уважаемые посетители!</w:t>
      </w:r>
    </w:p>
    <w:p w:rsidR="005631B9" w:rsidRPr="005631B9" w:rsidRDefault="005631B9" w:rsidP="005631B9">
      <w:pPr>
        <w:jc w:val="center"/>
        <w:rPr>
          <w:sz w:val="20"/>
          <w:szCs w:val="20"/>
        </w:rPr>
      </w:pPr>
    </w:p>
    <w:p w:rsidR="005631B9" w:rsidRPr="005631B9" w:rsidRDefault="005631B9" w:rsidP="005631B9">
      <w:pPr>
        <w:jc w:val="center"/>
        <w:rPr>
          <w:sz w:val="20"/>
          <w:szCs w:val="20"/>
        </w:rPr>
      </w:pPr>
      <w:r w:rsidRPr="005631B9">
        <w:rPr>
          <w:sz w:val="20"/>
          <w:szCs w:val="20"/>
        </w:rPr>
        <w:t>На детской площадке  запрещается:</w:t>
      </w:r>
    </w:p>
    <w:p w:rsidR="005631B9" w:rsidRPr="005631B9" w:rsidRDefault="005631B9" w:rsidP="005631B9">
      <w:pPr>
        <w:rPr>
          <w:sz w:val="20"/>
          <w:szCs w:val="20"/>
        </w:rPr>
      </w:pPr>
      <w:r w:rsidRPr="005631B9">
        <w:rPr>
          <w:sz w:val="20"/>
          <w:szCs w:val="20"/>
        </w:rPr>
        <w:tab/>
        <w:t xml:space="preserve">Пользоваться детским игровым оборудованием лицам старше 16 и весом более </w:t>
      </w:r>
      <w:smartTag w:uri="urn:schemas-microsoft-com:office:smarttags" w:element="metricconverter">
        <w:smartTagPr>
          <w:attr w:name="ProductID" w:val="70 кг"/>
        </w:smartTagPr>
        <w:r w:rsidRPr="005631B9">
          <w:rPr>
            <w:sz w:val="20"/>
            <w:szCs w:val="20"/>
          </w:rPr>
          <w:t>70 кг</w:t>
        </w:r>
      </w:smartTag>
      <w:r w:rsidRPr="005631B9">
        <w:rPr>
          <w:sz w:val="20"/>
          <w:szCs w:val="20"/>
        </w:rPr>
        <w:t>.</w:t>
      </w:r>
    </w:p>
    <w:p w:rsidR="005631B9" w:rsidRPr="005631B9" w:rsidRDefault="005631B9" w:rsidP="005631B9">
      <w:pPr>
        <w:jc w:val="both"/>
        <w:rPr>
          <w:sz w:val="20"/>
          <w:szCs w:val="20"/>
        </w:rPr>
      </w:pPr>
      <w:r w:rsidRPr="005631B9">
        <w:rPr>
          <w:sz w:val="20"/>
          <w:szCs w:val="20"/>
        </w:rPr>
        <w:t xml:space="preserve"> </w:t>
      </w:r>
      <w:r w:rsidRPr="005631B9">
        <w:rPr>
          <w:sz w:val="20"/>
          <w:szCs w:val="20"/>
        </w:rPr>
        <w:tab/>
        <w:t>Мусорить, курить, распивать спиртные напитки, употреблять ненормативную лексику,  приносить и оставлять стеклянные бутылки.</w:t>
      </w:r>
    </w:p>
    <w:p w:rsidR="005631B9" w:rsidRPr="005631B9" w:rsidRDefault="005631B9" w:rsidP="005631B9">
      <w:pPr>
        <w:rPr>
          <w:sz w:val="20"/>
          <w:szCs w:val="20"/>
        </w:rPr>
      </w:pPr>
      <w:r w:rsidRPr="005631B9">
        <w:rPr>
          <w:sz w:val="20"/>
          <w:szCs w:val="20"/>
        </w:rPr>
        <w:t xml:space="preserve"> </w:t>
      </w:r>
      <w:r w:rsidRPr="005631B9">
        <w:rPr>
          <w:sz w:val="20"/>
          <w:szCs w:val="20"/>
        </w:rPr>
        <w:tab/>
        <w:t>Выгуливать домашних животных.</w:t>
      </w:r>
    </w:p>
    <w:p w:rsidR="005631B9" w:rsidRPr="005631B9" w:rsidRDefault="005631B9" w:rsidP="005631B9">
      <w:pPr>
        <w:ind w:firstLine="708"/>
        <w:rPr>
          <w:sz w:val="20"/>
          <w:szCs w:val="20"/>
        </w:rPr>
      </w:pPr>
      <w:r w:rsidRPr="005631B9">
        <w:rPr>
          <w:sz w:val="20"/>
          <w:szCs w:val="20"/>
        </w:rPr>
        <w:t>Парковать транспортные средства.</w:t>
      </w:r>
    </w:p>
    <w:p w:rsidR="005631B9" w:rsidRPr="005631B9" w:rsidRDefault="005631B9" w:rsidP="005631B9">
      <w:pPr>
        <w:rPr>
          <w:sz w:val="20"/>
          <w:szCs w:val="20"/>
        </w:rPr>
      </w:pPr>
      <w:r w:rsidRPr="005631B9">
        <w:rPr>
          <w:sz w:val="20"/>
          <w:szCs w:val="20"/>
        </w:rPr>
        <w:t xml:space="preserve"> </w:t>
      </w:r>
      <w:r w:rsidRPr="005631B9">
        <w:rPr>
          <w:sz w:val="20"/>
          <w:szCs w:val="20"/>
        </w:rPr>
        <w:tab/>
        <w:t>Использовать игровое оборудование не по назначению.</w:t>
      </w:r>
    </w:p>
    <w:p w:rsidR="005631B9" w:rsidRPr="005631B9" w:rsidRDefault="005631B9" w:rsidP="005631B9">
      <w:pPr>
        <w:rPr>
          <w:sz w:val="20"/>
          <w:szCs w:val="20"/>
        </w:rPr>
      </w:pPr>
      <w:r w:rsidRPr="005631B9">
        <w:rPr>
          <w:sz w:val="20"/>
          <w:szCs w:val="20"/>
        </w:rPr>
        <w:tab/>
        <w:t>Номера телефонов для экстренных случаев:</w:t>
      </w:r>
    </w:p>
    <w:p w:rsidR="005631B9" w:rsidRPr="005631B9" w:rsidRDefault="005631B9" w:rsidP="005631B9">
      <w:pPr>
        <w:rPr>
          <w:sz w:val="20"/>
          <w:szCs w:val="20"/>
        </w:rPr>
      </w:pPr>
    </w:p>
    <w:p w:rsidR="005631B9" w:rsidRPr="005631B9" w:rsidRDefault="005631B9" w:rsidP="005631B9">
      <w:pPr>
        <w:rPr>
          <w:sz w:val="20"/>
          <w:szCs w:val="20"/>
        </w:rPr>
      </w:pPr>
      <w:r w:rsidRPr="005631B9">
        <w:rPr>
          <w:sz w:val="20"/>
          <w:szCs w:val="20"/>
        </w:rPr>
        <w:t xml:space="preserve">Медицинская служба (скорая помощь)       </w:t>
      </w:r>
      <w:r w:rsidRPr="005631B9">
        <w:rPr>
          <w:sz w:val="20"/>
          <w:szCs w:val="20"/>
        </w:rPr>
        <w:tab/>
      </w:r>
      <w:r w:rsidRPr="005631B9">
        <w:rPr>
          <w:sz w:val="20"/>
          <w:szCs w:val="20"/>
        </w:rPr>
        <w:tab/>
      </w:r>
      <w:r w:rsidRPr="005631B9">
        <w:rPr>
          <w:sz w:val="20"/>
          <w:szCs w:val="20"/>
        </w:rPr>
        <w:tab/>
        <w:t>03</w:t>
      </w:r>
    </w:p>
    <w:p w:rsidR="005631B9" w:rsidRPr="005631B9" w:rsidRDefault="005631B9" w:rsidP="005631B9">
      <w:pPr>
        <w:rPr>
          <w:sz w:val="20"/>
          <w:szCs w:val="20"/>
        </w:rPr>
      </w:pPr>
      <w:r w:rsidRPr="005631B9">
        <w:rPr>
          <w:sz w:val="20"/>
          <w:szCs w:val="20"/>
        </w:rPr>
        <w:t xml:space="preserve">Служба спасения                                           </w:t>
      </w:r>
      <w:r w:rsidRPr="005631B9">
        <w:rPr>
          <w:sz w:val="20"/>
          <w:szCs w:val="20"/>
        </w:rPr>
        <w:tab/>
      </w:r>
      <w:r w:rsidRPr="005631B9">
        <w:rPr>
          <w:sz w:val="20"/>
          <w:szCs w:val="20"/>
        </w:rPr>
        <w:tab/>
      </w:r>
      <w:r w:rsidRPr="005631B9">
        <w:rPr>
          <w:sz w:val="20"/>
          <w:szCs w:val="20"/>
        </w:rPr>
        <w:tab/>
        <w:t>112</w:t>
      </w:r>
    </w:p>
    <w:p w:rsidR="005631B9" w:rsidRPr="005631B9" w:rsidRDefault="005631B9" w:rsidP="005631B9">
      <w:pPr>
        <w:rPr>
          <w:sz w:val="20"/>
          <w:szCs w:val="20"/>
        </w:rPr>
      </w:pPr>
      <w:r w:rsidRPr="005631B9">
        <w:rPr>
          <w:sz w:val="20"/>
          <w:szCs w:val="20"/>
        </w:rPr>
        <w:t>Администрация МО «Новонукутское»</w:t>
      </w:r>
      <w:r w:rsidRPr="005631B9">
        <w:rPr>
          <w:sz w:val="20"/>
          <w:szCs w:val="20"/>
        </w:rPr>
        <w:tab/>
      </w:r>
      <w:r w:rsidRPr="005631B9">
        <w:rPr>
          <w:sz w:val="20"/>
          <w:szCs w:val="20"/>
        </w:rPr>
        <w:tab/>
      </w:r>
      <w:r w:rsidRPr="005631B9">
        <w:rPr>
          <w:sz w:val="20"/>
          <w:szCs w:val="20"/>
        </w:rPr>
        <w:tab/>
        <w:t xml:space="preserve">       8/39549/21-4-30            </w:t>
      </w:r>
    </w:p>
    <w:p w:rsidR="005631B9" w:rsidRPr="005631B9" w:rsidRDefault="005631B9" w:rsidP="005631B9">
      <w:pPr>
        <w:ind w:right="-1"/>
        <w:jc w:val="right"/>
      </w:pPr>
    </w:p>
    <w:p w:rsidR="00C0450F" w:rsidRPr="005631B9" w:rsidRDefault="00C0450F" w:rsidP="004E3606">
      <w:pPr>
        <w:widowControl w:val="0"/>
        <w:autoSpaceDE w:val="0"/>
        <w:autoSpaceDN w:val="0"/>
        <w:adjustRightInd w:val="0"/>
        <w:rPr>
          <w:sz w:val="20"/>
          <w:szCs w:val="20"/>
        </w:rPr>
      </w:pPr>
    </w:p>
    <w:p w:rsidR="004E3606" w:rsidRDefault="004E3606" w:rsidP="004E3606">
      <w:pPr>
        <w:widowControl w:val="0"/>
        <w:autoSpaceDE w:val="0"/>
        <w:autoSpaceDN w:val="0"/>
        <w:adjustRightInd w:val="0"/>
        <w:rPr>
          <w:sz w:val="20"/>
          <w:szCs w:val="20"/>
        </w:rPr>
      </w:pPr>
    </w:p>
    <w:p w:rsidR="002165C7" w:rsidRDefault="002165C7" w:rsidP="004E3606">
      <w:pPr>
        <w:widowControl w:val="0"/>
        <w:autoSpaceDE w:val="0"/>
        <w:autoSpaceDN w:val="0"/>
        <w:adjustRightInd w:val="0"/>
        <w:rPr>
          <w:sz w:val="20"/>
          <w:szCs w:val="20"/>
        </w:rPr>
      </w:pPr>
    </w:p>
    <w:p w:rsidR="002165C7" w:rsidRPr="005631B9" w:rsidRDefault="002165C7" w:rsidP="004E3606">
      <w:pPr>
        <w:widowControl w:val="0"/>
        <w:autoSpaceDE w:val="0"/>
        <w:autoSpaceDN w:val="0"/>
        <w:adjustRightInd w:val="0"/>
        <w:rPr>
          <w:sz w:val="20"/>
          <w:szCs w:val="20"/>
        </w:rPr>
      </w:pPr>
    </w:p>
    <w:p w:rsidR="004E3606" w:rsidRPr="005631B9" w:rsidRDefault="004E3606" w:rsidP="004E3606">
      <w:pPr>
        <w:widowControl w:val="0"/>
        <w:autoSpaceDE w:val="0"/>
        <w:autoSpaceDN w:val="0"/>
        <w:adjustRightInd w:val="0"/>
        <w:rPr>
          <w:sz w:val="20"/>
          <w:szCs w:val="20"/>
        </w:rPr>
      </w:pPr>
    </w:p>
    <w:p w:rsidR="002A1483" w:rsidRPr="005631B9" w:rsidRDefault="00562276" w:rsidP="004E3606">
      <w:pPr>
        <w:ind w:right="-284"/>
        <w:rPr>
          <w:sz w:val="18"/>
          <w:szCs w:val="18"/>
        </w:rPr>
      </w:pPr>
      <w:r w:rsidRPr="005631B9">
        <w:rPr>
          <w:noProof/>
          <w:sz w:val="18"/>
          <w:szCs w:val="18"/>
        </w:rPr>
        <w:lastRenderedPageBreak/>
        <w:pict>
          <v:rect id="_x0000_s1029" style="position:absolute;margin-left:-31.65pt;margin-top:.7pt;width:600.2pt;height:130.8pt;z-index:-251659264" fillcolor="#eaeaea">
            <v:fill opacity="62259f"/>
          </v:rect>
        </w:pict>
      </w:r>
      <w:r w:rsidRPr="005631B9">
        <w:rPr>
          <w:noProof/>
          <w:sz w:val="18"/>
          <w:szCs w:val="18"/>
        </w:rPr>
        <w:pict>
          <v:rect id="_x0000_s1032" style="position:absolute;margin-left:330.85pt;margin-top:9.7pt;width:180.8pt;height:96.8pt;z-index:-251658240">
            <v:textbox style="mso-next-textbox:#_x0000_s1032">
              <w:txbxContent>
                <w:p w:rsidR="00AB0D1D" w:rsidRPr="002907AF" w:rsidRDefault="00AB0D1D" w:rsidP="002A1483">
                  <w:pPr>
                    <w:rPr>
                      <w:sz w:val="22"/>
                      <w:szCs w:val="22"/>
                    </w:rPr>
                  </w:pPr>
                  <w:r w:rsidRPr="002907AF">
                    <w:rPr>
                      <w:sz w:val="22"/>
                      <w:szCs w:val="22"/>
                    </w:rPr>
                    <w:t xml:space="preserve">Газета учреждена для нормативно-правовых актов МО «Новонукутское» </w:t>
                  </w:r>
                </w:p>
                <w:p w:rsidR="00AB0D1D" w:rsidRDefault="00AB0D1D" w:rsidP="002A1483">
                  <w:pPr>
                    <w:rPr>
                      <w:sz w:val="22"/>
                      <w:szCs w:val="22"/>
                    </w:rPr>
                  </w:pPr>
                  <w:r w:rsidRPr="002907AF">
                    <w:rPr>
                      <w:sz w:val="22"/>
                      <w:szCs w:val="22"/>
                    </w:rPr>
                    <w:t xml:space="preserve">Основана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AB0D1D" w:rsidRDefault="00AB0D1D" w:rsidP="002A1483">
                  <w:pPr>
                    <w:rPr>
                      <w:sz w:val="22"/>
                      <w:szCs w:val="22"/>
                    </w:rPr>
                  </w:pPr>
                  <w:r>
                    <w:rPr>
                      <w:sz w:val="22"/>
                      <w:szCs w:val="22"/>
                    </w:rPr>
                    <w:t>Распространяется администрацией МО «Новонукутское»</w:t>
                  </w:r>
                </w:p>
                <w:p w:rsidR="00AB0D1D" w:rsidRDefault="00AB0D1D" w:rsidP="002A1483">
                  <w:pPr>
                    <w:rPr>
                      <w:sz w:val="15"/>
                      <w:szCs w:val="15"/>
                    </w:rPr>
                  </w:pPr>
                  <w:r w:rsidRPr="002907AF">
                    <w:rPr>
                      <w:sz w:val="22"/>
                      <w:szCs w:val="22"/>
                    </w:rPr>
                    <w:t>Периодичность 1 раз в месяц</w:t>
                  </w:r>
                </w:p>
                <w:p w:rsidR="00AB0D1D" w:rsidRDefault="00AB0D1D" w:rsidP="002A1483">
                  <w:pPr>
                    <w:rPr>
                      <w:sz w:val="15"/>
                      <w:szCs w:val="15"/>
                    </w:rPr>
                  </w:pPr>
                </w:p>
                <w:p w:rsidR="00AB0D1D" w:rsidRPr="00A232DA" w:rsidRDefault="00AB0D1D" w:rsidP="002A1483">
                  <w:pPr>
                    <w:rPr>
                      <w:sz w:val="15"/>
                      <w:szCs w:val="15"/>
                    </w:rPr>
                  </w:pPr>
                </w:p>
                <w:p w:rsidR="00AB0D1D" w:rsidRPr="00A232DA" w:rsidRDefault="00AB0D1D" w:rsidP="002A1483">
                  <w:pPr>
                    <w:rPr>
                      <w:sz w:val="22"/>
                      <w:szCs w:val="22"/>
                    </w:rPr>
                  </w:pPr>
                </w:p>
              </w:txbxContent>
            </v:textbox>
          </v:rect>
        </w:pict>
      </w:r>
    </w:p>
    <w:p w:rsidR="002A1483" w:rsidRPr="005631B9" w:rsidRDefault="002A1483" w:rsidP="004E3606">
      <w:pPr>
        <w:rPr>
          <w:sz w:val="18"/>
          <w:szCs w:val="18"/>
        </w:rPr>
      </w:pPr>
      <w:r w:rsidRPr="005631B9">
        <w:rPr>
          <w:sz w:val="18"/>
          <w:szCs w:val="18"/>
        </w:rPr>
        <w:t xml:space="preserve"> </w:t>
      </w:r>
    </w:p>
    <w:p w:rsidR="002A1483" w:rsidRPr="005631B9" w:rsidRDefault="00562276" w:rsidP="004E3606">
      <w:pPr>
        <w:rPr>
          <w:sz w:val="18"/>
          <w:szCs w:val="18"/>
        </w:rPr>
      </w:pPr>
      <w:r w:rsidRPr="005631B9">
        <w:rPr>
          <w:noProof/>
          <w:sz w:val="18"/>
          <w:szCs w:val="18"/>
        </w:rPr>
        <w:pict>
          <v:rect id="_x0000_s1031" style="position:absolute;margin-left:151.9pt;margin-top:.7pt;width:169.95pt;height:61.1pt;z-index:251659264">
            <v:textbox style="mso-next-textbox:#_x0000_s1031">
              <w:txbxContent>
                <w:p w:rsidR="00AB0D1D" w:rsidRPr="002907AF" w:rsidRDefault="00AB0D1D" w:rsidP="002A1483">
                  <w:pPr>
                    <w:spacing w:line="240" w:lineRule="exact"/>
                    <w:jc w:val="center"/>
                  </w:pPr>
                  <w:r w:rsidRPr="002907AF">
                    <w:t>УЧРЕДИТЕЛЬ:</w:t>
                  </w:r>
                </w:p>
                <w:p w:rsidR="00AB0D1D" w:rsidRPr="002907AF" w:rsidRDefault="00AB0D1D" w:rsidP="002A1483">
                  <w:pPr>
                    <w:spacing w:line="240" w:lineRule="exact"/>
                    <w:jc w:val="center"/>
                  </w:pPr>
                  <w:r w:rsidRPr="002907AF">
                    <w:t xml:space="preserve">администрация МО «Новонукутское» </w:t>
                  </w:r>
                </w:p>
              </w:txbxContent>
            </v:textbox>
          </v:rect>
        </w:pict>
      </w:r>
      <w:r w:rsidRPr="005631B9">
        <w:rPr>
          <w:noProof/>
          <w:sz w:val="18"/>
          <w:szCs w:val="18"/>
        </w:rPr>
        <w:pict>
          <v:rect id="_x0000_s1030" style="position:absolute;margin-left:0;margin-top:.7pt;width:140pt;height:85.1pt;z-index:-251656192">
            <v:textbox style="mso-next-textbox:#_x0000_s1030">
              <w:txbxContent>
                <w:p w:rsidR="00AB0D1D" w:rsidRPr="002907AF" w:rsidRDefault="00AB0D1D" w:rsidP="002A1483">
                  <w:pPr>
                    <w:rPr>
                      <w:sz w:val="22"/>
                      <w:szCs w:val="22"/>
                    </w:rPr>
                  </w:pPr>
                  <w:r w:rsidRPr="002907AF">
                    <w:rPr>
                      <w:sz w:val="22"/>
                      <w:szCs w:val="22"/>
                    </w:rPr>
                    <w:t>Адрес: 669401,</w:t>
                  </w:r>
                </w:p>
                <w:p w:rsidR="00AB0D1D" w:rsidRPr="002907AF" w:rsidRDefault="00AB0D1D" w:rsidP="002A1483">
                  <w:pPr>
                    <w:rPr>
                      <w:sz w:val="22"/>
                      <w:szCs w:val="22"/>
                    </w:rPr>
                  </w:pPr>
                  <w:r w:rsidRPr="002907AF">
                    <w:rPr>
                      <w:sz w:val="22"/>
                      <w:szCs w:val="22"/>
                    </w:rPr>
                    <w:t xml:space="preserve">Иркутская область, Нукутский район,  п.Новонукутский, </w:t>
                  </w:r>
                </w:p>
                <w:p w:rsidR="00AB0D1D" w:rsidRPr="002907AF" w:rsidRDefault="00AB0D1D" w:rsidP="002A1483">
                  <w:pPr>
                    <w:rPr>
                      <w:sz w:val="22"/>
                      <w:szCs w:val="22"/>
                    </w:rPr>
                  </w:pPr>
                  <w:r w:rsidRPr="002907AF">
                    <w:rPr>
                      <w:sz w:val="22"/>
                      <w:szCs w:val="22"/>
                    </w:rPr>
                    <w:t>ул. Майская, 29</w:t>
                  </w:r>
                </w:p>
              </w:txbxContent>
            </v:textbox>
          </v:rect>
        </w:pict>
      </w:r>
    </w:p>
    <w:p w:rsidR="002A1483" w:rsidRPr="005631B9" w:rsidRDefault="002A1483" w:rsidP="004E3606">
      <w:pPr>
        <w:rPr>
          <w:sz w:val="18"/>
          <w:szCs w:val="18"/>
        </w:rPr>
      </w:pPr>
    </w:p>
    <w:p w:rsidR="002A1483" w:rsidRPr="005631B9" w:rsidRDefault="002A1483" w:rsidP="004E3606">
      <w:pPr>
        <w:rPr>
          <w:sz w:val="18"/>
          <w:szCs w:val="18"/>
        </w:rPr>
      </w:pPr>
    </w:p>
    <w:p w:rsidR="002A1483" w:rsidRPr="005631B9" w:rsidRDefault="002A1483" w:rsidP="004E3606">
      <w:pPr>
        <w:rPr>
          <w:sz w:val="18"/>
          <w:szCs w:val="18"/>
        </w:rPr>
      </w:pPr>
    </w:p>
    <w:p w:rsidR="002A1483" w:rsidRPr="005631B9" w:rsidRDefault="002A1483" w:rsidP="004E3606">
      <w:pPr>
        <w:rPr>
          <w:sz w:val="18"/>
          <w:szCs w:val="18"/>
        </w:rPr>
      </w:pPr>
    </w:p>
    <w:p w:rsidR="002A1483" w:rsidRPr="005631B9" w:rsidRDefault="002A1483" w:rsidP="004E3606">
      <w:pPr>
        <w:rPr>
          <w:sz w:val="18"/>
          <w:szCs w:val="18"/>
        </w:rPr>
      </w:pPr>
    </w:p>
    <w:p w:rsidR="002A1483" w:rsidRPr="005631B9" w:rsidRDefault="00562276" w:rsidP="004E3606">
      <w:pPr>
        <w:rPr>
          <w:sz w:val="18"/>
          <w:szCs w:val="18"/>
        </w:rPr>
      </w:pPr>
      <w:r w:rsidRPr="005631B9">
        <w:rPr>
          <w:noProof/>
          <w:sz w:val="18"/>
          <w:szCs w:val="18"/>
        </w:rPr>
        <w:pict>
          <v:rect id="_x0000_s1033" style="position:absolute;margin-left:151.9pt;margin-top:-.3pt;width:169.95pt;height:24pt;z-index:251661312">
            <v:textbox style="mso-next-textbox:#_x0000_s1033">
              <w:txbxContent>
                <w:p w:rsidR="00AB0D1D" w:rsidRPr="00AB0D1D" w:rsidRDefault="00AB0D1D" w:rsidP="002A1483">
                  <w:pPr>
                    <w:rPr>
                      <w:sz w:val="20"/>
                      <w:szCs w:val="20"/>
                    </w:rPr>
                  </w:pPr>
                  <w:r>
                    <w:rPr>
                      <w:sz w:val="22"/>
                      <w:szCs w:val="22"/>
                    </w:rPr>
                    <w:t xml:space="preserve"> </w:t>
                  </w:r>
                  <w:r w:rsidRPr="00AB0D1D">
                    <w:rPr>
                      <w:sz w:val="20"/>
                      <w:szCs w:val="20"/>
                    </w:rPr>
                    <w:t>Ответственный: Ю.В.Прудников</w:t>
                  </w:r>
                </w:p>
                <w:p w:rsidR="00AB0D1D" w:rsidRDefault="00AB0D1D" w:rsidP="002A1483">
                  <w:pPr>
                    <w:rPr>
                      <w:sz w:val="18"/>
                      <w:szCs w:val="18"/>
                    </w:rPr>
                  </w:pPr>
                </w:p>
                <w:p w:rsidR="00AB0D1D" w:rsidRPr="00A232DA" w:rsidRDefault="00AB0D1D" w:rsidP="002A1483">
                  <w:pPr>
                    <w:rPr>
                      <w:sz w:val="18"/>
                      <w:szCs w:val="18"/>
                    </w:rPr>
                  </w:pPr>
                </w:p>
              </w:txbxContent>
            </v:textbox>
          </v:rect>
        </w:pict>
      </w:r>
    </w:p>
    <w:p w:rsidR="00C0450F" w:rsidRPr="005631B9" w:rsidRDefault="00C0450F" w:rsidP="004E3606">
      <w:pPr>
        <w:rPr>
          <w:sz w:val="22"/>
          <w:szCs w:val="22"/>
        </w:rPr>
      </w:pPr>
    </w:p>
    <w:p w:rsidR="00C0450F" w:rsidRPr="005631B9" w:rsidRDefault="002A1483" w:rsidP="004E3606">
      <w:pPr>
        <w:rPr>
          <w:sz w:val="22"/>
          <w:szCs w:val="22"/>
        </w:rPr>
      </w:pPr>
      <w:r w:rsidRPr="005631B9">
        <w:rPr>
          <w:sz w:val="22"/>
          <w:szCs w:val="22"/>
        </w:rPr>
        <w:t xml:space="preserve">Отпечатана в муниципальном образовании «Новонукутское», п.Новонукутский ул. Майская, 29           </w:t>
      </w:r>
    </w:p>
    <w:p w:rsidR="002A1483" w:rsidRPr="005631B9" w:rsidRDefault="002A1483" w:rsidP="004E3606">
      <w:pPr>
        <w:rPr>
          <w:sz w:val="22"/>
          <w:szCs w:val="22"/>
        </w:rPr>
      </w:pPr>
      <w:r w:rsidRPr="005631B9">
        <w:rPr>
          <w:sz w:val="22"/>
          <w:szCs w:val="22"/>
        </w:rPr>
        <w:t>Тираж 10 экз.</w:t>
      </w:r>
    </w:p>
    <w:p w:rsidR="00C17154" w:rsidRPr="005631B9" w:rsidRDefault="00C17154" w:rsidP="004E3606"/>
    <w:sectPr w:rsidR="00C17154" w:rsidRPr="005631B9" w:rsidSect="0018461B">
      <w:headerReference w:type="even" r:id="rId20"/>
      <w:pgSz w:w="11907" w:h="16840" w:code="9"/>
      <w:pgMar w:top="567" w:right="567"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2B4" w:rsidRDefault="008052B4" w:rsidP="009835DE">
      <w:r>
        <w:separator/>
      </w:r>
    </w:p>
  </w:endnote>
  <w:endnote w:type="continuationSeparator" w:id="1">
    <w:p w:rsidR="008052B4" w:rsidRDefault="008052B4" w:rsidP="00983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1B9" w:rsidRDefault="005631B9">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2B4" w:rsidRDefault="008052B4" w:rsidP="009835DE">
      <w:r>
        <w:separator/>
      </w:r>
    </w:p>
  </w:footnote>
  <w:footnote w:type="continuationSeparator" w:id="1">
    <w:p w:rsidR="008052B4" w:rsidRDefault="008052B4" w:rsidP="00983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1B9" w:rsidRDefault="005631B9">
    <w:pPr>
      <w:pStyle w:val="a5"/>
      <w:jc w:val="center"/>
    </w:pPr>
    <w:fldSimple w:instr="PAGE   \* MERGEFORMAT">
      <w:r w:rsidR="002165C7">
        <w:rPr>
          <w:noProof/>
        </w:rPr>
        <w:t>36</w:t>
      </w:r>
    </w:fldSimple>
  </w:p>
  <w:p w:rsidR="005631B9" w:rsidRDefault="005631B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D1D" w:rsidRDefault="00562276" w:rsidP="0018461B">
    <w:pPr>
      <w:pStyle w:val="a5"/>
      <w:framePr w:wrap="around" w:vAnchor="text" w:hAnchor="margin" w:xAlign="center" w:y="1"/>
      <w:rPr>
        <w:rStyle w:val="a9"/>
      </w:rPr>
    </w:pPr>
    <w:r>
      <w:rPr>
        <w:rStyle w:val="a9"/>
      </w:rPr>
      <w:fldChar w:fldCharType="begin"/>
    </w:r>
    <w:r w:rsidR="00AB0D1D">
      <w:rPr>
        <w:rStyle w:val="a9"/>
      </w:rPr>
      <w:instrText xml:space="preserve">PAGE  </w:instrText>
    </w:r>
    <w:r>
      <w:rPr>
        <w:rStyle w:val="a9"/>
      </w:rPr>
      <w:fldChar w:fldCharType="end"/>
    </w:r>
  </w:p>
  <w:p w:rsidR="00AB0D1D" w:rsidRDefault="00AB0D1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67938"/>
    <w:multiLevelType w:val="multilevel"/>
    <w:tmpl w:val="77B4A6C4"/>
    <w:lvl w:ilvl="0">
      <w:start w:val="1"/>
      <w:numFmt w:val="decimal"/>
      <w:lvlText w:val="%1."/>
      <w:lvlJc w:val="left"/>
      <w:pPr>
        <w:ind w:left="1227" w:hanging="6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nsid w:val="261D726C"/>
    <w:multiLevelType w:val="hybridMultilevel"/>
    <w:tmpl w:val="1FA42860"/>
    <w:lvl w:ilvl="0" w:tplc="00B45F80">
      <w:start w:val="1"/>
      <w:numFmt w:val="decimal"/>
      <w:lvlText w:val="%1."/>
      <w:lvlJc w:val="left"/>
      <w:pPr>
        <w:ind w:left="1857" w:hanging="12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0C86989"/>
    <w:multiLevelType w:val="hybridMultilevel"/>
    <w:tmpl w:val="632E30D6"/>
    <w:lvl w:ilvl="0" w:tplc="AF060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2A1483"/>
    <w:rsid w:val="00076B95"/>
    <w:rsid w:val="000F4A31"/>
    <w:rsid w:val="0018461B"/>
    <w:rsid w:val="002165C7"/>
    <w:rsid w:val="002A0351"/>
    <w:rsid w:val="002A1483"/>
    <w:rsid w:val="00315CF6"/>
    <w:rsid w:val="00475EDB"/>
    <w:rsid w:val="004E3606"/>
    <w:rsid w:val="00562276"/>
    <w:rsid w:val="005631B9"/>
    <w:rsid w:val="00564292"/>
    <w:rsid w:val="006707D0"/>
    <w:rsid w:val="00673C7B"/>
    <w:rsid w:val="00674406"/>
    <w:rsid w:val="006A01E4"/>
    <w:rsid w:val="006B696A"/>
    <w:rsid w:val="006C5272"/>
    <w:rsid w:val="006F213A"/>
    <w:rsid w:val="007B2BEA"/>
    <w:rsid w:val="008052B4"/>
    <w:rsid w:val="008F0C24"/>
    <w:rsid w:val="009233E0"/>
    <w:rsid w:val="009835DE"/>
    <w:rsid w:val="00986DDF"/>
    <w:rsid w:val="009F2308"/>
    <w:rsid w:val="00AA553B"/>
    <w:rsid w:val="00AB0D1D"/>
    <w:rsid w:val="00B25CF7"/>
    <w:rsid w:val="00BE34CA"/>
    <w:rsid w:val="00C0450F"/>
    <w:rsid w:val="00C17154"/>
    <w:rsid w:val="00C277A5"/>
    <w:rsid w:val="00F3217B"/>
    <w:rsid w:val="00F87391"/>
    <w:rsid w:val="00FC0B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4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87391"/>
    <w:pPr>
      <w:keepNext/>
      <w:outlineLvl w:val="0"/>
    </w:pPr>
    <w:rPr>
      <w:sz w:val="28"/>
      <w:szCs w:val="20"/>
    </w:rPr>
  </w:style>
  <w:style w:type="paragraph" w:styleId="2">
    <w:name w:val="heading 2"/>
    <w:basedOn w:val="a"/>
    <w:next w:val="a"/>
    <w:link w:val="20"/>
    <w:uiPriority w:val="9"/>
    <w:semiHidden/>
    <w:unhideWhenUsed/>
    <w:qFormat/>
    <w:rsid w:val="005631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87391"/>
    <w:pPr>
      <w:keepNext/>
      <w:jc w:val="center"/>
      <w:outlineLvl w:val="2"/>
    </w:pPr>
    <w:rPr>
      <w:sz w:val="28"/>
      <w:szCs w:val="20"/>
    </w:rPr>
  </w:style>
  <w:style w:type="paragraph" w:styleId="4">
    <w:name w:val="heading 4"/>
    <w:basedOn w:val="a"/>
    <w:next w:val="a"/>
    <w:link w:val="40"/>
    <w:uiPriority w:val="9"/>
    <w:unhideWhenUsed/>
    <w:qFormat/>
    <w:rsid w:val="00F87391"/>
    <w:pPr>
      <w:keepNext/>
      <w:spacing w:before="240" w:after="60"/>
      <w:outlineLvl w:val="3"/>
    </w:pPr>
    <w:rPr>
      <w:rFonts w:ascii="Calibri" w:hAnsi="Calibri"/>
      <w:b/>
      <w:bCs/>
      <w:sz w:val="28"/>
      <w:szCs w:val="28"/>
    </w:rPr>
  </w:style>
  <w:style w:type="paragraph" w:styleId="5">
    <w:name w:val="heading 5"/>
    <w:basedOn w:val="a"/>
    <w:next w:val="a"/>
    <w:link w:val="50"/>
    <w:qFormat/>
    <w:rsid w:val="00F87391"/>
    <w:pPr>
      <w:keepNext/>
      <w:tabs>
        <w:tab w:val="num" w:pos="0"/>
      </w:tabs>
      <w:jc w:val="both"/>
      <w:outlineLvl w:val="4"/>
    </w:pPr>
    <w:rPr>
      <w:rFonts w:ascii="Arial" w:hAnsi="Arial"/>
      <w:b/>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14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1"/>
    <w:basedOn w:val="a"/>
    <w:uiPriority w:val="99"/>
    <w:unhideWhenUsed/>
    <w:rsid w:val="002A1483"/>
    <w:pPr>
      <w:spacing w:before="100" w:beforeAutospacing="1" w:after="100" w:afterAutospacing="1"/>
      <w:ind w:firstLine="150"/>
    </w:pPr>
  </w:style>
  <w:style w:type="paragraph" w:styleId="a5">
    <w:name w:val="header"/>
    <w:basedOn w:val="a"/>
    <w:link w:val="a6"/>
    <w:uiPriority w:val="99"/>
    <w:rsid w:val="002A1483"/>
    <w:pPr>
      <w:tabs>
        <w:tab w:val="center" w:pos="4677"/>
        <w:tab w:val="right" w:pos="9355"/>
      </w:tabs>
    </w:pPr>
    <w:rPr>
      <w:b/>
      <w:bCs/>
      <w:sz w:val="28"/>
      <w:szCs w:val="28"/>
    </w:rPr>
  </w:style>
  <w:style w:type="character" w:customStyle="1" w:styleId="a6">
    <w:name w:val="Верхний колонтитул Знак"/>
    <w:basedOn w:val="a0"/>
    <w:link w:val="a5"/>
    <w:uiPriority w:val="99"/>
    <w:rsid w:val="002A1483"/>
    <w:rPr>
      <w:rFonts w:ascii="Times New Roman" w:eastAsia="Times New Roman" w:hAnsi="Times New Roman" w:cs="Times New Roman"/>
      <w:b/>
      <w:bCs/>
      <w:sz w:val="28"/>
      <w:szCs w:val="28"/>
      <w:lang w:eastAsia="ru-RU"/>
    </w:rPr>
  </w:style>
  <w:style w:type="paragraph" w:styleId="a7">
    <w:name w:val="No Spacing"/>
    <w:link w:val="a8"/>
    <w:uiPriority w:val="1"/>
    <w:qFormat/>
    <w:rsid w:val="002A1483"/>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rsid w:val="002A1483"/>
    <w:rPr>
      <w:rFonts w:ascii="Calibri" w:eastAsia="Times New Roman" w:hAnsi="Calibri" w:cs="Times New Roman"/>
      <w:lang w:eastAsia="ru-RU"/>
    </w:rPr>
  </w:style>
  <w:style w:type="character" w:styleId="a9">
    <w:name w:val="page number"/>
    <w:basedOn w:val="a0"/>
    <w:rsid w:val="002A1483"/>
  </w:style>
  <w:style w:type="character" w:customStyle="1" w:styleId="10">
    <w:name w:val="Заголовок 1 Знак"/>
    <w:basedOn w:val="a0"/>
    <w:link w:val="1"/>
    <w:uiPriority w:val="9"/>
    <w:rsid w:val="00F87391"/>
    <w:rPr>
      <w:rFonts w:ascii="Times New Roman" w:eastAsia="Times New Roman" w:hAnsi="Times New Roman" w:cs="Times New Roman"/>
      <w:sz w:val="28"/>
      <w:szCs w:val="20"/>
    </w:rPr>
  </w:style>
  <w:style w:type="character" w:customStyle="1" w:styleId="30">
    <w:name w:val="Заголовок 3 Знак"/>
    <w:basedOn w:val="a0"/>
    <w:link w:val="3"/>
    <w:rsid w:val="00F87391"/>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F87391"/>
    <w:rPr>
      <w:rFonts w:ascii="Calibri" w:eastAsia="Times New Roman" w:hAnsi="Calibri" w:cs="Times New Roman"/>
      <w:b/>
      <w:bCs/>
      <w:sz w:val="28"/>
      <w:szCs w:val="28"/>
    </w:rPr>
  </w:style>
  <w:style w:type="character" w:customStyle="1" w:styleId="50">
    <w:name w:val="Заголовок 5 Знак"/>
    <w:basedOn w:val="a0"/>
    <w:link w:val="5"/>
    <w:rsid w:val="00F87391"/>
    <w:rPr>
      <w:rFonts w:ascii="Arial" w:eastAsia="Times New Roman" w:hAnsi="Arial" w:cs="Times New Roman"/>
      <w:b/>
      <w:sz w:val="24"/>
      <w:szCs w:val="20"/>
      <w:lang w:eastAsia="ar-SA"/>
    </w:rPr>
  </w:style>
  <w:style w:type="paragraph" w:styleId="aa">
    <w:name w:val="Body Text Indent"/>
    <w:basedOn w:val="a"/>
    <w:link w:val="ab"/>
    <w:rsid w:val="00F87391"/>
    <w:pPr>
      <w:ind w:firstLine="709"/>
    </w:pPr>
    <w:rPr>
      <w:sz w:val="28"/>
      <w:szCs w:val="20"/>
    </w:rPr>
  </w:style>
  <w:style w:type="character" w:customStyle="1" w:styleId="ab">
    <w:name w:val="Основной текст с отступом Знак"/>
    <w:basedOn w:val="a0"/>
    <w:link w:val="aa"/>
    <w:rsid w:val="00F87391"/>
    <w:rPr>
      <w:rFonts w:ascii="Times New Roman" w:eastAsia="Times New Roman" w:hAnsi="Times New Roman" w:cs="Times New Roman"/>
      <w:sz w:val="28"/>
      <w:szCs w:val="20"/>
      <w:lang w:eastAsia="ru-RU"/>
    </w:rPr>
  </w:style>
  <w:style w:type="paragraph" w:styleId="ac">
    <w:name w:val="Title"/>
    <w:basedOn w:val="a"/>
    <w:link w:val="ad"/>
    <w:qFormat/>
    <w:rsid w:val="00F87391"/>
    <w:pPr>
      <w:jc w:val="center"/>
    </w:pPr>
    <w:rPr>
      <w:sz w:val="28"/>
      <w:szCs w:val="20"/>
    </w:rPr>
  </w:style>
  <w:style w:type="character" w:customStyle="1" w:styleId="ad">
    <w:name w:val="Название Знак"/>
    <w:basedOn w:val="a0"/>
    <w:link w:val="ac"/>
    <w:rsid w:val="00F87391"/>
    <w:rPr>
      <w:rFonts w:ascii="Times New Roman" w:eastAsia="Times New Roman" w:hAnsi="Times New Roman" w:cs="Times New Roman"/>
      <w:sz w:val="28"/>
      <w:szCs w:val="20"/>
    </w:rPr>
  </w:style>
  <w:style w:type="paragraph" w:styleId="ae">
    <w:name w:val="Balloon Text"/>
    <w:basedOn w:val="a"/>
    <w:link w:val="af"/>
    <w:uiPriority w:val="99"/>
    <w:rsid w:val="00F87391"/>
    <w:rPr>
      <w:rFonts w:ascii="Tahoma" w:hAnsi="Tahoma"/>
      <w:sz w:val="16"/>
      <w:szCs w:val="16"/>
    </w:rPr>
  </w:style>
  <w:style w:type="character" w:customStyle="1" w:styleId="af">
    <w:name w:val="Текст выноски Знак"/>
    <w:basedOn w:val="a0"/>
    <w:link w:val="ae"/>
    <w:uiPriority w:val="99"/>
    <w:rsid w:val="00F87391"/>
    <w:rPr>
      <w:rFonts w:ascii="Tahoma" w:eastAsia="Times New Roman" w:hAnsi="Tahoma" w:cs="Times New Roman"/>
      <w:sz w:val="16"/>
      <w:szCs w:val="16"/>
    </w:rPr>
  </w:style>
  <w:style w:type="paragraph" w:styleId="af0">
    <w:name w:val="footer"/>
    <w:basedOn w:val="a"/>
    <w:link w:val="af1"/>
    <w:uiPriority w:val="99"/>
    <w:rsid w:val="00F87391"/>
    <w:pPr>
      <w:tabs>
        <w:tab w:val="center" w:pos="4677"/>
        <w:tab w:val="right" w:pos="9355"/>
      </w:tabs>
    </w:pPr>
    <w:rPr>
      <w:sz w:val="20"/>
      <w:szCs w:val="20"/>
    </w:rPr>
  </w:style>
  <w:style w:type="character" w:customStyle="1" w:styleId="af1">
    <w:name w:val="Нижний колонтитул Знак"/>
    <w:basedOn w:val="a0"/>
    <w:link w:val="af0"/>
    <w:uiPriority w:val="99"/>
    <w:rsid w:val="00F87391"/>
    <w:rPr>
      <w:rFonts w:ascii="Times New Roman" w:eastAsia="Times New Roman" w:hAnsi="Times New Roman" w:cs="Times New Roman"/>
      <w:sz w:val="20"/>
      <w:szCs w:val="20"/>
      <w:lang w:eastAsia="ru-RU"/>
    </w:rPr>
  </w:style>
  <w:style w:type="paragraph" w:styleId="af2">
    <w:name w:val="Normal Indent"/>
    <w:basedOn w:val="a"/>
    <w:rsid w:val="00F87391"/>
    <w:pPr>
      <w:spacing w:before="60" w:after="120"/>
      <w:ind w:firstLine="709"/>
      <w:jc w:val="both"/>
    </w:pPr>
    <w:rPr>
      <w:sz w:val="28"/>
    </w:rPr>
  </w:style>
  <w:style w:type="paragraph" w:customStyle="1" w:styleId="af3">
    <w:name w:val="Комментарий"/>
    <w:basedOn w:val="af4"/>
    <w:rsid w:val="00F87391"/>
    <w:pPr>
      <w:shd w:val="clear" w:color="auto" w:fill="auto"/>
      <w:spacing w:before="60" w:after="120"/>
    </w:pPr>
    <w:rPr>
      <w:vanish/>
      <w:color w:val="008000"/>
      <w:sz w:val="28"/>
      <w:szCs w:val="28"/>
      <w:vertAlign w:val="superscript"/>
    </w:rPr>
  </w:style>
  <w:style w:type="paragraph" w:customStyle="1" w:styleId="af5">
    <w:name w:val="Краткое содержание"/>
    <w:basedOn w:val="a"/>
    <w:next w:val="af2"/>
    <w:rsid w:val="00F87391"/>
    <w:pPr>
      <w:keepNext/>
      <w:spacing w:before="720" w:after="720"/>
      <w:ind w:right="1843"/>
      <w:outlineLvl w:val="2"/>
    </w:pPr>
    <w:rPr>
      <w:rFonts w:ascii="Arial" w:hAnsi="Arial" w:cs="Arial"/>
      <w:bCs/>
      <w:sz w:val="28"/>
      <w:szCs w:val="26"/>
    </w:rPr>
  </w:style>
  <w:style w:type="paragraph" w:styleId="af4">
    <w:name w:val="Document Map"/>
    <w:basedOn w:val="a"/>
    <w:link w:val="af6"/>
    <w:semiHidden/>
    <w:rsid w:val="00F87391"/>
    <w:pPr>
      <w:shd w:val="clear" w:color="auto" w:fill="000080"/>
    </w:pPr>
    <w:rPr>
      <w:rFonts w:ascii="Tahoma" w:hAnsi="Tahoma" w:cs="Tahoma"/>
      <w:sz w:val="20"/>
      <w:szCs w:val="20"/>
    </w:rPr>
  </w:style>
  <w:style w:type="character" w:customStyle="1" w:styleId="af6">
    <w:name w:val="Схема документа Знак"/>
    <w:basedOn w:val="a0"/>
    <w:link w:val="af4"/>
    <w:semiHidden/>
    <w:rsid w:val="00F87391"/>
    <w:rPr>
      <w:rFonts w:ascii="Tahoma" w:eastAsia="Times New Roman" w:hAnsi="Tahoma" w:cs="Tahoma"/>
      <w:sz w:val="20"/>
      <w:szCs w:val="20"/>
      <w:shd w:val="clear" w:color="auto" w:fill="000080"/>
      <w:lang w:eastAsia="ru-RU"/>
    </w:rPr>
  </w:style>
  <w:style w:type="numbering" w:customStyle="1" w:styleId="11">
    <w:name w:val="Нет списка1"/>
    <w:next w:val="a2"/>
    <w:uiPriority w:val="99"/>
    <w:semiHidden/>
    <w:unhideWhenUsed/>
    <w:rsid w:val="00F87391"/>
  </w:style>
  <w:style w:type="character" w:customStyle="1" w:styleId="Absatz-Standardschriftart">
    <w:name w:val="Absatz-Standardschriftart"/>
    <w:rsid w:val="00F87391"/>
  </w:style>
  <w:style w:type="character" w:customStyle="1" w:styleId="WW8Num1z0">
    <w:name w:val="WW8Num1z0"/>
    <w:rsid w:val="00F87391"/>
    <w:rPr>
      <w:rFonts w:ascii="Symbol" w:hAnsi="Symbol"/>
    </w:rPr>
  </w:style>
  <w:style w:type="character" w:customStyle="1" w:styleId="WW8Num1z2">
    <w:name w:val="WW8Num1z2"/>
    <w:rsid w:val="00F87391"/>
    <w:rPr>
      <w:rFonts w:ascii="Courier New" w:hAnsi="Courier New" w:cs="Courier New"/>
    </w:rPr>
  </w:style>
  <w:style w:type="character" w:customStyle="1" w:styleId="WW8Num1z3">
    <w:name w:val="WW8Num1z3"/>
    <w:rsid w:val="00F87391"/>
    <w:rPr>
      <w:rFonts w:ascii="Wingdings" w:hAnsi="Wingdings"/>
    </w:rPr>
  </w:style>
  <w:style w:type="character" w:customStyle="1" w:styleId="WW8Num2z0">
    <w:name w:val="WW8Num2z0"/>
    <w:rsid w:val="00F87391"/>
    <w:rPr>
      <w:rFonts w:ascii="Symbol" w:hAnsi="Symbol"/>
    </w:rPr>
  </w:style>
  <w:style w:type="character" w:customStyle="1" w:styleId="WW8Num2z1">
    <w:name w:val="WW8Num2z1"/>
    <w:rsid w:val="00F87391"/>
    <w:rPr>
      <w:rFonts w:ascii="Courier New" w:hAnsi="Courier New" w:cs="Courier New"/>
    </w:rPr>
  </w:style>
  <w:style w:type="character" w:customStyle="1" w:styleId="WW8Num2z2">
    <w:name w:val="WW8Num2z2"/>
    <w:rsid w:val="00F87391"/>
    <w:rPr>
      <w:rFonts w:ascii="Wingdings" w:hAnsi="Wingdings"/>
    </w:rPr>
  </w:style>
  <w:style w:type="character" w:customStyle="1" w:styleId="WW8Num3z1">
    <w:name w:val="WW8Num3z1"/>
    <w:rsid w:val="00F87391"/>
    <w:rPr>
      <w:rFonts w:ascii="Symbol" w:hAnsi="Symbol"/>
    </w:rPr>
  </w:style>
  <w:style w:type="character" w:customStyle="1" w:styleId="WW8Num9z0">
    <w:name w:val="WW8Num9z0"/>
    <w:rsid w:val="00F87391"/>
    <w:rPr>
      <w:rFonts w:ascii="Times New Roman" w:eastAsia="Times New Roman" w:hAnsi="Times New Roman" w:cs="Times New Roman"/>
    </w:rPr>
  </w:style>
  <w:style w:type="character" w:customStyle="1" w:styleId="WW8Num10z0">
    <w:name w:val="WW8Num10z0"/>
    <w:rsid w:val="00F87391"/>
    <w:rPr>
      <w:rFonts w:ascii="Times New Roman" w:eastAsia="Times New Roman" w:hAnsi="Times New Roman" w:cs="Times New Roman"/>
    </w:rPr>
  </w:style>
  <w:style w:type="character" w:customStyle="1" w:styleId="WW8Num10z1">
    <w:name w:val="WW8Num10z1"/>
    <w:rsid w:val="00F87391"/>
    <w:rPr>
      <w:rFonts w:ascii="Courier New" w:hAnsi="Courier New" w:cs="Courier New"/>
    </w:rPr>
  </w:style>
  <w:style w:type="character" w:customStyle="1" w:styleId="WW8Num10z2">
    <w:name w:val="WW8Num10z2"/>
    <w:rsid w:val="00F87391"/>
    <w:rPr>
      <w:rFonts w:ascii="Wingdings" w:hAnsi="Wingdings"/>
    </w:rPr>
  </w:style>
  <w:style w:type="character" w:customStyle="1" w:styleId="WW8Num10z3">
    <w:name w:val="WW8Num10z3"/>
    <w:rsid w:val="00F87391"/>
    <w:rPr>
      <w:rFonts w:ascii="Symbol" w:hAnsi="Symbol"/>
    </w:rPr>
  </w:style>
  <w:style w:type="character" w:customStyle="1" w:styleId="WW8Num13z1">
    <w:name w:val="WW8Num13z1"/>
    <w:rsid w:val="00F87391"/>
    <w:rPr>
      <w:rFonts w:ascii="Wingdings" w:hAnsi="Wingdings"/>
    </w:rPr>
  </w:style>
  <w:style w:type="character" w:customStyle="1" w:styleId="WW8Num18z0">
    <w:name w:val="WW8Num18z0"/>
    <w:rsid w:val="00F87391"/>
    <w:rPr>
      <w:rFonts w:ascii="Symbol" w:hAnsi="Symbol"/>
    </w:rPr>
  </w:style>
  <w:style w:type="character" w:customStyle="1" w:styleId="WW8Num18z1">
    <w:name w:val="WW8Num18z1"/>
    <w:rsid w:val="00F87391"/>
    <w:rPr>
      <w:rFonts w:ascii="Courier New" w:hAnsi="Courier New" w:cs="Courier New"/>
    </w:rPr>
  </w:style>
  <w:style w:type="character" w:customStyle="1" w:styleId="WW8Num18z2">
    <w:name w:val="WW8Num18z2"/>
    <w:rsid w:val="00F87391"/>
    <w:rPr>
      <w:rFonts w:ascii="Wingdings" w:hAnsi="Wingdings"/>
    </w:rPr>
  </w:style>
  <w:style w:type="character" w:customStyle="1" w:styleId="WW8Num19z1">
    <w:name w:val="WW8Num19z1"/>
    <w:rsid w:val="00F87391"/>
    <w:rPr>
      <w:rFonts w:ascii="Symbol" w:hAnsi="Symbol"/>
    </w:rPr>
  </w:style>
  <w:style w:type="character" w:customStyle="1" w:styleId="WW8Num22z0">
    <w:name w:val="WW8Num22z0"/>
    <w:rsid w:val="00F87391"/>
    <w:rPr>
      <w:rFonts w:ascii="Symbol" w:hAnsi="Symbol"/>
    </w:rPr>
  </w:style>
  <w:style w:type="character" w:customStyle="1" w:styleId="WW8Num22z1">
    <w:name w:val="WW8Num22z1"/>
    <w:rsid w:val="00F87391"/>
    <w:rPr>
      <w:rFonts w:ascii="Courier New" w:hAnsi="Courier New" w:cs="Courier New"/>
    </w:rPr>
  </w:style>
  <w:style w:type="character" w:customStyle="1" w:styleId="WW8Num22z2">
    <w:name w:val="WW8Num22z2"/>
    <w:rsid w:val="00F87391"/>
    <w:rPr>
      <w:rFonts w:ascii="Wingdings" w:hAnsi="Wingdings"/>
    </w:rPr>
  </w:style>
  <w:style w:type="character" w:customStyle="1" w:styleId="WW8Num23z0">
    <w:name w:val="WW8Num23z0"/>
    <w:rsid w:val="00F87391"/>
    <w:rPr>
      <w:rFonts w:ascii="Times New Roman" w:eastAsia="Times New Roman" w:hAnsi="Times New Roman" w:cs="Times New Roman"/>
    </w:rPr>
  </w:style>
  <w:style w:type="character" w:customStyle="1" w:styleId="WW8Num24z0">
    <w:name w:val="WW8Num24z0"/>
    <w:rsid w:val="00F87391"/>
    <w:rPr>
      <w:rFonts w:ascii="Times New Roman" w:eastAsia="Times New Roman" w:hAnsi="Times New Roman" w:cs="Times New Roman"/>
    </w:rPr>
  </w:style>
  <w:style w:type="character" w:customStyle="1" w:styleId="WW8Num26z0">
    <w:name w:val="WW8Num26z0"/>
    <w:rsid w:val="00F87391"/>
    <w:rPr>
      <w:rFonts w:ascii="Symbol" w:hAnsi="Symbol"/>
    </w:rPr>
  </w:style>
  <w:style w:type="character" w:customStyle="1" w:styleId="WW8Num26z1">
    <w:name w:val="WW8Num26z1"/>
    <w:rsid w:val="00F87391"/>
    <w:rPr>
      <w:rFonts w:ascii="Courier New" w:hAnsi="Courier New" w:cs="Courier New"/>
    </w:rPr>
  </w:style>
  <w:style w:type="character" w:customStyle="1" w:styleId="WW8Num26z2">
    <w:name w:val="WW8Num26z2"/>
    <w:rsid w:val="00F87391"/>
    <w:rPr>
      <w:rFonts w:ascii="Wingdings" w:hAnsi="Wingdings"/>
    </w:rPr>
  </w:style>
  <w:style w:type="character" w:customStyle="1" w:styleId="WW8Num28z1">
    <w:name w:val="WW8Num28z1"/>
    <w:rsid w:val="00F87391"/>
    <w:rPr>
      <w:rFonts w:ascii="Symbol" w:hAnsi="Symbol"/>
    </w:rPr>
  </w:style>
  <w:style w:type="character" w:customStyle="1" w:styleId="12">
    <w:name w:val="Основной шрифт абзаца1"/>
    <w:rsid w:val="00F87391"/>
  </w:style>
  <w:style w:type="character" w:styleId="af7">
    <w:name w:val="Hyperlink"/>
    <w:uiPriority w:val="99"/>
    <w:rsid w:val="00F87391"/>
    <w:rPr>
      <w:color w:val="0000FF"/>
      <w:u w:val="single"/>
    </w:rPr>
  </w:style>
  <w:style w:type="character" w:customStyle="1" w:styleId="date2">
    <w:name w:val="date2"/>
    <w:rsid w:val="00F87391"/>
  </w:style>
  <w:style w:type="character" w:customStyle="1" w:styleId="af8">
    <w:name w:val="Текст примечания Знак"/>
    <w:rsid w:val="00F87391"/>
    <w:rPr>
      <w:rFonts w:ascii="Calibri" w:eastAsia="Calibri" w:hAnsi="Calibri"/>
    </w:rPr>
  </w:style>
  <w:style w:type="character" w:customStyle="1" w:styleId="af9">
    <w:name w:val="Маркеры списка"/>
    <w:rsid w:val="00F87391"/>
    <w:rPr>
      <w:rFonts w:ascii="StarSymbol" w:eastAsia="StarSymbol" w:hAnsi="StarSymbol" w:cs="StarSymbol"/>
      <w:sz w:val="18"/>
      <w:szCs w:val="18"/>
    </w:rPr>
  </w:style>
  <w:style w:type="paragraph" w:customStyle="1" w:styleId="afa">
    <w:name w:val="Заголовок"/>
    <w:basedOn w:val="a"/>
    <w:next w:val="afb"/>
    <w:rsid w:val="00F87391"/>
    <w:pPr>
      <w:keepNext/>
      <w:spacing w:before="240" w:after="120"/>
    </w:pPr>
    <w:rPr>
      <w:rFonts w:ascii="Arial" w:eastAsia="Lucida Sans Unicode" w:hAnsi="Arial" w:cs="Tahoma"/>
      <w:sz w:val="28"/>
      <w:szCs w:val="28"/>
      <w:lang w:eastAsia="ar-SA"/>
    </w:rPr>
  </w:style>
  <w:style w:type="paragraph" w:styleId="afb">
    <w:name w:val="Body Text"/>
    <w:aliases w:val=" Знак, Знак1 Знак"/>
    <w:basedOn w:val="a"/>
    <w:link w:val="afc"/>
    <w:rsid w:val="00F87391"/>
    <w:pPr>
      <w:spacing w:after="120"/>
    </w:pPr>
    <w:rPr>
      <w:lang w:eastAsia="ar-SA"/>
    </w:rPr>
  </w:style>
  <w:style w:type="character" w:customStyle="1" w:styleId="afc">
    <w:name w:val="Основной текст Знак"/>
    <w:aliases w:val=" Знак Знак, Знак1 Знак Знак"/>
    <w:basedOn w:val="a0"/>
    <w:link w:val="afb"/>
    <w:rsid w:val="00F87391"/>
    <w:rPr>
      <w:rFonts w:ascii="Times New Roman" w:eastAsia="Times New Roman" w:hAnsi="Times New Roman" w:cs="Times New Roman"/>
      <w:sz w:val="24"/>
      <w:szCs w:val="24"/>
      <w:lang w:eastAsia="ar-SA"/>
    </w:rPr>
  </w:style>
  <w:style w:type="paragraph" w:styleId="afd">
    <w:name w:val="List"/>
    <w:basedOn w:val="afb"/>
    <w:rsid w:val="00F87391"/>
    <w:rPr>
      <w:rFonts w:ascii="Arial" w:hAnsi="Arial" w:cs="Tahoma"/>
    </w:rPr>
  </w:style>
  <w:style w:type="paragraph" w:customStyle="1" w:styleId="13">
    <w:name w:val="Название1"/>
    <w:basedOn w:val="a"/>
    <w:rsid w:val="00F87391"/>
    <w:pPr>
      <w:suppressLineNumbers/>
      <w:spacing w:before="120" w:after="120"/>
    </w:pPr>
    <w:rPr>
      <w:rFonts w:ascii="Arial" w:hAnsi="Arial" w:cs="Tahoma"/>
      <w:i/>
      <w:iCs/>
      <w:sz w:val="20"/>
      <w:lang w:eastAsia="ar-SA"/>
    </w:rPr>
  </w:style>
  <w:style w:type="paragraph" w:customStyle="1" w:styleId="14">
    <w:name w:val="Указатель1"/>
    <w:basedOn w:val="a"/>
    <w:rsid w:val="00F87391"/>
    <w:pPr>
      <w:suppressLineNumbers/>
    </w:pPr>
    <w:rPr>
      <w:rFonts w:ascii="Arial" w:hAnsi="Arial" w:cs="Tahoma"/>
      <w:lang w:eastAsia="ar-SA"/>
    </w:rPr>
  </w:style>
  <w:style w:type="paragraph" w:customStyle="1" w:styleId="ConsPlusCell">
    <w:name w:val="ConsPlusCell"/>
    <w:rsid w:val="00F87391"/>
    <w:pPr>
      <w:suppressAutoHyphens/>
      <w:autoSpaceDE w:val="0"/>
      <w:spacing w:after="0" w:line="240" w:lineRule="auto"/>
    </w:pPr>
    <w:rPr>
      <w:rFonts w:ascii="Arial" w:eastAsia="Calibri" w:hAnsi="Arial" w:cs="Arial"/>
      <w:sz w:val="20"/>
      <w:szCs w:val="20"/>
      <w:lang w:eastAsia="ar-SA"/>
    </w:rPr>
  </w:style>
  <w:style w:type="paragraph" w:customStyle="1" w:styleId="-12">
    <w:name w:val="Цветной список - Акцент 12"/>
    <w:basedOn w:val="a"/>
    <w:rsid w:val="00F87391"/>
    <w:pPr>
      <w:ind w:left="720"/>
    </w:pPr>
    <w:rPr>
      <w:lang w:eastAsia="ar-SA"/>
    </w:rPr>
  </w:style>
  <w:style w:type="paragraph" w:customStyle="1" w:styleId="ConsPlusNormal">
    <w:name w:val="ConsPlusNormal"/>
    <w:rsid w:val="00F87391"/>
    <w:pPr>
      <w:widowControl w:val="0"/>
      <w:suppressAutoHyphens/>
      <w:autoSpaceDE w:val="0"/>
      <w:spacing w:after="0" w:line="240" w:lineRule="auto"/>
    </w:pPr>
    <w:rPr>
      <w:rFonts w:ascii="Arial" w:eastAsia="Arial" w:hAnsi="Arial" w:cs="Arial"/>
      <w:sz w:val="20"/>
      <w:szCs w:val="20"/>
      <w:lang w:eastAsia="ar-SA"/>
    </w:rPr>
  </w:style>
  <w:style w:type="paragraph" w:customStyle="1" w:styleId="15">
    <w:name w:val="Текст примечания1"/>
    <w:basedOn w:val="a"/>
    <w:rsid w:val="00F87391"/>
    <w:pPr>
      <w:spacing w:after="200"/>
    </w:pPr>
    <w:rPr>
      <w:rFonts w:ascii="Calibri" w:eastAsia="Calibri" w:hAnsi="Calibri"/>
      <w:sz w:val="20"/>
      <w:szCs w:val="20"/>
      <w:lang w:eastAsia="ar-SA"/>
    </w:rPr>
  </w:style>
  <w:style w:type="paragraph" w:customStyle="1" w:styleId="-11">
    <w:name w:val="Цветной список - Акцент 11"/>
    <w:basedOn w:val="a"/>
    <w:rsid w:val="00F87391"/>
    <w:pPr>
      <w:ind w:left="720"/>
    </w:pPr>
    <w:rPr>
      <w:lang w:eastAsia="ar-SA"/>
    </w:rPr>
  </w:style>
  <w:style w:type="paragraph" w:customStyle="1" w:styleId="afe">
    <w:name w:val="Содержимое таблицы"/>
    <w:basedOn w:val="a"/>
    <w:rsid w:val="00F87391"/>
    <w:pPr>
      <w:suppressLineNumbers/>
    </w:pPr>
    <w:rPr>
      <w:lang w:eastAsia="ar-SA"/>
    </w:rPr>
  </w:style>
  <w:style w:type="paragraph" w:customStyle="1" w:styleId="aff">
    <w:name w:val="Заголовок таблицы"/>
    <w:basedOn w:val="afe"/>
    <w:rsid w:val="00F87391"/>
    <w:pPr>
      <w:jc w:val="center"/>
    </w:pPr>
    <w:rPr>
      <w:b/>
      <w:bCs/>
    </w:rPr>
  </w:style>
  <w:style w:type="paragraph" w:customStyle="1" w:styleId="ConsPlusDocList">
    <w:name w:val="ConsPlusDocList"/>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Cell0">
    <w:name w:val="ConsPlusCell"/>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Nonformat">
    <w:name w:val="ConsPlusNonformat"/>
    <w:next w:val="a"/>
    <w:rsid w:val="00F87391"/>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rsid w:val="00F8739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rsid w:val="00F87391"/>
  </w:style>
  <w:style w:type="paragraph" w:styleId="aff0">
    <w:name w:val="footnote text"/>
    <w:basedOn w:val="a"/>
    <w:link w:val="aff1"/>
    <w:unhideWhenUsed/>
    <w:rsid w:val="00F87391"/>
    <w:rPr>
      <w:sz w:val="20"/>
      <w:szCs w:val="20"/>
      <w:lang w:eastAsia="ar-SA"/>
    </w:rPr>
  </w:style>
  <w:style w:type="character" w:customStyle="1" w:styleId="aff1">
    <w:name w:val="Текст сноски Знак"/>
    <w:basedOn w:val="a0"/>
    <w:link w:val="aff0"/>
    <w:rsid w:val="00F87391"/>
    <w:rPr>
      <w:rFonts w:ascii="Times New Roman" w:eastAsia="Times New Roman" w:hAnsi="Times New Roman" w:cs="Times New Roman"/>
      <w:sz w:val="20"/>
      <w:szCs w:val="20"/>
      <w:lang w:eastAsia="ar-SA"/>
    </w:rPr>
  </w:style>
  <w:style w:type="character" w:styleId="aff2">
    <w:name w:val="footnote reference"/>
    <w:uiPriority w:val="99"/>
    <w:unhideWhenUsed/>
    <w:rsid w:val="00F87391"/>
    <w:rPr>
      <w:vertAlign w:val="superscript"/>
    </w:rPr>
  </w:style>
  <w:style w:type="character" w:styleId="aff3">
    <w:name w:val="annotation reference"/>
    <w:uiPriority w:val="99"/>
    <w:unhideWhenUsed/>
    <w:rsid w:val="00F87391"/>
    <w:rPr>
      <w:sz w:val="16"/>
      <w:szCs w:val="16"/>
    </w:rPr>
  </w:style>
  <w:style w:type="paragraph" w:styleId="aff4">
    <w:name w:val="annotation text"/>
    <w:basedOn w:val="a"/>
    <w:link w:val="16"/>
    <w:uiPriority w:val="99"/>
    <w:unhideWhenUsed/>
    <w:rsid w:val="00F87391"/>
    <w:rPr>
      <w:sz w:val="20"/>
      <w:szCs w:val="20"/>
      <w:lang w:eastAsia="ar-SA"/>
    </w:rPr>
  </w:style>
  <w:style w:type="character" w:customStyle="1" w:styleId="16">
    <w:name w:val="Текст примечания Знак1"/>
    <w:basedOn w:val="a0"/>
    <w:link w:val="aff4"/>
    <w:uiPriority w:val="99"/>
    <w:rsid w:val="00F87391"/>
    <w:rPr>
      <w:rFonts w:ascii="Times New Roman" w:eastAsia="Times New Roman" w:hAnsi="Times New Roman" w:cs="Times New Roman"/>
      <w:sz w:val="20"/>
      <w:szCs w:val="20"/>
      <w:lang w:eastAsia="ar-SA"/>
    </w:rPr>
  </w:style>
  <w:style w:type="paragraph" w:styleId="aff5">
    <w:name w:val="annotation subject"/>
    <w:basedOn w:val="aff4"/>
    <w:next w:val="aff4"/>
    <w:link w:val="aff6"/>
    <w:uiPriority w:val="99"/>
    <w:unhideWhenUsed/>
    <w:rsid w:val="00F87391"/>
    <w:rPr>
      <w:b/>
      <w:bCs/>
    </w:rPr>
  </w:style>
  <w:style w:type="character" w:customStyle="1" w:styleId="aff6">
    <w:name w:val="Тема примечания Знак"/>
    <w:basedOn w:val="16"/>
    <w:link w:val="aff5"/>
    <w:uiPriority w:val="99"/>
    <w:rsid w:val="00F87391"/>
    <w:rPr>
      <w:b/>
      <w:bCs/>
    </w:rPr>
  </w:style>
  <w:style w:type="paragraph" w:styleId="aff7">
    <w:name w:val="endnote text"/>
    <w:basedOn w:val="a"/>
    <w:link w:val="aff8"/>
    <w:uiPriority w:val="99"/>
    <w:unhideWhenUsed/>
    <w:rsid w:val="00F87391"/>
    <w:rPr>
      <w:sz w:val="20"/>
      <w:szCs w:val="20"/>
      <w:lang w:eastAsia="ar-SA"/>
    </w:rPr>
  </w:style>
  <w:style w:type="character" w:customStyle="1" w:styleId="aff8">
    <w:name w:val="Текст концевой сноски Знак"/>
    <w:basedOn w:val="a0"/>
    <w:link w:val="aff7"/>
    <w:uiPriority w:val="99"/>
    <w:rsid w:val="00F87391"/>
    <w:rPr>
      <w:rFonts w:ascii="Times New Roman" w:eastAsia="Times New Roman" w:hAnsi="Times New Roman" w:cs="Times New Roman"/>
      <w:sz w:val="20"/>
      <w:szCs w:val="20"/>
      <w:lang w:eastAsia="ar-SA"/>
    </w:rPr>
  </w:style>
  <w:style w:type="character" w:styleId="aff9">
    <w:name w:val="endnote reference"/>
    <w:uiPriority w:val="99"/>
    <w:unhideWhenUsed/>
    <w:rsid w:val="00F87391"/>
    <w:rPr>
      <w:vertAlign w:val="superscript"/>
    </w:rPr>
  </w:style>
  <w:style w:type="paragraph" w:styleId="affa">
    <w:name w:val="Revision"/>
    <w:hidden/>
    <w:uiPriority w:val="99"/>
    <w:semiHidden/>
    <w:rsid w:val="00F87391"/>
    <w:pPr>
      <w:spacing w:after="0" w:line="240" w:lineRule="auto"/>
    </w:pPr>
    <w:rPr>
      <w:rFonts w:ascii="Times New Roman" w:eastAsia="Times New Roman" w:hAnsi="Times New Roman" w:cs="Times New Roman"/>
      <w:sz w:val="24"/>
      <w:szCs w:val="24"/>
      <w:lang w:eastAsia="ar-SA"/>
    </w:rPr>
  </w:style>
  <w:style w:type="paragraph" w:customStyle="1" w:styleId="Default">
    <w:name w:val="Default"/>
    <w:locked/>
    <w:rsid w:val="00F873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b">
    <w:name w:val="List Paragraph"/>
    <w:basedOn w:val="a"/>
    <w:uiPriority w:val="99"/>
    <w:qFormat/>
    <w:rsid w:val="00F87391"/>
    <w:pPr>
      <w:ind w:left="708"/>
    </w:pPr>
    <w:rPr>
      <w:lang w:eastAsia="ar-SA"/>
    </w:rPr>
  </w:style>
  <w:style w:type="paragraph" w:customStyle="1" w:styleId="affc">
    <w:name w:val="Знак Знак Знак Знак Знак Знак Знак Знак Знак Знак Знак Знак Знак Знак Знак Знак"/>
    <w:basedOn w:val="a"/>
    <w:autoRedefine/>
    <w:rsid w:val="00F87391"/>
    <w:pPr>
      <w:spacing w:after="160" w:line="240" w:lineRule="exact"/>
    </w:pPr>
    <w:rPr>
      <w:sz w:val="28"/>
      <w:szCs w:val="20"/>
      <w:lang w:val="en-US" w:eastAsia="en-US"/>
    </w:rPr>
  </w:style>
  <w:style w:type="paragraph" w:styleId="affd">
    <w:name w:val="Body Text First Indent"/>
    <w:basedOn w:val="afb"/>
    <w:link w:val="affe"/>
    <w:rsid w:val="00F87391"/>
    <w:pPr>
      <w:ind w:firstLine="210"/>
    </w:pPr>
  </w:style>
  <w:style w:type="character" w:customStyle="1" w:styleId="affe">
    <w:name w:val="Красная строка Знак"/>
    <w:basedOn w:val="afc"/>
    <w:link w:val="affd"/>
    <w:rsid w:val="00F87391"/>
  </w:style>
  <w:style w:type="character" w:styleId="afff">
    <w:name w:val="FollowedHyperlink"/>
    <w:uiPriority w:val="99"/>
    <w:unhideWhenUsed/>
    <w:rsid w:val="00F87391"/>
    <w:rPr>
      <w:color w:val="800080"/>
      <w:u w:val="single"/>
    </w:rPr>
  </w:style>
  <w:style w:type="paragraph" w:customStyle="1" w:styleId="xl65">
    <w:name w:val="xl65"/>
    <w:basedOn w:val="a"/>
    <w:rsid w:val="00F87391"/>
    <w:pPr>
      <w:spacing w:before="100" w:beforeAutospacing="1" w:after="100" w:afterAutospacing="1"/>
      <w:jc w:val="center"/>
      <w:textAlignment w:val="center"/>
    </w:pPr>
    <w:rPr>
      <w:color w:val="000000"/>
      <w:sz w:val="28"/>
      <w:szCs w:val="28"/>
    </w:rPr>
  </w:style>
  <w:style w:type="paragraph" w:customStyle="1" w:styleId="xl66">
    <w:name w:val="xl6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F873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F8739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F87391"/>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F87391"/>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F87391"/>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F87391"/>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F87391"/>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F87391"/>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F87391"/>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F8739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F8739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afff0">
    <w:name w:val="Знак Знак Знак Знак"/>
    <w:basedOn w:val="a"/>
    <w:rsid w:val="00F87391"/>
    <w:pPr>
      <w:spacing w:after="160" w:line="240" w:lineRule="exact"/>
    </w:pPr>
    <w:rPr>
      <w:rFonts w:ascii="Verdana" w:hAnsi="Verdana"/>
      <w:sz w:val="20"/>
      <w:szCs w:val="20"/>
      <w:lang w:val="en-US" w:eastAsia="en-US"/>
    </w:rPr>
  </w:style>
  <w:style w:type="character" w:customStyle="1" w:styleId="afff1">
    <w:name w:val="Сноска_"/>
    <w:link w:val="afff2"/>
    <w:uiPriority w:val="99"/>
    <w:locked/>
    <w:rsid w:val="00F87391"/>
    <w:rPr>
      <w:sz w:val="18"/>
      <w:szCs w:val="18"/>
      <w:shd w:val="clear" w:color="auto" w:fill="FFFFFF"/>
    </w:rPr>
  </w:style>
  <w:style w:type="paragraph" w:customStyle="1" w:styleId="afff2">
    <w:name w:val="Сноска"/>
    <w:basedOn w:val="a"/>
    <w:link w:val="afff1"/>
    <w:uiPriority w:val="99"/>
    <w:rsid w:val="00F87391"/>
    <w:pPr>
      <w:widowControl w:val="0"/>
      <w:shd w:val="clear" w:color="auto" w:fill="FFFFFF"/>
      <w:spacing w:line="240" w:lineRule="atLeast"/>
    </w:pPr>
    <w:rPr>
      <w:rFonts w:asciiTheme="minorHAnsi" w:eastAsiaTheme="minorHAnsi" w:hAnsiTheme="minorHAnsi" w:cstheme="minorBidi"/>
      <w:sz w:val="18"/>
      <w:szCs w:val="18"/>
      <w:lang w:eastAsia="en-US"/>
    </w:rPr>
  </w:style>
  <w:style w:type="table" w:customStyle="1" w:styleId="17">
    <w:name w:val="Сетка таблицы1"/>
    <w:basedOn w:val="a1"/>
    <w:next w:val="a3"/>
    <w:uiPriority w:val="3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Основной текст_"/>
    <w:link w:val="21"/>
    <w:rsid w:val="00F87391"/>
    <w:rPr>
      <w:sz w:val="25"/>
      <w:szCs w:val="25"/>
      <w:shd w:val="clear" w:color="auto" w:fill="FFFFFF"/>
    </w:rPr>
  </w:style>
  <w:style w:type="character" w:customStyle="1" w:styleId="10pt">
    <w:name w:val="Основной текст + 10 pt"/>
    <w:rsid w:val="00F87391"/>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5pt">
    <w:name w:val="Основной текст + 10;5 pt;Полужирный"/>
    <w:rsid w:val="00F87391"/>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21">
    <w:name w:val="Основной текст2"/>
    <w:basedOn w:val="a"/>
    <w:link w:val="afff3"/>
    <w:rsid w:val="00F87391"/>
    <w:pPr>
      <w:widowControl w:val="0"/>
      <w:shd w:val="clear" w:color="auto" w:fill="FFFFFF"/>
      <w:spacing w:line="298" w:lineRule="exact"/>
      <w:jc w:val="both"/>
    </w:pPr>
    <w:rPr>
      <w:rFonts w:asciiTheme="minorHAnsi" w:eastAsiaTheme="minorHAnsi" w:hAnsiTheme="minorHAnsi" w:cstheme="minorBidi"/>
      <w:sz w:val="25"/>
      <w:szCs w:val="25"/>
      <w:lang w:eastAsia="en-US"/>
    </w:rPr>
  </w:style>
  <w:style w:type="character" w:customStyle="1" w:styleId="130">
    <w:name w:val="Стиль 13 пт"/>
    <w:semiHidden/>
    <w:rsid w:val="00F87391"/>
    <w:rPr>
      <w:rFonts w:ascii="Times New Roman" w:hAnsi="Times New Roman"/>
      <w:sz w:val="26"/>
    </w:rPr>
  </w:style>
  <w:style w:type="paragraph" w:customStyle="1" w:styleId="18">
    <w:name w:val="Основной текст1"/>
    <w:basedOn w:val="a"/>
    <w:rsid w:val="00F87391"/>
    <w:pPr>
      <w:widowControl w:val="0"/>
      <w:shd w:val="clear" w:color="auto" w:fill="FFFFFF"/>
      <w:spacing w:after="120" w:line="0" w:lineRule="atLeast"/>
      <w:ind w:hanging="340"/>
    </w:pPr>
    <w:rPr>
      <w:color w:val="000000"/>
      <w:spacing w:val="1"/>
      <w:lang w:bidi="ru-RU"/>
    </w:rPr>
  </w:style>
  <w:style w:type="paragraph" w:customStyle="1" w:styleId="41">
    <w:name w:val="Основной текст4"/>
    <w:basedOn w:val="a"/>
    <w:rsid w:val="00F87391"/>
    <w:pPr>
      <w:shd w:val="clear" w:color="auto" w:fill="FFFFFF"/>
      <w:spacing w:after="180" w:line="0" w:lineRule="atLeast"/>
      <w:jc w:val="center"/>
    </w:pPr>
    <w:rPr>
      <w:sz w:val="27"/>
      <w:szCs w:val="27"/>
    </w:rPr>
  </w:style>
  <w:style w:type="numbering" w:customStyle="1" w:styleId="22">
    <w:name w:val="Нет списка2"/>
    <w:next w:val="a2"/>
    <w:uiPriority w:val="99"/>
    <w:semiHidden/>
    <w:unhideWhenUsed/>
    <w:rsid w:val="00F87391"/>
  </w:style>
  <w:style w:type="table" w:customStyle="1" w:styleId="23">
    <w:name w:val="Сетка таблицы2"/>
    <w:basedOn w:val="a1"/>
    <w:next w:val="a3"/>
    <w:uiPriority w:val="5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uiPriority w:val="99"/>
    <w:rsid w:val="006F213A"/>
    <w:rPr>
      <w:b/>
      <w:bCs/>
      <w:color w:val="000080"/>
    </w:rPr>
  </w:style>
  <w:style w:type="paragraph" w:styleId="afff5">
    <w:name w:val="Plain Text"/>
    <w:basedOn w:val="a"/>
    <w:link w:val="afff6"/>
    <w:rsid w:val="0018461B"/>
    <w:rPr>
      <w:rFonts w:ascii="Courier New" w:hAnsi="Courier New" w:cs="Courier New"/>
      <w:sz w:val="20"/>
      <w:szCs w:val="20"/>
    </w:rPr>
  </w:style>
  <w:style w:type="character" w:customStyle="1" w:styleId="afff6">
    <w:name w:val="Текст Знак"/>
    <w:basedOn w:val="a0"/>
    <w:link w:val="afff5"/>
    <w:rsid w:val="0018461B"/>
    <w:rPr>
      <w:rFonts w:ascii="Courier New" w:eastAsia="Times New Roman" w:hAnsi="Courier New" w:cs="Courier New"/>
      <w:sz w:val="20"/>
      <w:szCs w:val="20"/>
      <w:lang w:eastAsia="ru-RU"/>
    </w:rPr>
  </w:style>
  <w:style w:type="character" w:styleId="afff7">
    <w:name w:val="Strong"/>
    <w:uiPriority w:val="22"/>
    <w:qFormat/>
    <w:rsid w:val="0018461B"/>
    <w:rPr>
      <w:b/>
      <w:bCs/>
    </w:rPr>
  </w:style>
  <w:style w:type="paragraph" w:customStyle="1" w:styleId="western">
    <w:name w:val="western"/>
    <w:basedOn w:val="a"/>
    <w:rsid w:val="0018461B"/>
    <w:pPr>
      <w:spacing w:before="100" w:beforeAutospacing="1" w:after="119"/>
    </w:pPr>
    <w:rPr>
      <w:color w:val="000000"/>
      <w:sz w:val="20"/>
      <w:szCs w:val="20"/>
    </w:rPr>
  </w:style>
  <w:style w:type="character" w:customStyle="1" w:styleId="afff8">
    <w:name w:val="Гипертекстовая ссылка"/>
    <w:basedOn w:val="a0"/>
    <w:uiPriority w:val="99"/>
    <w:rsid w:val="0018461B"/>
    <w:rPr>
      <w:color w:val="106BBE"/>
    </w:rPr>
  </w:style>
  <w:style w:type="paragraph" w:customStyle="1" w:styleId="text1cl">
    <w:name w:val="text1cl"/>
    <w:basedOn w:val="a"/>
    <w:rsid w:val="0018461B"/>
    <w:pPr>
      <w:widowControl w:val="0"/>
      <w:suppressAutoHyphens/>
      <w:spacing w:before="144" w:after="288"/>
      <w:jc w:val="center"/>
    </w:pPr>
    <w:rPr>
      <w:rFonts w:eastAsia="SimSun" w:cs="Mangal"/>
      <w:kern w:val="1"/>
      <w:lang w:eastAsia="hi-IN" w:bidi="hi-IN"/>
    </w:rPr>
  </w:style>
  <w:style w:type="paragraph" w:customStyle="1" w:styleId="HTML1">
    <w:name w:val="Стандартный HTML1"/>
    <w:basedOn w:val="a"/>
    <w:rsid w:val="00184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eastAsia="hi-IN" w:bidi="hi-IN"/>
    </w:rPr>
  </w:style>
  <w:style w:type="paragraph" w:customStyle="1" w:styleId="ConsNormal">
    <w:name w:val="ConsNormal"/>
    <w:rsid w:val="00986DDF"/>
    <w:pPr>
      <w:snapToGrid w:val="0"/>
      <w:spacing w:after="0" w:line="240" w:lineRule="auto"/>
      <w:ind w:firstLine="720"/>
    </w:pPr>
    <w:rPr>
      <w:rFonts w:ascii="Arial" w:eastAsia="Times New Roman" w:hAnsi="Arial" w:cs="Times New Roman"/>
      <w:sz w:val="20"/>
      <w:szCs w:val="20"/>
      <w:lang w:eastAsia="ru-RU"/>
    </w:rPr>
  </w:style>
  <w:style w:type="paragraph" w:customStyle="1" w:styleId="headertext">
    <w:name w:val="headertext"/>
    <w:basedOn w:val="a"/>
    <w:rsid w:val="00986DDF"/>
    <w:pPr>
      <w:spacing w:before="100" w:beforeAutospacing="1" w:after="100" w:afterAutospacing="1"/>
    </w:pPr>
  </w:style>
  <w:style w:type="paragraph" w:customStyle="1" w:styleId="afff9">
    <w:name w:val="Прижатый влево"/>
    <w:basedOn w:val="a"/>
    <w:next w:val="a"/>
    <w:uiPriority w:val="99"/>
    <w:rsid w:val="00986DDF"/>
    <w:pPr>
      <w:autoSpaceDE w:val="0"/>
      <w:autoSpaceDN w:val="0"/>
      <w:adjustRightInd w:val="0"/>
    </w:pPr>
    <w:rPr>
      <w:rFonts w:ascii="Arial" w:hAnsi="Arial" w:cs="Arial"/>
    </w:rPr>
  </w:style>
  <w:style w:type="paragraph" w:customStyle="1" w:styleId="s1">
    <w:name w:val="s_1"/>
    <w:basedOn w:val="a"/>
    <w:rsid w:val="00986DDF"/>
    <w:pPr>
      <w:spacing w:before="100" w:beforeAutospacing="1" w:after="100" w:afterAutospacing="1"/>
    </w:pPr>
  </w:style>
  <w:style w:type="paragraph" w:customStyle="1" w:styleId="indent1">
    <w:name w:val="indent_1"/>
    <w:basedOn w:val="a"/>
    <w:rsid w:val="00986DDF"/>
    <w:pPr>
      <w:spacing w:before="100" w:beforeAutospacing="1" w:after="100" w:afterAutospacing="1"/>
    </w:pPr>
  </w:style>
  <w:style w:type="paragraph" w:customStyle="1" w:styleId="Style5">
    <w:name w:val="Style5"/>
    <w:basedOn w:val="a"/>
    <w:rsid w:val="00AB0D1D"/>
    <w:pPr>
      <w:widowControl w:val="0"/>
      <w:autoSpaceDE w:val="0"/>
      <w:autoSpaceDN w:val="0"/>
      <w:adjustRightInd w:val="0"/>
      <w:spacing w:line="418" w:lineRule="exact"/>
      <w:ind w:firstLine="730"/>
      <w:jc w:val="both"/>
    </w:pPr>
  </w:style>
  <w:style w:type="paragraph" w:customStyle="1" w:styleId="Style29">
    <w:name w:val="Style29"/>
    <w:basedOn w:val="a"/>
    <w:rsid w:val="00AB0D1D"/>
    <w:pPr>
      <w:widowControl w:val="0"/>
      <w:autoSpaceDE w:val="0"/>
      <w:autoSpaceDN w:val="0"/>
      <w:adjustRightInd w:val="0"/>
      <w:spacing w:line="413" w:lineRule="exact"/>
      <w:ind w:firstLine="720"/>
      <w:jc w:val="both"/>
    </w:pPr>
  </w:style>
  <w:style w:type="character" w:customStyle="1" w:styleId="FontStyle39">
    <w:name w:val="Font Style39"/>
    <w:rsid w:val="00AB0D1D"/>
    <w:rPr>
      <w:rFonts w:ascii="Times New Roman" w:hAnsi="Times New Roman" w:cs="Times New Roman"/>
      <w:sz w:val="22"/>
      <w:szCs w:val="22"/>
    </w:rPr>
  </w:style>
  <w:style w:type="character" w:customStyle="1" w:styleId="6">
    <w:name w:val="Основной текст6"/>
    <w:basedOn w:val="a0"/>
    <w:rsid w:val="004E3606"/>
    <w:rPr>
      <w:rFonts w:ascii="Times New Roman" w:hAnsi="Times New Roman"/>
      <w:color w:val="000000"/>
      <w:spacing w:val="12"/>
      <w:w w:val="100"/>
      <w:position w:val="0"/>
      <w:sz w:val="24"/>
      <w:szCs w:val="24"/>
      <w:u w:val="single"/>
      <w:shd w:val="clear" w:color="auto" w:fill="FFFFFF"/>
      <w:lang w:val="ru-RU"/>
    </w:rPr>
  </w:style>
  <w:style w:type="paragraph" w:customStyle="1" w:styleId="120">
    <w:name w:val="Основной текст12"/>
    <w:basedOn w:val="a"/>
    <w:rsid w:val="004E3606"/>
    <w:pPr>
      <w:widowControl w:val="0"/>
      <w:shd w:val="clear" w:color="auto" w:fill="FFFFFF"/>
      <w:spacing w:before="60" w:line="0" w:lineRule="atLeast"/>
    </w:pPr>
    <w:rPr>
      <w:spacing w:val="12"/>
      <w:sz w:val="22"/>
      <w:szCs w:val="22"/>
      <w:lang w:eastAsia="en-US"/>
    </w:rPr>
  </w:style>
  <w:style w:type="character" w:customStyle="1" w:styleId="8">
    <w:name w:val="Основной текст (8)"/>
    <w:basedOn w:val="a0"/>
    <w:rsid w:val="004E3606"/>
    <w:rPr>
      <w:rFonts w:ascii="Times New Roman" w:eastAsia="Times New Roman" w:hAnsi="Times New Roman" w:cs="Times New Roman"/>
      <w:b/>
      <w:bCs/>
      <w:i w:val="0"/>
      <w:iCs w:val="0"/>
      <w:smallCaps w:val="0"/>
      <w:strike w:val="0"/>
      <w:color w:val="000000"/>
      <w:spacing w:val="14"/>
      <w:w w:val="100"/>
      <w:position w:val="0"/>
      <w:sz w:val="21"/>
      <w:szCs w:val="21"/>
      <w:u w:val="single"/>
      <w:lang w:val="ru-RU"/>
    </w:rPr>
  </w:style>
  <w:style w:type="character" w:customStyle="1" w:styleId="80">
    <w:name w:val="Основной текст (8) + Малые прописные"/>
    <w:basedOn w:val="a0"/>
    <w:rsid w:val="004E3606"/>
    <w:rPr>
      <w:rFonts w:ascii="Times New Roman" w:eastAsia="Times New Roman" w:hAnsi="Times New Roman" w:cs="Times New Roman"/>
      <w:b/>
      <w:bCs/>
      <w:i w:val="0"/>
      <w:iCs w:val="0"/>
      <w:smallCaps/>
      <w:strike w:val="0"/>
      <w:color w:val="000000"/>
      <w:spacing w:val="14"/>
      <w:w w:val="100"/>
      <w:position w:val="0"/>
      <w:sz w:val="21"/>
      <w:szCs w:val="21"/>
      <w:u w:val="single"/>
      <w:lang w:val="ru-RU"/>
    </w:rPr>
  </w:style>
  <w:style w:type="character" w:customStyle="1" w:styleId="85pt0pt">
    <w:name w:val="Основной текст + 8;5 pt;Интервал 0 pt"/>
    <w:basedOn w:val="afff3"/>
    <w:rsid w:val="004E3606"/>
    <w:rPr>
      <w:rFonts w:ascii="Times New Roman" w:eastAsia="Times New Roman" w:hAnsi="Times New Roman" w:cs="Times New Roman"/>
      <w:b w:val="0"/>
      <w:bCs w:val="0"/>
      <w:i w:val="0"/>
      <w:iCs w:val="0"/>
      <w:smallCaps w:val="0"/>
      <w:strike w:val="0"/>
      <w:color w:val="000000"/>
      <w:spacing w:val="16"/>
      <w:w w:val="100"/>
      <w:position w:val="0"/>
      <w:sz w:val="17"/>
      <w:szCs w:val="17"/>
      <w:u w:val="single"/>
      <w:lang w:val="ru-RU"/>
    </w:rPr>
  </w:style>
  <w:style w:type="character" w:customStyle="1" w:styleId="CenturyGothic85pt0pt">
    <w:name w:val="Основной текст + Century Gothic;8;5 pt;Полужирный;Интервал 0 pt"/>
    <w:basedOn w:val="afff3"/>
    <w:rsid w:val="004E3606"/>
    <w:rPr>
      <w:rFonts w:ascii="Century Gothic" w:eastAsia="Century Gothic" w:hAnsi="Century Gothic" w:cs="Century Gothic"/>
      <w:b/>
      <w:bCs/>
      <w:i w:val="0"/>
      <w:iCs w:val="0"/>
      <w:smallCaps w:val="0"/>
      <w:strike w:val="0"/>
      <w:color w:val="000000"/>
      <w:spacing w:val="0"/>
      <w:w w:val="100"/>
      <w:position w:val="0"/>
      <w:sz w:val="17"/>
      <w:szCs w:val="17"/>
      <w:u w:val="single"/>
      <w:lang w:val="ru-RU"/>
    </w:rPr>
  </w:style>
  <w:style w:type="paragraph" w:customStyle="1" w:styleId="afffa">
    <w:name w:val="Нормальный (таблица)"/>
    <w:basedOn w:val="a"/>
    <w:next w:val="a"/>
    <w:uiPriority w:val="99"/>
    <w:rsid w:val="004E3606"/>
    <w:pPr>
      <w:widowControl w:val="0"/>
      <w:autoSpaceDE w:val="0"/>
      <w:autoSpaceDN w:val="0"/>
      <w:adjustRightInd w:val="0"/>
      <w:jc w:val="both"/>
    </w:pPr>
    <w:rPr>
      <w:rFonts w:ascii="Times New Roman CYR" w:hAnsi="Times New Roman CYR" w:cs="Times New Roman CYR"/>
    </w:rPr>
  </w:style>
  <w:style w:type="paragraph" w:customStyle="1" w:styleId="s3">
    <w:name w:val="s_3"/>
    <w:basedOn w:val="a"/>
    <w:rsid w:val="004E3606"/>
    <w:pPr>
      <w:spacing w:before="100" w:beforeAutospacing="1" w:after="100" w:afterAutospacing="1"/>
    </w:pPr>
  </w:style>
  <w:style w:type="character" w:customStyle="1" w:styleId="24">
    <w:name w:val="Основной текст (2)_"/>
    <w:basedOn w:val="a0"/>
    <w:link w:val="25"/>
    <w:rsid w:val="005631B9"/>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5631B9"/>
    <w:pPr>
      <w:shd w:val="clear" w:color="auto" w:fill="FFFFFF"/>
      <w:spacing w:before="360" w:after="360" w:line="322" w:lineRule="exact"/>
      <w:jc w:val="center"/>
    </w:pPr>
    <w:rPr>
      <w:sz w:val="27"/>
      <w:szCs w:val="27"/>
      <w:lang w:eastAsia="en-US"/>
    </w:rPr>
  </w:style>
  <w:style w:type="character" w:customStyle="1" w:styleId="26">
    <w:name w:val="Заголовок №2_"/>
    <w:basedOn w:val="a0"/>
    <w:link w:val="27"/>
    <w:rsid w:val="005631B9"/>
    <w:rPr>
      <w:rFonts w:ascii="Times New Roman" w:eastAsia="Times New Roman" w:hAnsi="Times New Roman" w:cs="Times New Roman"/>
      <w:sz w:val="27"/>
      <w:szCs w:val="27"/>
      <w:shd w:val="clear" w:color="auto" w:fill="FFFFFF"/>
    </w:rPr>
  </w:style>
  <w:style w:type="paragraph" w:customStyle="1" w:styleId="27">
    <w:name w:val="Заголовок №2"/>
    <w:basedOn w:val="a"/>
    <w:link w:val="26"/>
    <w:rsid w:val="005631B9"/>
    <w:pPr>
      <w:shd w:val="clear" w:color="auto" w:fill="FFFFFF"/>
      <w:spacing w:before="300" w:after="420" w:line="322" w:lineRule="exact"/>
      <w:jc w:val="center"/>
      <w:outlineLvl w:val="1"/>
    </w:pPr>
    <w:rPr>
      <w:sz w:val="27"/>
      <w:szCs w:val="27"/>
      <w:lang w:eastAsia="en-US"/>
    </w:rPr>
  </w:style>
  <w:style w:type="character" w:customStyle="1" w:styleId="highlighthighlightactive">
    <w:name w:val="highlight highlight_active"/>
    <w:basedOn w:val="a0"/>
    <w:rsid w:val="005631B9"/>
  </w:style>
  <w:style w:type="character" w:customStyle="1" w:styleId="20">
    <w:name w:val="Заголовок 2 Знак"/>
    <w:basedOn w:val="a0"/>
    <w:link w:val="2"/>
    <w:uiPriority w:val="9"/>
    <w:semiHidden/>
    <w:rsid w:val="005631B9"/>
    <w:rPr>
      <w:rFonts w:asciiTheme="majorHAnsi" w:eastAsiaTheme="majorEastAsia" w:hAnsiTheme="majorHAnsi" w:cstheme="majorBidi"/>
      <w:b/>
      <w:bCs/>
      <w:color w:val="4F81BD" w:themeColor="accent1"/>
      <w:sz w:val="26"/>
      <w:szCs w:val="26"/>
      <w:lang w:eastAsia="ru-RU"/>
    </w:rPr>
  </w:style>
  <w:style w:type="character" w:customStyle="1" w:styleId="28">
    <w:name w:val="Оглавление 2 Знак"/>
    <w:link w:val="29"/>
    <w:rsid w:val="005631B9"/>
    <w:rPr>
      <w:rFonts w:ascii="Times New Roman" w:eastAsia="Times New Roman" w:hAnsi="Times New Roman"/>
      <w:sz w:val="26"/>
      <w:szCs w:val="26"/>
      <w:shd w:val="clear" w:color="auto" w:fill="FFFFFF"/>
    </w:rPr>
  </w:style>
  <w:style w:type="paragraph" w:styleId="29">
    <w:name w:val="toc 2"/>
    <w:basedOn w:val="a"/>
    <w:link w:val="28"/>
    <w:autoRedefine/>
    <w:rsid w:val="005631B9"/>
    <w:pPr>
      <w:widowControl w:val="0"/>
      <w:shd w:val="clear" w:color="auto" w:fill="FFFFFF"/>
      <w:spacing w:line="317" w:lineRule="exact"/>
      <w:jc w:val="both"/>
    </w:pPr>
    <w:rPr>
      <w:rFonts w:cstheme="minorBidi"/>
      <w:sz w:val="26"/>
      <w:szCs w:val="26"/>
      <w:lang w:eastAsia="en-US"/>
    </w:rPr>
  </w:style>
  <w:style w:type="character" w:customStyle="1" w:styleId="42">
    <w:name w:val="Основной текст (4)_"/>
    <w:link w:val="43"/>
    <w:rsid w:val="005631B9"/>
    <w:rPr>
      <w:rFonts w:ascii="Times New Roman" w:eastAsia="Times New Roman" w:hAnsi="Times New Roman"/>
      <w:b/>
      <w:bCs/>
      <w:sz w:val="26"/>
      <w:szCs w:val="26"/>
      <w:shd w:val="clear" w:color="auto" w:fill="FFFFFF"/>
    </w:rPr>
  </w:style>
  <w:style w:type="paragraph" w:customStyle="1" w:styleId="43">
    <w:name w:val="Основной текст (4)"/>
    <w:basedOn w:val="a"/>
    <w:link w:val="42"/>
    <w:rsid w:val="005631B9"/>
    <w:pPr>
      <w:widowControl w:val="0"/>
      <w:shd w:val="clear" w:color="auto" w:fill="FFFFFF"/>
      <w:spacing w:before="720" w:line="317" w:lineRule="exact"/>
      <w:jc w:val="center"/>
    </w:pPr>
    <w:rPr>
      <w:rFonts w:cstheme="minorBidi"/>
      <w:b/>
      <w:bCs/>
      <w:sz w:val="26"/>
      <w:szCs w:val="26"/>
      <w:lang w:eastAsia="en-US"/>
    </w:rPr>
  </w:style>
  <w:style w:type="character" w:customStyle="1" w:styleId="2a">
    <w:name w:val="Основной текст (2) + Полужирный"/>
    <w:rsid w:val="005631B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
    <w:rsid w:val="005631B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11pt">
    <w:name w:val="Основной текст (2) + Arial;11 pt"/>
    <w:rsid w:val="005631B9"/>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highlight">
    <w:name w:val="highlight"/>
    <w:basedOn w:val="a0"/>
    <w:rsid w:val="005631B9"/>
  </w:style>
  <w:style w:type="character" w:customStyle="1" w:styleId="js-extracted-address">
    <w:name w:val="js-extracted-address"/>
    <w:basedOn w:val="a0"/>
    <w:rsid w:val="005631B9"/>
  </w:style>
  <w:style w:type="paragraph" w:customStyle="1" w:styleId="TableParagraph">
    <w:name w:val="Table Paragraph"/>
    <w:basedOn w:val="a"/>
    <w:uiPriority w:val="1"/>
    <w:qFormat/>
    <w:rsid w:val="005631B9"/>
    <w:pPr>
      <w:widowControl w:val="0"/>
    </w:pPr>
    <w:rPr>
      <w:rFonts w:ascii="Calibri" w:eastAsia="Calibri" w:hAnsi="Calibri"/>
      <w:sz w:val="22"/>
      <w:szCs w:val="22"/>
      <w:lang w:val="en-US" w:eastAsia="en-US"/>
    </w:rPr>
  </w:style>
  <w:style w:type="character" w:styleId="afffb">
    <w:name w:val="Emphasis"/>
    <w:uiPriority w:val="20"/>
    <w:qFormat/>
    <w:rsid w:val="005631B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71443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pandia.ru/text/category/vovlechenie/" TargetMode="External"/><Relationship Id="rId12" Type="http://schemas.openxmlformats.org/officeDocument/2006/relationships/hyperlink" Target="http://&#1085;&#1086;&#1074;&#1086;&#1085;&#1091;&#1082;&#1091;&#1090;&#1089;&#1082;&#1086;&#1077;.&#1088;&#1092;/" TargetMode="External"/><Relationship Id="rId17" Type="http://schemas.openxmlformats.org/officeDocument/2006/relationships/hyperlink" Target="http://internet.garant.ru/document?id=43956170&amp;sub=0" TargetMode="External"/><Relationship Id="rId2" Type="http://schemas.openxmlformats.org/officeDocument/2006/relationships/styles" Target="styles.xml"/><Relationship Id="rId16" Type="http://schemas.openxmlformats.org/officeDocument/2006/relationships/hyperlink" Target="http://internet.garant.ru/document?id=43956170&amp;sub=999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vonukut.nukutr.ru/index.php?option=com_content&amp;view=article&amp;id=212&amp;Itemid=629" TargetMode="External"/><Relationship Id="rId5" Type="http://schemas.openxmlformats.org/officeDocument/2006/relationships/footnotes" Target="footnotes.xml"/><Relationship Id="rId15" Type="http://schemas.openxmlformats.org/officeDocument/2006/relationships/hyperlink" Target="http://internet.garant.ru/document?id=34642088&amp;sub=0" TargetMode="External"/><Relationship Id="rId10" Type="http://schemas.openxmlformats.org/officeDocument/2006/relationships/hyperlink" Target="http://novonukut.nukutr.ru/index.php?option=com_content&amp;view=article&amp;id=214&amp;Itemid=63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novonukut.nukutr.ru/index.php?option=com_content&amp;view=article&amp;id=210&amp;Itemid=626" TargetMode="External"/><Relationship Id="rId14" Type="http://schemas.openxmlformats.org/officeDocument/2006/relationships/hyperlink" Target="http://internet.garant.ru/document?id=70003066&amp;sub=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16278</Words>
  <Characters>92789</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МО</cp:lastModifiedBy>
  <cp:revision>4</cp:revision>
  <cp:lastPrinted>2020-01-27T02:50:00Z</cp:lastPrinted>
  <dcterms:created xsi:type="dcterms:W3CDTF">2020-01-27T02:20:00Z</dcterms:created>
  <dcterms:modified xsi:type="dcterms:W3CDTF">2020-01-27T02:50:00Z</dcterms:modified>
</cp:coreProperties>
</file>